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0" w:type="dxa"/>
        <w:tblInd w:w="-9" w:type="dxa"/>
        <w:tblLayout w:type="fixed"/>
        <w:tblCellMar>
          <w:left w:w="10" w:type="dxa"/>
          <w:right w:w="10" w:type="dxa"/>
        </w:tblCellMar>
        <w:tblLook w:val="0000" w:firstRow="0" w:lastRow="0" w:firstColumn="0" w:lastColumn="0" w:noHBand="0" w:noVBand="0"/>
      </w:tblPr>
      <w:tblGrid>
        <w:gridCol w:w="9660"/>
      </w:tblGrid>
      <w:tr w:rsidR="0047613C" w:rsidRPr="001E49F5" w:rsidTr="00371E1D">
        <w:trPr>
          <w:trHeight w:val="1"/>
        </w:trPr>
        <w:tc>
          <w:tcPr>
            <w:tcW w:w="966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47613C" w:rsidRPr="001E49F5" w:rsidRDefault="00CF2ADF" w:rsidP="004A698E">
            <w:pPr>
              <w:pStyle w:val="Standard"/>
              <w:autoSpaceDE w:val="0"/>
              <w:jc w:val="right"/>
              <w:rPr>
                <w:rFonts w:cs="Arial"/>
              </w:rPr>
            </w:pPr>
            <w:r w:rsidRPr="001E49F5">
              <w:rPr>
                <w:rFonts w:eastAsia="Calibri" w:cs="Arial"/>
                <w:noProof/>
                <w:lang w:val="en-US" w:eastAsia="en-US" w:bidi="ar-SA"/>
              </w:rPr>
              <w:drawing>
                <wp:anchor distT="0" distB="0" distL="114300" distR="114300" simplePos="0" relativeHeight="251657728" behindDoc="0" locked="0" layoutInCell="1" allowOverlap="1" wp14:anchorId="4D75B93F" wp14:editId="385087AB">
                  <wp:simplePos x="0" y="0"/>
                  <wp:positionH relativeFrom="column">
                    <wp:posOffset>96520</wp:posOffset>
                  </wp:positionH>
                  <wp:positionV relativeFrom="paragraph">
                    <wp:posOffset>74295</wp:posOffset>
                  </wp:positionV>
                  <wp:extent cx="1171575" cy="314960"/>
                  <wp:effectExtent l="0" t="0" r="9525" b="8890"/>
                  <wp:wrapNone/>
                  <wp:docPr id="10" name="Obraz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1575" cy="31496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47613C" w:rsidRPr="001E49F5">
              <w:rPr>
                <w:rFonts w:eastAsia="Calibri" w:cs="Arial"/>
              </w:rPr>
              <w:t>Projecta</w:t>
            </w:r>
            <w:proofErr w:type="spellEnd"/>
            <w:r w:rsidR="0047613C" w:rsidRPr="001E49F5">
              <w:rPr>
                <w:rFonts w:eastAsia="Calibri" w:cs="Arial"/>
              </w:rPr>
              <w:t xml:space="preserve"> sp. z o.o.</w:t>
            </w:r>
          </w:p>
          <w:p w:rsidR="0047613C" w:rsidRPr="001E49F5" w:rsidRDefault="0047613C" w:rsidP="004A698E">
            <w:pPr>
              <w:pStyle w:val="Standard"/>
              <w:autoSpaceDE w:val="0"/>
              <w:jc w:val="right"/>
              <w:rPr>
                <w:rFonts w:cs="Arial"/>
              </w:rPr>
            </w:pPr>
            <w:proofErr w:type="spellStart"/>
            <w:r w:rsidRPr="001E49F5">
              <w:rPr>
                <w:rFonts w:eastAsia="Calibri" w:cs="Arial"/>
              </w:rPr>
              <w:t>ul.Warskiego</w:t>
            </w:r>
            <w:proofErr w:type="spellEnd"/>
            <w:r w:rsidRPr="001E49F5">
              <w:rPr>
                <w:rFonts w:eastAsia="Calibri" w:cs="Arial"/>
              </w:rPr>
              <w:t xml:space="preserve"> 51; 66-400 Gorzów </w:t>
            </w:r>
            <w:proofErr w:type="spellStart"/>
            <w:r w:rsidRPr="001E49F5">
              <w:rPr>
                <w:rFonts w:eastAsia="Calibri" w:cs="Arial"/>
              </w:rPr>
              <w:t>Wlkp</w:t>
            </w:r>
            <w:proofErr w:type="spellEnd"/>
            <w:r w:rsidRPr="001E49F5">
              <w:rPr>
                <w:rFonts w:eastAsia="Calibri" w:cs="Arial"/>
              </w:rPr>
              <w:t>;</w:t>
            </w:r>
          </w:p>
          <w:p w:rsidR="0047613C" w:rsidRPr="001E49F5" w:rsidRDefault="0047613C" w:rsidP="004A698E">
            <w:pPr>
              <w:pStyle w:val="Standard"/>
              <w:autoSpaceDE w:val="0"/>
              <w:jc w:val="right"/>
              <w:rPr>
                <w:rFonts w:eastAsia="Calibri" w:cs="Arial"/>
              </w:rPr>
            </w:pPr>
            <w:r w:rsidRPr="001E49F5">
              <w:rPr>
                <w:rFonts w:eastAsia="Calibri" w:cs="Arial"/>
              </w:rPr>
              <w:t xml:space="preserve">NIP 599 31 68 781; REGON 080492794; </w:t>
            </w:r>
          </w:p>
        </w:tc>
      </w:tr>
    </w:tbl>
    <w:p w:rsidR="00566A15" w:rsidRDefault="00566A15" w:rsidP="004A698E">
      <w:pPr>
        <w:pStyle w:val="Standard"/>
        <w:autoSpaceDE w:val="0"/>
        <w:rPr>
          <w:rFonts w:ascii="Calibri" w:eastAsia="Calibri" w:hAnsi="Calibri" w:cs="Calibri"/>
          <w:sz w:val="22"/>
          <w:szCs w:val="22"/>
        </w:rPr>
      </w:pPr>
    </w:p>
    <w:tbl>
      <w:tblPr>
        <w:tblW w:w="9747" w:type="dxa"/>
        <w:tblInd w:w="-34" w:type="dxa"/>
        <w:tblLayout w:type="fixed"/>
        <w:tblCellMar>
          <w:left w:w="10" w:type="dxa"/>
          <w:right w:w="10" w:type="dxa"/>
        </w:tblCellMar>
        <w:tblLook w:val="0000" w:firstRow="0" w:lastRow="0" w:firstColumn="0" w:lastColumn="0" w:noHBand="0" w:noVBand="0"/>
      </w:tblPr>
      <w:tblGrid>
        <w:gridCol w:w="9747"/>
      </w:tblGrid>
      <w:tr w:rsidR="00566A15" w:rsidTr="00566A15">
        <w:trPr>
          <w:trHeight w:val="1"/>
        </w:trPr>
        <w:tc>
          <w:tcPr>
            <w:tcW w:w="9747" w:type="dxa"/>
            <w:tcBorders>
              <w:top w:val="single" w:sz="2" w:space="0" w:color="000000"/>
              <w:left w:val="single" w:sz="2" w:space="0" w:color="000000"/>
              <w:bottom w:val="single" w:sz="2" w:space="0" w:color="000000"/>
              <w:right w:val="single" w:sz="2" w:space="0" w:color="000000"/>
            </w:tcBorders>
            <w:shd w:val="clear" w:color="auto" w:fill="D9D9D9"/>
            <w:tcMar>
              <w:top w:w="0" w:type="dxa"/>
              <w:left w:w="108" w:type="dxa"/>
              <w:bottom w:w="0" w:type="dxa"/>
              <w:right w:w="108" w:type="dxa"/>
            </w:tcMar>
          </w:tcPr>
          <w:p w:rsidR="00566A15" w:rsidRDefault="00566A15" w:rsidP="004A698E">
            <w:pPr>
              <w:pStyle w:val="Standard"/>
              <w:autoSpaceDE w:val="0"/>
              <w:jc w:val="center"/>
              <w:rPr>
                <w:rFonts w:ascii="Calibri" w:eastAsia="Calibri" w:hAnsi="Calibri" w:cs="Calibri"/>
                <w:b/>
                <w:bCs/>
                <w:i/>
                <w:iCs/>
                <w:sz w:val="32"/>
                <w:szCs w:val="32"/>
              </w:rPr>
            </w:pPr>
            <w:r>
              <w:rPr>
                <w:rFonts w:ascii="Calibri" w:eastAsia="Calibri" w:hAnsi="Calibri" w:cs="Calibri"/>
                <w:b/>
                <w:bCs/>
                <w:i/>
                <w:iCs/>
                <w:sz w:val="32"/>
                <w:szCs w:val="32"/>
              </w:rPr>
              <w:t>PROJEKT BUDOWLANY</w:t>
            </w:r>
          </w:p>
          <w:p w:rsidR="00566A15" w:rsidRPr="00BF6009" w:rsidRDefault="00566A15" w:rsidP="004A698E">
            <w:pPr>
              <w:pStyle w:val="Standard"/>
              <w:autoSpaceDE w:val="0"/>
              <w:jc w:val="center"/>
            </w:pPr>
          </w:p>
        </w:tc>
      </w:tr>
    </w:tbl>
    <w:p w:rsidR="00566A15" w:rsidRPr="00123CDE" w:rsidRDefault="00566A15" w:rsidP="004A698E">
      <w:pPr>
        <w:pStyle w:val="Standard"/>
        <w:autoSpaceDE w:val="0"/>
        <w:rPr>
          <w:rFonts w:ascii="Calibri" w:eastAsia="Calibri" w:hAnsi="Calibri" w:cs="Calibri"/>
          <w:sz w:val="22"/>
          <w:szCs w:val="22"/>
        </w:rPr>
      </w:pPr>
    </w:p>
    <w:tbl>
      <w:tblPr>
        <w:tblW w:w="9762" w:type="dxa"/>
        <w:tblInd w:w="-34" w:type="dxa"/>
        <w:tblLayout w:type="fixed"/>
        <w:tblCellMar>
          <w:left w:w="10" w:type="dxa"/>
          <w:right w:w="10" w:type="dxa"/>
        </w:tblCellMar>
        <w:tblLook w:val="0000" w:firstRow="0" w:lastRow="0" w:firstColumn="0" w:lastColumn="0" w:noHBand="0" w:noVBand="0"/>
      </w:tblPr>
      <w:tblGrid>
        <w:gridCol w:w="2508"/>
        <w:gridCol w:w="7254"/>
      </w:tblGrid>
      <w:tr w:rsidR="00566A15" w:rsidRPr="00DA3AE4" w:rsidTr="00566A15">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b/>
                <w:bCs/>
                <w:sz w:val="22"/>
                <w:szCs w:val="22"/>
                <w:lang w:val="en-US"/>
              </w:rPr>
            </w:pPr>
            <w:r w:rsidRPr="00DA3AE4">
              <w:rPr>
                <w:rFonts w:ascii="Calibri" w:eastAsia="Calibri" w:hAnsi="Calibri" w:cs="Calibri"/>
                <w:b/>
                <w:bCs/>
                <w:sz w:val="22"/>
                <w:szCs w:val="22"/>
                <w:lang w:val="en-US"/>
              </w:rPr>
              <w:t>PROJEKT:</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1E3572" w:rsidP="004A698E">
            <w:pPr>
              <w:pStyle w:val="Standard"/>
              <w:autoSpaceDE w:val="0"/>
              <w:jc w:val="both"/>
              <w:rPr>
                <w:rFonts w:asciiTheme="minorHAnsi" w:hAnsiTheme="minorHAnsi"/>
                <w:sz w:val="22"/>
                <w:szCs w:val="22"/>
              </w:rPr>
            </w:pPr>
            <w:r w:rsidRPr="001E3572">
              <w:rPr>
                <w:rFonts w:asciiTheme="minorHAnsi" w:hAnsiTheme="minorHAnsi"/>
                <w:sz w:val="22"/>
                <w:szCs w:val="22"/>
              </w:rPr>
              <w:t>PROJEKT ZMIANY SPOSOBU UŻYTKOWANIA I PRZEBUDOWY</w:t>
            </w:r>
            <w:r>
              <w:rPr>
                <w:rFonts w:asciiTheme="minorHAnsi" w:hAnsiTheme="minorHAnsi"/>
                <w:sz w:val="22"/>
                <w:szCs w:val="22"/>
              </w:rPr>
              <w:t xml:space="preserve"> </w:t>
            </w:r>
            <w:r w:rsidRPr="001E3572">
              <w:rPr>
                <w:rFonts w:asciiTheme="minorHAnsi" w:hAnsiTheme="minorHAnsi"/>
                <w:sz w:val="22"/>
                <w:szCs w:val="22"/>
              </w:rPr>
              <w:t>KAMIENICY ORAZ OFICYNY PRZY UL. GRUDZIĄDZKIEJ 36 W CHEŁMNIE</w:t>
            </w:r>
            <w:r>
              <w:rPr>
                <w:rFonts w:asciiTheme="minorHAnsi" w:hAnsiTheme="minorHAnsi"/>
                <w:sz w:val="22"/>
                <w:szCs w:val="22"/>
              </w:rPr>
              <w:t xml:space="preserve"> </w:t>
            </w:r>
            <w:r w:rsidRPr="001E3572">
              <w:rPr>
                <w:rFonts w:asciiTheme="minorHAnsi" w:hAnsiTheme="minorHAnsi"/>
                <w:sz w:val="22"/>
                <w:szCs w:val="22"/>
              </w:rPr>
              <w:t>NA POTRZEBY CHEŁMIŃSKIEGO INKUBATORA III SEKTORA</w:t>
            </w:r>
          </w:p>
        </w:tc>
      </w:tr>
      <w:tr w:rsidR="00566A15" w:rsidRPr="00DA3AE4" w:rsidTr="00566A15">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KATEGORIA OBIEKTU:</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156A0" w:rsidP="004A698E">
            <w:pPr>
              <w:pStyle w:val="Standard"/>
              <w:autoSpaceDE w:val="0"/>
              <w:rPr>
                <w:rFonts w:asciiTheme="minorHAnsi" w:hAnsiTheme="minorHAnsi"/>
                <w:sz w:val="22"/>
                <w:szCs w:val="22"/>
              </w:rPr>
            </w:pPr>
            <w:r>
              <w:rPr>
                <w:rFonts w:asciiTheme="minorHAnsi" w:hAnsiTheme="minorHAnsi"/>
                <w:sz w:val="22"/>
                <w:szCs w:val="22"/>
              </w:rPr>
              <w:t>XVI</w:t>
            </w:r>
          </w:p>
        </w:tc>
      </w:tr>
      <w:tr w:rsidR="00566A15" w:rsidRPr="00DA3AE4" w:rsidTr="00566A15">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INWESTOR:</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9A540B" w:rsidRPr="009A540B" w:rsidRDefault="009A540B" w:rsidP="004A698E">
            <w:pPr>
              <w:pStyle w:val="Standard"/>
              <w:autoSpaceDE w:val="0"/>
              <w:rPr>
                <w:rFonts w:asciiTheme="minorHAnsi" w:hAnsiTheme="minorHAnsi"/>
                <w:sz w:val="22"/>
                <w:szCs w:val="22"/>
              </w:rPr>
            </w:pPr>
            <w:r w:rsidRPr="009A540B">
              <w:rPr>
                <w:rFonts w:asciiTheme="minorHAnsi" w:hAnsiTheme="minorHAnsi"/>
                <w:sz w:val="22"/>
                <w:szCs w:val="22"/>
              </w:rPr>
              <w:t>GMINA MIASTO CHEŁMNO</w:t>
            </w:r>
          </w:p>
          <w:p w:rsidR="00566A15" w:rsidRPr="00DA3AE4" w:rsidRDefault="009A540B" w:rsidP="004A698E">
            <w:pPr>
              <w:pStyle w:val="Standard"/>
              <w:autoSpaceDE w:val="0"/>
              <w:rPr>
                <w:rFonts w:asciiTheme="minorHAnsi" w:hAnsiTheme="minorHAnsi"/>
                <w:sz w:val="22"/>
                <w:szCs w:val="22"/>
              </w:rPr>
            </w:pPr>
            <w:r>
              <w:rPr>
                <w:rFonts w:asciiTheme="minorHAnsi" w:hAnsiTheme="minorHAnsi"/>
                <w:sz w:val="22"/>
                <w:szCs w:val="22"/>
              </w:rPr>
              <w:t xml:space="preserve">ul. Dworcowa 1, 86 – 200 Chełmno, </w:t>
            </w:r>
            <w:r w:rsidRPr="009A540B">
              <w:rPr>
                <w:rFonts w:asciiTheme="minorHAnsi" w:hAnsiTheme="minorHAnsi"/>
                <w:sz w:val="22"/>
                <w:szCs w:val="22"/>
              </w:rPr>
              <w:t>woj. kujawsko - pomorskie</w:t>
            </w:r>
          </w:p>
        </w:tc>
      </w:tr>
      <w:tr w:rsidR="00566A15" w:rsidRPr="00DA3AE4" w:rsidTr="00566A15">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ADRES:</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Theme="minorHAnsi" w:hAnsiTheme="minorHAnsi"/>
                <w:sz w:val="22"/>
                <w:szCs w:val="22"/>
              </w:rPr>
            </w:pPr>
            <w:r w:rsidRPr="00DA3AE4">
              <w:rPr>
                <w:rFonts w:asciiTheme="minorHAnsi" w:hAnsiTheme="minorHAnsi"/>
                <w:sz w:val="22"/>
                <w:szCs w:val="22"/>
              </w:rPr>
              <w:t xml:space="preserve">UL. </w:t>
            </w:r>
            <w:r w:rsidR="009A540B">
              <w:rPr>
                <w:rFonts w:asciiTheme="minorHAnsi" w:hAnsiTheme="minorHAnsi"/>
                <w:sz w:val="22"/>
                <w:szCs w:val="22"/>
              </w:rPr>
              <w:t>Grudziądzka 36, 86 – 200 Chełmno, Działka nr. 106/3</w:t>
            </w:r>
            <w:r w:rsidR="004724DF">
              <w:rPr>
                <w:rFonts w:asciiTheme="minorHAnsi" w:hAnsiTheme="minorHAnsi"/>
                <w:sz w:val="22"/>
                <w:szCs w:val="22"/>
              </w:rPr>
              <w:t>, Obręb 000,1</w:t>
            </w:r>
            <w:r w:rsidRPr="00DA3AE4">
              <w:rPr>
                <w:rFonts w:asciiTheme="minorHAnsi" w:hAnsiTheme="minorHAnsi"/>
                <w:sz w:val="22"/>
                <w:szCs w:val="22"/>
              </w:rPr>
              <w:t xml:space="preserve"> </w:t>
            </w:r>
          </w:p>
          <w:p w:rsidR="00566A15" w:rsidRPr="00DA3AE4" w:rsidRDefault="00566A15" w:rsidP="004A698E">
            <w:pPr>
              <w:pStyle w:val="Standard"/>
              <w:autoSpaceDE w:val="0"/>
              <w:rPr>
                <w:rFonts w:asciiTheme="minorHAnsi" w:hAnsiTheme="minorHAnsi"/>
                <w:sz w:val="22"/>
                <w:szCs w:val="22"/>
              </w:rPr>
            </w:pPr>
            <w:r w:rsidRPr="00DA3AE4">
              <w:rPr>
                <w:rFonts w:asciiTheme="minorHAnsi" w:hAnsiTheme="minorHAnsi"/>
                <w:sz w:val="22"/>
                <w:szCs w:val="22"/>
              </w:rPr>
              <w:t xml:space="preserve">JEDN. EW. </w:t>
            </w:r>
            <w:r w:rsidR="004724DF">
              <w:rPr>
                <w:rFonts w:asciiTheme="minorHAnsi" w:hAnsiTheme="minorHAnsi"/>
                <w:sz w:val="22"/>
                <w:szCs w:val="22"/>
              </w:rPr>
              <w:t>040401_1</w:t>
            </w:r>
            <w:r w:rsidR="00EC4286">
              <w:rPr>
                <w:rFonts w:asciiTheme="minorHAnsi" w:hAnsiTheme="minorHAnsi"/>
                <w:sz w:val="22"/>
                <w:szCs w:val="22"/>
              </w:rPr>
              <w:t>, Chełmno</w:t>
            </w:r>
          </w:p>
        </w:tc>
      </w:tr>
      <w:tr w:rsidR="00566A15" w:rsidRPr="00DA3AE4" w:rsidTr="00566A15">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STADIUM</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sz w:val="22"/>
                <w:szCs w:val="22"/>
              </w:rPr>
            </w:pPr>
            <w:r w:rsidRPr="00DA3AE4">
              <w:rPr>
                <w:rFonts w:ascii="Calibri" w:eastAsia="Calibri" w:hAnsi="Calibri" w:cs="Calibri"/>
                <w:sz w:val="22"/>
                <w:szCs w:val="22"/>
              </w:rPr>
              <w:t>PROJEKT  BUDOWLANY</w:t>
            </w:r>
          </w:p>
        </w:tc>
      </w:tr>
    </w:tbl>
    <w:p w:rsidR="00566A15" w:rsidRDefault="00566A15" w:rsidP="004A698E">
      <w:pPr>
        <w:pStyle w:val="Standard"/>
        <w:autoSpaceDE w:val="0"/>
        <w:ind w:left="2836" w:firstLine="709"/>
      </w:pPr>
      <w:r w:rsidRPr="002C3626">
        <w:rPr>
          <w:rFonts w:ascii="Calibri" w:eastAsia="Calibri" w:hAnsi="Calibri" w:cs="Calibri"/>
          <w:b/>
          <w:bCs/>
        </w:rPr>
        <w:t>ZESPÓ</w:t>
      </w:r>
      <w:r>
        <w:rPr>
          <w:rFonts w:ascii="Calibri" w:eastAsia="Calibri" w:hAnsi="Calibri" w:cs="Calibri"/>
          <w:b/>
          <w:bCs/>
        </w:rPr>
        <w:t>Ł PROJEKTOWY:</w:t>
      </w:r>
    </w:p>
    <w:p w:rsidR="00566A15" w:rsidRDefault="00566A15" w:rsidP="004A698E">
      <w:pPr>
        <w:pStyle w:val="Standard"/>
        <w:autoSpaceDE w:val="0"/>
        <w:rPr>
          <w:rFonts w:ascii="Calibri" w:eastAsia="Calibri" w:hAnsi="Calibri" w:cs="Calibri"/>
          <w:i/>
          <w:iCs/>
          <w:sz w:val="22"/>
          <w:szCs w:val="22"/>
        </w:rPr>
      </w:pPr>
      <w:r>
        <w:rPr>
          <w:rFonts w:ascii="Calibri" w:eastAsia="Calibri" w:hAnsi="Calibri" w:cs="Calibri"/>
          <w:i/>
          <w:iCs/>
          <w:sz w:val="22"/>
          <w:szCs w:val="22"/>
        </w:rPr>
        <w:t>BRANŻA PROJEKT  ZAGOSPODAROWANIA TERENU:</w:t>
      </w:r>
    </w:p>
    <w:tbl>
      <w:tblPr>
        <w:tblW w:w="9639" w:type="dxa"/>
        <w:tblInd w:w="-9" w:type="dxa"/>
        <w:tblLayout w:type="fixed"/>
        <w:tblCellMar>
          <w:left w:w="10" w:type="dxa"/>
          <w:right w:w="10" w:type="dxa"/>
        </w:tblCellMar>
        <w:tblLook w:val="0000" w:firstRow="0" w:lastRow="0" w:firstColumn="0" w:lastColumn="0" w:noHBand="0" w:noVBand="0"/>
      </w:tblPr>
      <w:tblGrid>
        <w:gridCol w:w="2115"/>
        <w:gridCol w:w="4098"/>
        <w:gridCol w:w="2015"/>
        <w:gridCol w:w="1411"/>
      </w:tblGrid>
      <w:tr w:rsidR="00566A15" w:rsidTr="00566A15">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566A15" w:rsidRPr="002C3626" w:rsidRDefault="00566A15"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Pr>
                <w:rFonts w:ascii="Calibri" w:eastAsia="Calibri" w:hAnsi="Calibri" w:cs="Calibri"/>
                <w:sz w:val="22"/>
                <w:szCs w:val="22"/>
              </w:rPr>
              <w:t>mgr inż. arch. Katarzyna Olejnik</w:t>
            </w:r>
          </w:p>
          <w:p w:rsidR="00566A15" w:rsidRDefault="00566A15"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Calibri" w:eastAsia="Calibri" w:hAnsi="Calibri" w:cs="Calibri"/>
                <w:sz w:val="16"/>
                <w:szCs w:val="16"/>
              </w:rPr>
            </w:pPr>
          </w:p>
          <w:p w:rsidR="00566A15" w:rsidRPr="00E20D0D" w:rsidRDefault="00566A15"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E20D0D" w:rsidRDefault="00566A15" w:rsidP="004A698E">
            <w:pPr>
              <w:pStyle w:val="Standard"/>
              <w:autoSpaceDE w:val="0"/>
              <w:rPr>
                <w:rFonts w:ascii="Calibri" w:eastAsia="Calibri" w:hAnsi="Calibri" w:cs="Calibri"/>
                <w:sz w:val="22"/>
                <w:szCs w:val="22"/>
              </w:rPr>
            </w:pPr>
          </w:p>
        </w:tc>
      </w:tr>
      <w:tr w:rsidR="00566A15" w:rsidTr="00566A15">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566A15" w:rsidRPr="00E20D0D" w:rsidRDefault="00566A15"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Pr>
                <w:rFonts w:ascii="Calibri" w:eastAsia="Calibri" w:hAnsi="Calibri" w:cs="Calibri"/>
                <w:sz w:val="22"/>
                <w:szCs w:val="22"/>
              </w:rPr>
              <w:t>mgr inż. arch. Magdalena Pietrzyk</w:t>
            </w:r>
          </w:p>
          <w:p w:rsidR="00566A15" w:rsidRDefault="00566A15"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Calibri" w:eastAsia="Calibri" w:hAnsi="Calibri" w:cs="Calibri"/>
                <w:sz w:val="16"/>
                <w:szCs w:val="16"/>
              </w:rPr>
            </w:pPr>
          </w:p>
          <w:p w:rsidR="00566A15" w:rsidRPr="00E20D0D" w:rsidRDefault="00566A15"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E20D0D" w:rsidRDefault="00566A15" w:rsidP="004A698E">
            <w:pPr>
              <w:pStyle w:val="Standard"/>
              <w:autoSpaceDE w:val="0"/>
              <w:rPr>
                <w:rFonts w:ascii="Calibri" w:eastAsia="Calibri" w:hAnsi="Calibri" w:cs="Calibri"/>
                <w:sz w:val="22"/>
                <w:szCs w:val="22"/>
              </w:rPr>
            </w:pPr>
          </w:p>
        </w:tc>
      </w:tr>
    </w:tbl>
    <w:p w:rsidR="00566A15" w:rsidRDefault="00566A15" w:rsidP="004A698E">
      <w:pPr>
        <w:pStyle w:val="Standard"/>
        <w:autoSpaceDE w:val="0"/>
      </w:pPr>
      <w:r w:rsidRPr="002C3626">
        <w:rPr>
          <w:rFonts w:ascii="Calibri" w:eastAsia="Calibri" w:hAnsi="Calibri" w:cs="Calibri"/>
          <w:i/>
          <w:iCs/>
          <w:sz w:val="22"/>
          <w:szCs w:val="22"/>
        </w:rPr>
        <w:t>BRAN</w:t>
      </w:r>
      <w:r>
        <w:rPr>
          <w:rFonts w:ascii="Calibri" w:eastAsia="Calibri" w:hAnsi="Calibri" w:cs="Calibri"/>
          <w:i/>
          <w:iCs/>
          <w:sz w:val="22"/>
          <w:szCs w:val="22"/>
        </w:rPr>
        <w:t>ŻA ARCHITEKTURA:</w:t>
      </w:r>
    </w:p>
    <w:tbl>
      <w:tblPr>
        <w:tblW w:w="9639" w:type="dxa"/>
        <w:tblInd w:w="-9" w:type="dxa"/>
        <w:tblLayout w:type="fixed"/>
        <w:tblCellMar>
          <w:left w:w="10" w:type="dxa"/>
          <w:right w:w="10" w:type="dxa"/>
        </w:tblCellMar>
        <w:tblLook w:val="0000" w:firstRow="0" w:lastRow="0" w:firstColumn="0" w:lastColumn="0" w:noHBand="0" w:noVBand="0"/>
      </w:tblPr>
      <w:tblGrid>
        <w:gridCol w:w="2115"/>
        <w:gridCol w:w="4098"/>
        <w:gridCol w:w="2015"/>
        <w:gridCol w:w="1411"/>
      </w:tblGrid>
      <w:tr w:rsidR="00566A15" w:rsidTr="00566A15">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566A15" w:rsidRPr="002C3626" w:rsidRDefault="00566A15"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Pr>
                <w:rFonts w:ascii="Calibri" w:eastAsia="Calibri" w:hAnsi="Calibri" w:cs="Calibri"/>
                <w:sz w:val="22"/>
                <w:szCs w:val="22"/>
              </w:rPr>
              <w:t>mgr inż. arch. Magdalena Pietrzyk</w:t>
            </w:r>
          </w:p>
          <w:p w:rsidR="00566A15" w:rsidRDefault="00566A15"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Calibri" w:eastAsia="Calibri" w:hAnsi="Calibri" w:cs="Calibri"/>
                <w:sz w:val="16"/>
                <w:szCs w:val="16"/>
              </w:rPr>
            </w:pPr>
          </w:p>
          <w:p w:rsidR="00566A15" w:rsidRPr="00E20D0D" w:rsidRDefault="00566A15"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E20D0D" w:rsidRDefault="00566A15" w:rsidP="004A698E">
            <w:pPr>
              <w:pStyle w:val="Standard"/>
              <w:autoSpaceDE w:val="0"/>
              <w:rPr>
                <w:rFonts w:ascii="Calibri" w:eastAsia="Calibri" w:hAnsi="Calibri" w:cs="Calibri"/>
                <w:sz w:val="22"/>
                <w:szCs w:val="22"/>
              </w:rPr>
            </w:pPr>
          </w:p>
        </w:tc>
      </w:tr>
      <w:tr w:rsidR="00566A15" w:rsidTr="00566A15">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566A15" w:rsidRPr="00E20D0D" w:rsidRDefault="00566A15"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BF6009" w:rsidRDefault="00566A15" w:rsidP="004A698E">
            <w:pPr>
              <w:pStyle w:val="Standard"/>
              <w:autoSpaceDE w:val="0"/>
              <w:rPr>
                <w:rFonts w:asciiTheme="minorHAnsi" w:hAnsiTheme="minorHAnsi"/>
                <w:sz w:val="22"/>
                <w:szCs w:val="22"/>
              </w:rPr>
            </w:pPr>
            <w:r>
              <w:rPr>
                <w:rFonts w:asciiTheme="minorHAnsi" w:hAnsiTheme="minorHAnsi"/>
                <w:sz w:val="22"/>
                <w:szCs w:val="22"/>
              </w:rPr>
              <w:t>m</w:t>
            </w:r>
            <w:r w:rsidRPr="00BF6009">
              <w:rPr>
                <w:rFonts w:asciiTheme="minorHAnsi" w:hAnsiTheme="minorHAnsi"/>
                <w:sz w:val="22"/>
                <w:szCs w:val="22"/>
              </w:rPr>
              <w:t xml:space="preserve">gr inż. arch. </w:t>
            </w:r>
            <w:r w:rsidR="00DC2909">
              <w:rPr>
                <w:rFonts w:asciiTheme="minorHAnsi" w:hAnsiTheme="minorHAnsi"/>
                <w:sz w:val="22"/>
                <w:szCs w:val="22"/>
              </w:rPr>
              <w:t>Katarzyna Olejnik</w:t>
            </w:r>
          </w:p>
          <w:p w:rsidR="00566A15" w:rsidRDefault="00566A15"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2909" w:rsidRDefault="00DC2909" w:rsidP="004A698E">
            <w:pPr>
              <w:pStyle w:val="Standard"/>
              <w:autoSpaceDE w:val="0"/>
              <w:rPr>
                <w:rFonts w:ascii="Calibri" w:eastAsia="Calibri" w:hAnsi="Calibri" w:cs="Calibri"/>
                <w:sz w:val="16"/>
                <w:szCs w:val="16"/>
              </w:rPr>
            </w:pPr>
          </w:p>
          <w:p w:rsidR="00566A15" w:rsidRPr="00E20D0D" w:rsidRDefault="00DC2909"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E20D0D" w:rsidRDefault="00566A15" w:rsidP="004A698E">
            <w:pPr>
              <w:pStyle w:val="Standard"/>
              <w:autoSpaceDE w:val="0"/>
              <w:rPr>
                <w:rFonts w:ascii="Calibri" w:eastAsia="Calibri" w:hAnsi="Calibri" w:cs="Calibri"/>
                <w:sz w:val="22"/>
                <w:szCs w:val="22"/>
              </w:rPr>
            </w:pPr>
          </w:p>
        </w:tc>
      </w:tr>
    </w:tbl>
    <w:p w:rsidR="00566A15" w:rsidRDefault="00566A15" w:rsidP="004A698E">
      <w:pPr>
        <w:pStyle w:val="Standard"/>
        <w:autoSpaceDE w:val="0"/>
      </w:pPr>
      <w:r w:rsidRPr="00E20D0D">
        <w:rPr>
          <w:rFonts w:ascii="Calibri" w:eastAsia="Calibri" w:hAnsi="Calibri" w:cs="Calibri"/>
          <w:i/>
          <w:iCs/>
          <w:sz w:val="22"/>
          <w:szCs w:val="22"/>
        </w:rPr>
        <w:t>BRAN</w:t>
      </w:r>
      <w:r>
        <w:rPr>
          <w:rFonts w:ascii="Calibri" w:eastAsia="Calibri" w:hAnsi="Calibri" w:cs="Calibri"/>
          <w:i/>
          <w:iCs/>
          <w:sz w:val="22"/>
          <w:szCs w:val="22"/>
        </w:rPr>
        <w:t>ŻA KONSTRUKCYJNA</w:t>
      </w:r>
    </w:p>
    <w:tbl>
      <w:tblPr>
        <w:tblW w:w="9640" w:type="dxa"/>
        <w:tblInd w:w="-34" w:type="dxa"/>
        <w:tblLayout w:type="fixed"/>
        <w:tblCellMar>
          <w:left w:w="10" w:type="dxa"/>
          <w:right w:w="10" w:type="dxa"/>
        </w:tblCellMar>
        <w:tblLook w:val="0000" w:firstRow="0" w:lastRow="0" w:firstColumn="0" w:lastColumn="0" w:noHBand="0" w:noVBand="0"/>
      </w:tblPr>
      <w:tblGrid>
        <w:gridCol w:w="2127"/>
        <w:gridCol w:w="4111"/>
        <w:gridCol w:w="2015"/>
        <w:gridCol w:w="1387"/>
      </w:tblGrid>
      <w:tr w:rsidR="00566A15" w:rsidRPr="00123CDE" w:rsidTr="00566A15">
        <w:trPr>
          <w:trHeight w:val="1"/>
        </w:trPr>
        <w:tc>
          <w:tcPr>
            <w:tcW w:w="212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532A9A" w:rsidRDefault="00566A15" w:rsidP="004A698E">
            <w:pPr>
              <w:pStyle w:val="Standard"/>
              <w:autoSpaceDE w:val="0"/>
            </w:pPr>
            <w:proofErr w:type="spellStart"/>
            <w:r w:rsidRPr="00532A9A">
              <w:rPr>
                <w:rFonts w:ascii="Calibri" w:eastAsia="Calibri" w:hAnsi="Calibri" w:cs="Calibri"/>
                <w:sz w:val="22"/>
                <w:szCs w:val="22"/>
                <w:lang w:val="en-US"/>
              </w:rPr>
              <w:t>Projektowa</w:t>
            </w:r>
            <w:proofErr w:type="spellEnd"/>
            <w:r w:rsidRPr="00532A9A">
              <w:rPr>
                <w:rFonts w:ascii="Calibri" w:eastAsia="Calibri" w:hAnsi="Calibri" w:cs="Calibri"/>
                <w:sz w:val="22"/>
                <w:szCs w:val="22"/>
              </w:rPr>
              <w:t>ł:</w:t>
            </w:r>
          </w:p>
          <w:p w:rsidR="00566A15" w:rsidRPr="00532A9A" w:rsidRDefault="00566A15" w:rsidP="004A698E">
            <w:pPr>
              <w:pStyle w:val="Standard"/>
              <w:autoSpaceDE w:val="0"/>
              <w:rPr>
                <w:rFonts w:ascii="Calibri" w:eastAsia="Calibri" w:hAnsi="Calibri" w:cs="Calibri"/>
                <w:sz w:val="22"/>
                <w:szCs w:val="22"/>
                <w:lang w:val="en-US"/>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1179D8" w:rsidRDefault="00566A15" w:rsidP="004A698E">
            <w:pPr>
              <w:pStyle w:val="Standard"/>
              <w:autoSpaceDE w:val="0"/>
              <w:rPr>
                <w:rFonts w:asciiTheme="minorHAnsi" w:hAnsiTheme="minorHAnsi"/>
                <w:sz w:val="22"/>
                <w:szCs w:val="22"/>
              </w:rPr>
            </w:pPr>
            <w:r>
              <w:rPr>
                <w:rFonts w:asciiTheme="minorHAnsi" w:hAnsiTheme="minorHAnsi"/>
                <w:sz w:val="22"/>
                <w:szCs w:val="22"/>
              </w:rPr>
              <w:t>mgr</w:t>
            </w:r>
            <w:r w:rsidRPr="001179D8">
              <w:rPr>
                <w:rFonts w:asciiTheme="minorHAnsi" w:hAnsiTheme="minorHAnsi"/>
                <w:sz w:val="22"/>
                <w:szCs w:val="22"/>
              </w:rPr>
              <w:t xml:space="preserve"> inż. </w:t>
            </w:r>
            <w:r w:rsidR="00DC2909">
              <w:rPr>
                <w:rFonts w:asciiTheme="minorHAnsi" w:hAnsiTheme="minorHAnsi"/>
                <w:sz w:val="22"/>
                <w:szCs w:val="22"/>
              </w:rPr>
              <w:t>Zbigniew Czerwiński</w:t>
            </w:r>
          </w:p>
          <w:p w:rsidR="00566A15" w:rsidRPr="001179D8" w:rsidRDefault="00566A15" w:rsidP="004A698E">
            <w:pPr>
              <w:pStyle w:val="Standard"/>
              <w:autoSpaceDE w:val="0"/>
              <w:rPr>
                <w:rFonts w:asciiTheme="minorHAnsi" w:hAnsiTheme="minorHAnsi"/>
                <w:sz w:val="16"/>
                <w:szCs w:val="16"/>
              </w:rPr>
            </w:pPr>
            <w:r w:rsidRPr="001179D8">
              <w:rPr>
                <w:rFonts w:asciiTheme="minorHAnsi" w:hAnsiTheme="minorHAnsi"/>
                <w:sz w:val="16"/>
                <w:szCs w:val="16"/>
              </w:rPr>
              <w:t>Specjalność konstrukcyjna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Theme="minorHAnsi" w:hAnsiTheme="minorHAnsi"/>
                <w:sz w:val="16"/>
                <w:szCs w:val="16"/>
              </w:rPr>
            </w:pPr>
          </w:p>
          <w:p w:rsidR="00566A15" w:rsidRPr="00EB57FE" w:rsidRDefault="00CD0085" w:rsidP="004A698E">
            <w:pPr>
              <w:pStyle w:val="Standard"/>
              <w:autoSpaceDE w:val="0"/>
              <w:rPr>
                <w:rFonts w:asciiTheme="minorHAnsi" w:hAnsiTheme="minorHAnsi"/>
                <w:sz w:val="16"/>
                <w:szCs w:val="16"/>
              </w:rPr>
            </w:pPr>
            <w:r>
              <w:rPr>
                <w:rFonts w:asciiTheme="minorHAnsi" w:hAnsiTheme="minorHAnsi"/>
                <w:sz w:val="16"/>
                <w:szCs w:val="16"/>
              </w:rPr>
              <w:t>LUKG/0001/POOK/04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C43306" w:rsidRDefault="00566A15" w:rsidP="004A698E">
            <w:pPr>
              <w:pStyle w:val="Standard"/>
              <w:autoSpaceDE w:val="0"/>
              <w:rPr>
                <w:rFonts w:ascii="Calibri" w:eastAsia="Calibri" w:hAnsi="Calibri" w:cs="Calibri"/>
                <w:sz w:val="22"/>
                <w:szCs w:val="22"/>
              </w:rPr>
            </w:pPr>
          </w:p>
        </w:tc>
      </w:tr>
      <w:tr w:rsidR="00566A15" w:rsidRPr="00123CDE" w:rsidTr="00566A15">
        <w:trPr>
          <w:trHeight w:val="550"/>
        </w:trPr>
        <w:tc>
          <w:tcPr>
            <w:tcW w:w="212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532A9A" w:rsidRDefault="00566A15" w:rsidP="004A698E">
            <w:pPr>
              <w:pStyle w:val="Standard"/>
              <w:autoSpaceDE w:val="0"/>
            </w:pPr>
            <w:r w:rsidRPr="00C43306">
              <w:rPr>
                <w:rFonts w:ascii="Calibri" w:eastAsia="Calibri" w:hAnsi="Calibri" w:cs="Calibri"/>
                <w:sz w:val="22"/>
                <w:szCs w:val="22"/>
              </w:rPr>
              <w:t>Sprawdzi</w:t>
            </w:r>
            <w:r w:rsidRPr="00532A9A">
              <w:rPr>
                <w:rFonts w:ascii="Calibri" w:eastAsia="Calibri" w:hAnsi="Calibri" w:cs="Calibri"/>
                <w:sz w:val="22"/>
                <w:szCs w:val="22"/>
              </w:rPr>
              <w:t>ł:</w:t>
            </w:r>
          </w:p>
          <w:p w:rsidR="00566A15" w:rsidRPr="00C43306" w:rsidRDefault="00566A15"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312B14" w:rsidRDefault="00DC2909" w:rsidP="004A698E">
            <w:pPr>
              <w:pStyle w:val="Standard"/>
              <w:autoSpaceDE w:val="0"/>
              <w:rPr>
                <w:rFonts w:asciiTheme="minorHAnsi" w:hAnsiTheme="minorHAnsi"/>
                <w:sz w:val="22"/>
                <w:szCs w:val="22"/>
              </w:rPr>
            </w:pPr>
            <w:r>
              <w:rPr>
                <w:rFonts w:asciiTheme="minorHAnsi" w:hAnsiTheme="minorHAnsi"/>
                <w:sz w:val="22"/>
                <w:szCs w:val="22"/>
              </w:rPr>
              <w:t>mgr. Inż. Ryszard Moraczewski</w:t>
            </w:r>
          </w:p>
          <w:p w:rsidR="00566A15" w:rsidRPr="001179D8" w:rsidRDefault="00566A15" w:rsidP="004A698E">
            <w:pPr>
              <w:pStyle w:val="Standard"/>
              <w:autoSpaceDE w:val="0"/>
              <w:rPr>
                <w:rFonts w:asciiTheme="minorHAnsi" w:hAnsiTheme="minorHAnsi"/>
                <w:sz w:val="22"/>
                <w:szCs w:val="22"/>
              </w:rPr>
            </w:pPr>
            <w:r w:rsidRPr="001179D8">
              <w:rPr>
                <w:rFonts w:asciiTheme="minorHAnsi" w:hAnsiTheme="minorHAnsi"/>
                <w:sz w:val="16"/>
                <w:szCs w:val="16"/>
              </w:rPr>
              <w:t>Specjalność konstrukcyjna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Theme="minorHAnsi" w:hAnsiTheme="minorHAnsi"/>
                <w:sz w:val="16"/>
                <w:szCs w:val="16"/>
              </w:rPr>
            </w:pPr>
          </w:p>
          <w:p w:rsidR="00566A15" w:rsidRPr="00E20D0D" w:rsidRDefault="00CD0085" w:rsidP="004A698E">
            <w:pPr>
              <w:pStyle w:val="Standard"/>
              <w:autoSpaceDE w:val="0"/>
              <w:rPr>
                <w:rFonts w:asciiTheme="minorHAnsi" w:hAnsiTheme="minorHAnsi"/>
                <w:sz w:val="16"/>
                <w:szCs w:val="16"/>
              </w:rPr>
            </w:pPr>
            <w:r>
              <w:rPr>
                <w:rFonts w:asciiTheme="minorHAnsi" w:hAnsiTheme="minorHAnsi"/>
                <w:sz w:val="16"/>
                <w:szCs w:val="16"/>
              </w:rPr>
              <w:t>52/82/GW</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C43306" w:rsidRDefault="00566A15" w:rsidP="004A698E">
            <w:pPr>
              <w:pStyle w:val="Standard"/>
              <w:autoSpaceDE w:val="0"/>
              <w:rPr>
                <w:rFonts w:ascii="Calibri" w:eastAsia="Calibri" w:hAnsi="Calibri" w:cs="Calibri"/>
                <w:sz w:val="22"/>
                <w:szCs w:val="22"/>
              </w:rPr>
            </w:pPr>
          </w:p>
        </w:tc>
      </w:tr>
    </w:tbl>
    <w:p w:rsidR="00566A15" w:rsidRPr="00071057" w:rsidRDefault="00566A15" w:rsidP="004A698E">
      <w:pPr>
        <w:pStyle w:val="Standard"/>
        <w:autoSpaceDE w:val="0"/>
      </w:pPr>
      <w:r w:rsidRPr="00071057">
        <w:rPr>
          <w:rFonts w:ascii="Calibri" w:eastAsia="Calibri" w:hAnsi="Calibri" w:cs="Calibri"/>
          <w:i/>
          <w:iCs/>
          <w:sz w:val="22"/>
          <w:szCs w:val="22"/>
        </w:rPr>
        <w:t>BRANŻA INSTALACYJNA</w:t>
      </w:r>
    </w:p>
    <w:tbl>
      <w:tblPr>
        <w:tblW w:w="9645" w:type="dxa"/>
        <w:tblLayout w:type="fixed"/>
        <w:tblCellMar>
          <w:left w:w="10" w:type="dxa"/>
          <w:right w:w="10" w:type="dxa"/>
        </w:tblCellMar>
        <w:tblLook w:val="0000" w:firstRow="0" w:lastRow="0" w:firstColumn="0" w:lastColumn="0" w:noHBand="0" w:noVBand="0"/>
      </w:tblPr>
      <w:tblGrid>
        <w:gridCol w:w="2093"/>
        <w:gridCol w:w="4111"/>
        <w:gridCol w:w="2015"/>
        <w:gridCol w:w="1426"/>
      </w:tblGrid>
      <w:tr w:rsidR="00743B32" w:rsidRPr="00743B32" w:rsidTr="00743B32">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pPr>
            <w:r w:rsidRPr="00743B32">
              <w:rPr>
                <w:rFonts w:ascii="Calibri" w:eastAsia="Calibri" w:hAnsi="Calibri" w:cs="Calibri"/>
                <w:sz w:val="22"/>
                <w:szCs w:val="22"/>
              </w:rPr>
              <w:t>Projektował:</w:t>
            </w:r>
          </w:p>
          <w:p w:rsidR="00743B32" w:rsidRPr="00743B32" w:rsidRDefault="00743B32" w:rsidP="004A698E">
            <w:pPr>
              <w:pStyle w:val="Standard"/>
              <w:autoSpaceDE w:val="0"/>
              <w:rPr>
                <w:rFonts w:ascii="Calibri" w:eastAsia="Calibri" w:hAnsi="Calibri" w:cs="Calibri"/>
                <w:sz w:val="22"/>
                <w:szCs w:val="22"/>
              </w:rPr>
            </w:pPr>
          </w:p>
          <w:p w:rsidR="00743B32" w:rsidRPr="00743B32" w:rsidRDefault="00743B32"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spacing w:line="240" w:lineRule="auto"/>
              <w:ind w:left="0"/>
              <w:rPr>
                <w:rFonts w:ascii="Calibri" w:hAnsi="Calibri" w:cs="Calibri"/>
              </w:rPr>
            </w:pPr>
            <w:r w:rsidRPr="00743B32">
              <w:rPr>
                <w:rFonts w:ascii="Calibri" w:hAnsi="Calibri" w:cs="Calibri"/>
              </w:rPr>
              <w:t>mgr inż. Jan Moczulski</w:t>
            </w:r>
          </w:p>
          <w:p w:rsidR="00743B32" w:rsidRPr="00743B32" w:rsidRDefault="00743B32" w:rsidP="004A698E">
            <w:pPr>
              <w:pStyle w:val="Standard"/>
              <w:autoSpaceDE w:val="0"/>
              <w:rPr>
                <w:rFonts w:ascii="Calibri" w:hAnsi="Calibri"/>
              </w:rPr>
            </w:pPr>
            <w:r w:rsidRPr="00743B32">
              <w:rPr>
                <w:rFonts w:ascii="Calibri" w:eastAsia="Times New Roman" w:hAnsi="Calibri" w:cs="Calibri"/>
                <w:sz w:val="16"/>
                <w:szCs w:val="16"/>
                <w:lang w:eastAsia="pl-PL"/>
              </w:rPr>
              <w:t xml:space="preserve">Specjalności </w:t>
            </w:r>
            <w:proofErr w:type="spellStart"/>
            <w:r w:rsidRPr="00743B32">
              <w:rPr>
                <w:rFonts w:ascii="Calibri" w:eastAsia="Times New Roman" w:hAnsi="Calibri" w:cs="Calibri"/>
                <w:sz w:val="16"/>
                <w:szCs w:val="16"/>
                <w:lang w:eastAsia="pl-PL"/>
              </w:rPr>
              <w:t>instalcyjnej</w:t>
            </w:r>
            <w:proofErr w:type="spellEnd"/>
            <w:r w:rsidRPr="00743B32">
              <w:rPr>
                <w:rFonts w:ascii="Calibri" w:eastAsia="Times New Roman" w:hAnsi="Calibri" w:cs="Calibri"/>
                <w:sz w:val="16"/>
                <w:szCs w:val="16"/>
                <w:lang w:eastAsia="pl-PL"/>
              </w:rPr>
              <w:t xml:space="preserve">  w zakresie sieci instalacji i urządzeń cieplnych , wentylacyjnych , </w:t>
            </w:r>
            <w:proofErr w:type="spellStart"/>
            <w:r w:rsidRPr="00743B32">
              <w:rPr>
                <w:rFonts w:ascii="Calibri" w:eastAsia="Times New Roman" w:hAnsi="Calibri" w:cs="Calibri"/>
                <w:sz w:val="16"/>
                <w:szCs w:val="16"/>
                <w:lang w:eastAsia="pl-PL"/>
              </w:rPr>
              <w:t>gazowych,wodociągowych</w:t>
            </w:r>
            <w:proofErr w:type="spellEnd"/>
            <w:r w:rsidRPr="00743B32">
              <w:rPr>
                <w:rFonts w:ascii="Calibri" w:eastAsia="Times New Roman" w:hAnsi="Calibri" w:cs="Calibri"/>
                <w:sz w:val="16"/>
                <w:szCs w:val="16"/>
                <w:lang w:eastAsia="pl-PL"/>
              </w:rPr>
              <w:t xml:space="preserve">  i kanalizacyjnych </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rPr>
                <w:rFonts w:ascii="Calibri" w:eastAsia="Calibri" w:hAnsi="Calibri" w:cs="Calibri"/>
                <w:sz w:val="16"/>
                <w:szCs w:val="16"/>
              </w:rPr>
            </w:pPr>
          </w:p>
          <w:p w:rsidR="00743B32" w:rsidRPr="00743B32" w:rsidRDefault="00743B32" w:rsidP="004A698E">
            <w:pPr>
              <w:pStyle w:val="Standard"/>
              <w:autoSpaceDE w:val="0"/>
              <w:rPr>
                <w:rFonts w:ascii="Calibri" w:eastAsia="Calibri" w:hAnsi="Calibri" w:cs="Calibri"/>
                <w:sz w:val="16"/>
                <w:szCs w:val="16"/>
              </w:rPr>
            </w:pPr>
            <w:r w:rsidRPr="00743B32">
              <w:rPr>
                <w:rFonts w:ascii="Calibri" w:eastAsia="Calibri" w:hAnsi="Calibri" w:cs="Calibri"/>
                <w:sz w:val="16"/>
                <w:szCs w:val="16"/>
              </w:rPr>
              <w:t>LUKG/0004/PWOS/04</w:t>
            </w:r>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rPr>
                <w:rFonts w:ascii="Calibri" w:eastAsia="Calibri" w:hAnsi="Calibri" w:cs="Calibri"/>
                <w:sz w:val="22"/>
                <w:szCs w:val="22"/>
              </w:rPr>
            </w:pPr>
          </w:p>
        </w:tc>
      </w:tr>
      <w:tr w:rsidR="00743B32" w:rsidTr="00743B32">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pPr>
            <w:r w:rsidRPr="00743B32">
              <w:rPr>
                <w:rFonts w:ascii="Calibri" w:eastAsia="Calibri" w:hAnsi="Calibri" w:cs="Calibri"/>
                <w:sz w:val="22"/>
                <w:szCs w:val="22"/>
              </w:rPr>
              <w:t>Sprawdził:</w:t>
            </w:r>
          </w:p>
          <w:p w:rsidR="00743B32" w:rsidRPr="00743B32" w:rsidRDefault="00743B32" w:rsidP="004A698E">
            <w:pPr>
              <w:pStyle w:val="Standard"/>
              <w:autoSpaceDE w:val="0"/>
              <w:rPr>
                <w:rFonts w:ascii="Calibri" w:eastAsia="Calibri" w:hAnsi="Calibri" w:cs="Calibri"/>
                <w:sz w:val="22"/>
                <w:szCs w:val="22"/>
              </w:rPr>
            </w:pPr>
          </w:p>
          <w:p w:rsidR="00743B32" w:rsidRPr="00743B32" w:rsidRDefault="00743B32"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spacing w:line="240" w:lineRule="auto"/>
              <w:ind w:left="0"/>
              <w:rPr>
                <w:rFonts w:ascii="Calibri" w:hAnsi="Calibri" w:cs="Calibri"/>
              </w:rPr>
            </w:pPr>
            <w:r w:rsidRPr="00743B32">
              <w:rPr>
                <w:rFonts w:ascii="Calibri" w:hAnsi="Calibri" w:cs="Calibri"/>
              </w:rPr>
              <w:t xml:space="preserve">mgr inż. Albin </w:t>
            </w:r>
            <w:proofErr w:type="spellStart"/>
            <w:r w:rsidRPr="00743B32">
              <w:rPr>
                <w:rFonts w:ascii="Calibri" w:hAnsi="Calibri" w:cs="Calibri"/>
              </w:rPr>
              <w:t>Poleszczuk</w:t>
            </w:r>
            <w:proofErr w:type="spellEnd"/>
          </w:p>
          <w:p w:rsidR="00743B32" w:rsidRPr="00743B32" w:rsidRDefault="00743B32" w:rsidP="004A698E">
            <w:pPr>
              <w:pStyle w:val="Standard"/>
              <w:autoSpaceDE w:val="0"/>
              <w:rPr>
                <w:rFonts w:ascii="Calibri" w:hAnsi="Calibri"/>
              </w:rPr>
            </w:pPr>
            <w:r w:rsidRPr="00743B32">
              <w:rPr>
                <w:rFonts w:ascii="Calibri" w:eastAsia="Times New Roman" w:hAnsi="Calibri" w:cs="Calibri"/>
                <w:sz w:val="16"/>
                <w:szCs w:val="16"/>
                <w:lang w:eastAsia="pl-PL"/>
              </w:rPr>
              <w:t xml:space="preserve">Specjalność </w:t>
            </w:r>
            <w:proofErr w:type="spellStart"/>
            <w:r w:rsidRPr="00743B32">
              <w:rPr>
                <w:rFonts w:ascii="Calibri" w:eastAsia="Times New Roman" w:hAnsi="Calibri" w:cs="Calibri"/>
                <w:sz w:val="16"/>
                <w:szCs w:val="16"/>
                <w:lang w:eastAsia="pl-PL"/>
              </w:rPr>
              <w:t>instalacyjn</w:t>
            </w:r>
            <w:proofErr w:type="spellEnd"/>
            <w:r w:rsidRPr="00743B32">
              <w:rPr>
                <w:rFonts w:ascii="Calibri" w:eastAsia="Times New Roman" w:hAnsi="Calibri" w:cs="Calibri"/>
                <w:sz w:val="16"/>
                <w:szCs w:val="16"/>
                <w:lang w:eastAsia="pl-PL"/>
              </w:rPr>
              <w:t>-inżynieryjnej w zakresie instalacji  sanitarnych</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rPr>
                <w:rFonts w:ascii="Calibri" w:eastAsia="Calibri" w:hAnsi="Calibri" w:cs="Calibri"/>
                <w:sz w:val="16"/>
                <w:szCs w:val="16"/>
              </w:rPr>
            </w:pPr>
          </w:p>
          <w:p w:rsidR="00743B32" w:rsidRPr="00AE2954" w:rsidRDefault="00743B32" w:rsidP="004A698E">
            <w:pPr>
              <w:pStyle w:val="Standard"/>
              <w:autoSpaceDE w:val="0"/>
              <w:rPr>
                <w:rFonts w:ascii="Calibri" w:eastAsia="Calibri" w:hAnsi="Calibri" w:cs="Calibri"/>
                <w:sz w:val="16"/>
                <w:szCs w:val="16"/>
              </w:rPr>
            </w:pPr>
            <w:r w:rsidRPr="00743B32">
              <w:rPr>
                <w:rFonts w:ascii="Calibri" w:eastAsia="Calibri" w:hAnsi="Calibri" w:cs="Calibri"/>
                <w:sz w:val="16"/>
                <w:szCs w:val="16"/>
              </w:rPr>
              <w:t>58/81/</w:t>
            </w:r>
            <w:proofErr w:type="spellStart"/>
            <w:r w:rsidRPr="00743B32">
              <w:rPr>
                <w:rFonts w:ascii="Calibri" w:eastAsia="Calibri" w:hAnsi="Calibri" w:cs="Calibri"/>
                <w:sz w:val="16"/>
                <w:szCs w:val="16"/>
              </w:rPr>
              <w:t>Gw</w:t>
            </w:r>
            <w:proofErr w:type="spellEnd"/>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AE2954" w:rsidRDefault="00743B32" w:rsidP="004A698E">
            <w:pPr>
              <w:pStyle w:val="Standard"/>
              <w:autoSpaceDE w:val="0"/>
              <w:rPr>
                <w:rFonts w:ascii="Calibri" w:eastAsia="Calibri" w:hAnsi="Calibri" w:cs="Calibri"/>
                <w:sz w:val="22"/>
                <w:szCs w:val="22"/>
              </w:rPr>
            </w:pPr>
          </w:p>
        </w:tc>
      </w:tr>
    </w:tbl>
    <w:p w:rsidR="00566A15" w:rsidRPr="00807610" w:rsidRDefault="00566A15" w:rsidP="004A698E">
      <w:pPr>
        <w:pStyle w:val="Standard"/>
        <w:autoSpaceDE w:val="0"/>
      </w:pPr>
      <w:r w:rsidRPr="00C43306">
        <w:rPr>
          <w:rFonts w:ascii="Calibri" w:eastAsia="Calibri" w:hAnsi="Calibri" w:cs="Calibri"/>
          <w:i/>
          <w:iCs/>
          <w:sz w:val="22"/>
          <w:szCs w:val="22"/>
        </w:rPr>
        <w:t>BRAN</w:t>
      </w:r>
      <w:r w:rsidRPr="00807610">
        <w:rPr>
          <w:rFonts w:ascii="Calibri" w:eastAsia="Calibri" w:hAnsi="Calibri" w:cs="Calibri"/>
          <w:i/>
          <w:iCs/>
          <w:sz w:val="22"/>
          <w:szCs w:val="22"/>
        </w:rPr>
        <w:t>ŻA ELEKTRYCZNA</w:t>
      </w:r>
      <w:r>
        <w:rPr>
          <w:rFonts w:ascii="Calibri" w:eastAsia="Calibri" w:hAnsi="Calibri" w:cs="Calibri"/>
          <w:i/>
          <w:iCs/>
          <w:sz w:val="22"/>
          <w:szCs w:val="22"/>
        </w:rPr>
        <w:t xml:space="preserve"> I TELETECHNICZNA</w:t>
      </w:r>
      <w:r w:rsidRPr="00807610">
        <w:rPr>
          <w:rFonts w:ascii="Calibri" w:eastAsia="Calibri" w:hAnsi="Calibri" w:cs="Calibri"/>
          <w:i/>
          <w:iCs/>
          <w:sz w:val="22"/>
          <w:szCs w:val="22"/>
        </w:rPr>
        <w:t>:</w:t>
      </w:r>
    </w:p>
    <w:tbl>
      <w:tblPr>
        <w:tblW w:w="9645" w:type="dxa"/>
        <w:tblLayout w:type="fixed"/>
        <w:tblCellMar>
          <w:left w:w="10" w:type="dxa"/>
          <w:right w:w="10" w:type="dxa"/>
        </w:tblCellMar>
        <w:tblLook w:val="0000" w:firstRow="0" w:lastRow="0" w:firstColumn="0" w:lastColumn="0" w:noHBand="0" w:noVBand="0"/>
      </w:tblPr>
      <w:tblGrid>
        <w:gridCol w:w="2093"/>
        <w:gridCol w:w="4111"/>
        <w:gridCol w:w="2015"/>
        <w:gridCol w:w="1426"/>
      </w:tblGrid>
      <w:tr w:rsidR="00566A15" w:rsidRPr="00123CDE" w:rsidTr="00566A15">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807610" w:rsidRDefault="00566A15" w:rsidP="004A698E">
            <w:pPr>
              <w:pStyle w:val="Standard"/>
              <w:autoSpaceDE w:val="0"/>
            </w:pPr>
            <w:r w:rsidRPr="00C43306">
              <w:rPr>
                <w:rFonts w:ascii="Calibri" w:eastAsia="Times New Roman" w:hAnsi="Calibri" w:cs="Calibri"/>
                <w:sz w:val="22"/>
                <w:szCs w:val="22"/>
              </w:rPr>
              <w:t>Projektowa</w:t>
            </w:r>
            <w:r w:rsidRPr="00807610">
              <w:rPr>
                <w:rFonts w:ascii="Calibri" w:eastAsia="Times New Roman" w:hAnsi="Calibri" w:cs="Calibri"/>
                <w:sz w:val="22"/>
                <w:szCs w:val="22"/>
              </w:rPr>
              <w:t>ł:</w:t>
            </w:r>
          </w:p>
          <w:p w:rsidR="00566A15" w:rsidRPr="00C43306" w:rsidRDefault="00566A15" w:rsidP="004A698E">
            <w:pPr>
              <w:pStyle w:val="Standard"/>
              <w:autoSpaceDE w:val="0"/>
              <w:rPr>
                <w:rFonts w:ascii="Calibri" w:eastAsia="Times New Roman"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1C0228" w:rsidRDefault="00566A15" w:rsidP="004A698E">
            <w:pPr>
              <w:spacing w:line="240" w:lineRule="auto"/>
              <w:ind w:left="0"/>
              <w:rPr>
                <w:rFonts w:asciiTheme="minorHAnsi" w:hAnsiTheme="minorHAnsi"/>
                <w:bCs/>
              </w:rPr>
            </w:pPr>
            <w:r w:rsidRPr="001C0228">
              <w:rPr>
                <w:rFonts w:asciiTheme="minorHAnsi" w:hAnsiTheme="minorHAnsi"/>
                <w:bCs/>
              </w:rPr>
              <w:t>inż. Adam Garczyński</w:t>
            </w:r>
          </w:p>
          <w:p w:rsidR="00566A15" w:rsidRPr="001C0228" w:rsidRDefault="00566A15" w:rsidP="004A698E">
            <w:pPr>
              <w:spacing w:line="240" w:lineRule="auto"/>
              <w:ind w:left="0"/>
              <w:rPr>
                <w:rFonts w:asciiTheme="minorHAnsi" w:hAnsiTheme="minorHAnsi"/>
                <w:sz w:val="16"/>
                <w:szCs w:val="16"/>
              </w:rPr>
            </w:pPr>
            <w:r w:rsidRPr="001C0228">
              <w:rPr>
                <w:rFonts w:asciiTheme="minorHAnsi" w:hAnsiTheme="minorHAnsi"/>
                <w:sz w:val="16"/>
                <w:szCs w:val="16"/>
              </w:rPr>
              <w:t>w specjalności instalacyjn</w:t>
            </w:r>
            <w:r>
              <w:rPr>
                <w:rFonts w:asciiTheme="minorHAnsi" w:hAnsiTheme="minorHAnsi"/>
                <w:sz w:val="16"/>
                <w:szCs w:val="16"/>
              </w:rPr>
              <w:t>o</w:t>
            </w:r>
            <w:r w:rsidRPr="001C0228">
              <w:rPr>
                <w:rFonts w:asciiTheme="minorHAnsi" w:hAnsiTheme="minorHAnsi"/>
                <w:sz w:val="16"/>
                <w:szCs w:val="16"/>
              </w:rPr>
              <w:t>-inżynieryjnej</w:t>
            </w:r>
            <w:r>
              <w:rPr>
                <w:rFonts w:asciiTheme="minorHAnsi" w:hAnsiTheme="minorHAnsi"/>
                <w:sz w:val="16"/>
                <w:szCs w:val="16"/>
              </w:rPr>
              <w:t xml:space="preserve"> </w:t>
            </w:r>
            <w:r w:rsidRPr="001C0228">
              <w:rPr>
                <w:rFonts w:asciiTheme="minorHAnsi" w:hAnsiTheme="minorHAnsi"/>
                <w:sz w:val="16"/>
                <w:szCs w:val="16"/>
              </w:rPr>
              <w:t xml:space="preserve">w zakresie </w:t>
            </w:r>
            <w:r>
              <w:rPr>
                <w:rFonts w:asciiTheme="minorHAnsi" w:hAnsiTheme="minorHAnsi"/>
                <w:sz w:val="16"/>
                <w:szCs w:val="16"/>
              </w:rPr>
              <w:t>i</w:t>
            </w:r>
            <w:r w:rsidRPr="001C0228">
              <w:rPr>
                <w:rFonts w:asciiTheme="minorHAnsi" w:hAnsiTheme="minorHAnsi"/>
                <w:sz w:val="16"/>
                <w:szCs w:val="16"/>
              </w:rPr>
              <w:t>nstalacji elektrycznych</w:t>
            </w:r>
            <w:r>
              <w:rPr>
                <w:rFonts w:asciiTheme="minorHAnsi" w:hAnsiTheme="minorHAnsi"/>
                <w:sz w:val="16"/>
                <w:szCs w:val="16"/>
              </w:rPr>
              <w:t xml:space="preserve"> </w:t>
            </w:r>
            <w:r w:rsidRPr="001C0228">
              <w:rPr>
                <w:rFonts w:asciiTheme="minorHAnsi" w:hAnsiTheme="minorHAnsi"/>
                <w:sz w:val="16"/>
                <w:szCs w:val="16"/>
              </w:rPr>
              <w:t>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jc w:val="center"/>
              <w:rPr>
                <w:rFonts w:asciiTheme="minorHAnsi" w:hAnsiTheme="minorHAnsi"/>
                <w:sz w:val="16"/>
                <w:szCs w:val="16"/>
              </w:rPr>
            </w:pPr>
          </w:p>
          <w:p w:rsidR="00566A15" w:rsidRPr="001C0228" w:rsidRDefault="00566A15" w:rsidP="004A698E">
            <w:pPr>
              <w:pStyle w:val="Standard"/>
              <w:autoSpaceDE w:val="0"/>
              <w:rPr>
                <w:rFonts w:asciiTheme="minorHAnsi" w:eastAsia="Times New Roman" w:hAnsiTheme="minorHAnsi" w:cs="Calibri"/>
                <w:sz w:val="16"/>
                <w:szCs w:val="16"/>
              </w:rPr>
            </w:pPr>
            <w:r w:rsidRPr="001C0228">
              <w:rPr>
                <w:rFonts w:asciiTheme="minorHAnsi" w:hAnsiTheme="minorHAnsi"/>
                <w:sz w:val="16"/>
                <w:szCs w:val="16"/>
              </w:rPr>
              <w:t>108/86/</w:t>
            </w:r>
            <w:proofErr w:type="spellStart"/>
            <w:r w:rsidRPr="001C0228">
              <w:rPr>
                <w:rFonts w:asciiTheme="minorHAnsi" w:hAnsiTheme="minorHAnsi"/>
                <w:sz w:val="16"/>
                <w:szCs w:val="16"/>
              </w:rPr>
              <w:t>Gw</w:t>
            </w:r>
            <w:proofErr w:type="spellEnd"/>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807610" w:rsidRDefault="00566A15" w:rsidP="004A698E">
            <w:pPr>
              <w:pStyle w:val="Standard"/>
              <w:autoSpaceDE w:val="0"/>
              <w:rPr>
                <w:rFonts w:ascii="Calibri" w:eastAsia="Times New Roman" w:hAnsi="Calibri" w:cs="Calibri"/>
                <w:sz w:val="22"/>
                <w:szCs w:val="22"/>
              </w:rPr>
            </w:pPr>
          </w:p>
        </w:tc>
      </w:tr>
      <w:tr w:rsidR="00566A15" w:rsidRPr="00123CDE" w:rsidTr="00566A15">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807610" w:rsidRDefault="00566A15" w:rsidP="004A698E">
            <w:pPr>
              <w:pStyle w:val="Standard"/>
              <w:autoSpaceDE w:val="0"/>
            </w:pPr>
            <w:r w:rsidRPr="00807610">
              <w:rPr>
                <w:rFonts w:ascii="Calibri" w:eastAsia="Times New Roman" w:hAnsi="Calibri" w:cs="Calibri"/>
                <w:sz w:val="22"/>
                <w:szCs w:val="22"/>
              </w:rPr>
              <w:t>Sprawdził:</w:t>
            </w:r>
          </w:p>
          <w:p w:rsidR="00566A15" w:rsidRPr="00807610" w:rsidRDefault="00566A15" w:rsidP="004A698E">
            <w:pPr>
              <w:pStyle w:val="Standard"/>
              <w:autoSpaceDE w:val="0"/>
              <w:rPr>
                <w:rFonts w:ascii="Calibri" w:eastAsia="Times New Roman"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1C0228" w:rsidRDefault="00566A15" w:rsidP="004A698E">
            <w:pPr>
              <w:pStyle w:val="Standard"/>
              <w:autoSpaceDE w:val="0"/>
              <w:rPr>
                <w:rFonts w:ascii="Calibri" w:eastAsia="Times New Roman" w:hAnsi="Calibri" w:cs="Calibri"/>
                <w:sz w:val="22"/>
                <w:szCs w:val="22"/>
              </w:rPr>
            </w:pPr>
            <w:r w:rsidRPr="001864AF">
              <w:rPr>
                <w:rFonts w:ascii="Calibri" w:eastAsia="Times New Roman" w:hAnsi="Calibri" w:cs="Calibri"/>
                <w:sz w:val="22"/>
                <w:szCs w:val="22"/>
              </w:rPr>
              <w:t>mgr inż. Paweł Truszkowski</w:t>
            </w:r>
          </w:p>
          <w:p w:rsidR="00566A15" w:rsidRPr="00807610" w:rsidRDefault="00566A15" w:rsidP="004A698E">
            <w:pPr>
              <w:pStyle w:val="Standard"/>
              <w:autoSpaceDE w:val="0"/>
            </w:pPr>
            <w:r w:rsidRPr="001C0228">
              <w:rPr>
                <w:rFonts w:asciiTheme="minorHAnsi" w:hAnsiTheme="minorHAnsi"/>
                <w:sz w:val="16"/>
                <w:szCs w:val="16"/>
              </w:rPr>
              <w:t>w specjalności instalacyjn</w:t>
            </w:r>
            <w:r>
              <w:rPr>
                <w:rFonts w:asciiTheme="minorHAnsi" w:hAnsiTheme="minorHAnsi"/>
                <w:sz w:val="16"/>
                <w:szCs w:val="16"/>
              </w:rPr>
              <w:t>o</w:t>
            </w:r>
            <w:r w:rsidRPr="001C0228">
              <w:rPr>
                <w:rFonts w:asciiTheme="minorHAnsi" w:hAnsiTheme="minorHAnsi"/>
                <w:sz w:val="16"/>
                <w:szCs w:val="16"/>
              </w:rPr>
              <w:t>-inżynieryjnej</w:t>
            </w:r>
            <w:r>
              <w:rPr>
                <w:rFonts w:asciiTheme="minorHAnsi" w:hAnsiTheme="minorHAnsi"/>
                <w:sz w:val="16"/>
                <w:szCs w:val="16"/>
              </w:rPr>
              <w:t xml:space="preserve"> </w:t>
            </w:r>
            <w:r w:rsidRPr="001C0228">
              <w:rPr>
                <w:rFonts w:asciiTheme="minorHAnsi" w:hAnsiTheme="minorHAnsi"/>
                <w:sz w:val="16"/>
                <w:szCs w:val="16"/>
              </w:rPr>
              <w:t xml:space="preserve">w zakresie </w:t>
            </w:r>
            <w:r>
              <w:rPr>
                <w:rFonts w:asciiTheme="minorHAnsi" w:hAnsiTheme="minorHAnsi"/>
                <w:sz w:val="16"/>
                <w:szCs w:val="16"/>
              </w:rPr>
              <w:t>i</w:t>
            </w:r>
            <w:r w:rsidRPr="001C0228">
              <w:rPr>
                <w:rFonts w:asciiTheme="minorHAnsi" w:hAnsiTheme="minorHAnsi"/>
                <w:sz w:val="16"/>
                <w:szCs w:val="16"/>
              </w:rPr>
              <w:t>nstalacji elektrycznych</w:t>
            </w:r>
            <w:r>
              <w:rPr>
                <w:rFonts w:asciiTheme="minorHAnsi" w:hAnsiTheme="minorHAnsi"/>
                <w:sz w:val="16"/>
                <w:szCs w:val="16"/>
              </w:rPr>
              <w:t xml:space="preserve"> </w:t>
            </w:r>
            <w:r w:rsidRPr="001C0228">
              <w:rPr>
                <w:rFonts w:asciiTheme="minorHAnsi" w:hAnsiTheme="minorHAnsi"/>
                <w:sz w:val="16"/>
                <w:szCs w:val="16"/>
              </w:rPr>
              <w:t>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Calibri" w:eastAsia="Times New Roman" w:hAnsi="Calibri" w:cs="Calibri"/>
                <w:sz w:val="16"/>
                <w:szCs w:val="16"/>
              </w:rPr>
            </w:pPr>
          </w:p>
          <w:p w:rsidR="00566A15" w:rsidRPr="00807610" w:rsidRDefault="00566A15" w:rsidP="004A698E">
            <w:pPr>
              <w:pStyle w:val="Standard"/>
              <w:autoSpaceDE w:val="0"/>
              <w:rPr>
                <w:rFonts w:ascii="Calibri" w:eastAsia="Times New Roman" w:hAnsi="Calibri" w:cs="Calibri"/>
                <w:sz w:val="16"/>
                <w:szCs w:val="16"/>
              </w:rPr>
            </w:pPr>
            <w:r w:rsidRPr="001864AF">
              <w:rPr>
                <w:rFonts w:ascii="Calibri" w:eastAsia="Times New Roman" w:hAnsi="Calibri" w:cs="Calibri"/>
                <w:sz w:val="16"/>
                <w:szCs w:val="16"/>
              </w:rPr>
              <w:t>MAZ/0423/PWOE/06</w:t>
            </w:r>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123CDE" w:rsidRDefault="00566A15" w:rsidP="004A698E">
            <w:pPr>
              <w:pStyle w:val="Standard"/>
              <w:autoSpaceDE w:val="0"/>
              <w:rPr>
                <w:rFonts w:ascii="Calibri" w:eastAsia="Times New Roman" w:hAnsi="Calibri" w:cs="Calibri"/>
                <w:sz w:val="22"/>
                <w:szCs w:val="22"/>
                <w:highlight w:val="yellow"/>
              </w:rPr>
            </w:pPr>
          </w:p>
        </w:tc>
      </w:tr>
    </w:tbl>
    <w:p w:rsidR="00566A15" w:rsidRDefault="00566A15" w:rsidP="004A698E">
      <w:pPr>
        <w:pStyle w:val="Standard"/>
        <w:autoSpaceDE w:val="0"/>
        <w:rPr>
          <w:rFonts w:ascii="Calibri" w:eastAsia="Calibri" w:hAnsi="Calibri" w:cs="Calibri"/>
          <w:i/>
          <w:iCs/>
          <w:sz w:val="22"/>
          <w:szCs w:val="22"/>
        </w:rPr>
      </w:pPr>
    </w:p>
    <w:p w:rsidR="0047613C" w:rsidRDefault="00743B32" w:rsidP="004A698E">
      <w:pPr>
        <w:pStyle w:val="Standard"/>
        <w:autoSpaceDE w:val="0"/>
        <w:ind w:left="2836" w:firstLine="709"/>
        <w:rPr>
          <w:rFonts w:eastAsia="Calibri" w:cs="Arial"/>
          <w:b/>
          <w:bCs/>
        </w:rPr>
      </w:pPr>
      <w:r>
        <w:rPr>
          <w:rFonts w:eastAsia="Calibri" w:cs="Arial"/>
          <w:b/>
          <w:bCs/>
        </w:rPr>
        <w:t xml:space="preserve">Gorzów </w:t>
      </w:r>
      <w:proofErr w:type="spellStart"/>
      <w:r>
        <w:rPr>
          <w:rFonts w:eastAsia="Calibri" w:cs="Arial"/>
          <w:b/>
          <w:bCs/>
        </w:rPr>
        <w:t>Wlkp</w:t>
      </w:r>
      <w:proofErr w:type="spellEnd"/>
      <w:r w:rsidR="00421B53">
        <w:rPr>
          <w:rFonts w:eastAsia="Calibri" w:cs="Arial"/>
          <w:b/>
          <w:bCs/>
        </w:rPr>
        <w:t xml:space="preserve"> 14</w:t>
      </w:r>
      <w:r>
        <w:rPr>
          <w:rFonts w:eastAsia="Calibri" w:cs="Arial"/>
          <w:b/>
          <w:bCs/>
        </w:rPr>
        <w:t>.08.2016</w:t>
      </w:r>
    </w:p>
    <w:p w:rsidR="00743B32" w:rsidRDefault="00743B32" w:rsidP="004A698E">
      <w:pPr>
        <w:widowControl/>
        <w:suppressAutoHyphens w:val="0"/>
        <w:autoSpaceDN/>
        <w:spacing w:line="240" w:lineRule="auto"/>
        <w:ind w:left="0"/>
        <w:jc w:val="left"/>
        <w:textAlignment w:val="auto"/>
        <w:rPr>
          <w:rFonts w:eastAsia="Calibri"/>
          <w:b/>
          <w:bCs/>
          <w:sz w:val="24"/>
          <w:szCs w:val="24"/>
          <w:lang w:eastAsia="zh-CN" w:bidi="hi-IN"/>
        </w:rPr>
      </w:pPr>
      <w:r>
        <w:rPr>
          <w:rFonts w:eastAsia="Calibri"/>
          <w:b/>
          <w:bCs/>
        </w:rPr>
        <w:br w:type="page"/>
      </w:r>
    </w:p>
    <w:p w:rsidR="00743B32" w:rsidRDefault="00743B32" w:rsidP="004A698E">
      <w:pPr>
        <w:pStyle w:val="Standard"/>
        <w:autoSpaceDE w:val="0"/>
        <w:rPr>
          <w:rFonts w:ascii="Calibri" w:eastAsia="Calibri" w:hAnsi="Calibri" w:cs="Calibri"/>
          <w:sz w:val="22"/>
          <w:szCs w:val="22"/>
        </w:rPr>
      </w:pPr>
    </w:p>
    <w:tbl>
      <w:tblPr>
        <w:tblW w:w="9634" w:type="dxa"/>
        <w:tblCellMar>
          <w:left w:w="10" w:type="dxa"/>
          <w:right w:w="10" w:type="dxa"/>
        </w:tblCellMar>
        <w:tblLook w:val="0000" w:firstRow="0" w:lastRow="0" w:firstColumn="0" w:lastColumn="0" w:noHBand="0" w:noVBand="0"/>
      </w:tblPr>
      <w:tblGrid>
        <w:gridCol w:w="9634"/>
      </w:tblGrid>
      <w:tr w:rsidR="00743B32" w:rsidRPr="00743B32" w:rsidTr="00743B32">
        <w:tc>
          <w:tcPr>
            <w:tcW w:w="9634"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tcPr>
          <w:p w:rsidR="00743B32" w:rsidRPr="00743B32" w:rsidRDefault="00743B32" w:rsidP="004A698E">
            <w:pPr>
              <w:pStyle w:val="Standard"/>
              <w:autoSpaceDE w:val="0"/>
              <w:jc w:val="center"/>
              <w:rPr>
                <w:rFonts w:eastAsia="Calibri" w:cs="Arial"/>
                <w:b/>
                <w:bCs/>
                <w:i/>
                <w:iCs/>
                <w:sz w:val="20"/>
                <w:szCs w:val="32"/>
              </w:rPr>
            </w:pPr>
          </w:p>
          <w:p w:rsidR="00743B32" w:rsidRPr="00743B32" w:rsidRDefault="00743B32" w:rsidP="004A698E">
            <w:pPr>
              <w:pStyle w:val="Standard"/>
              <w:autoSpaceDE w:val="0"/>
              <w:jc w:val="center"/>
              <w:rPr>
                <w:sz w:val="20"/>
              </w:rPr>
            </w:pPr>
            <w:r w:rsidRPr="00743B32">
              <w:rPr>
                <w:rFonts w:eastAsia="Calibri" w:cs="Arial"/>
                <w:b/>
                <w:bCs/>
                <w:i/>
                <w:iCs/>
                <w:sz w:val="20"/>
                <w:szCs w:val="32"/>
              </w:rPr>
              <w:t>OŚWIADCZENIE</w:t>
            </w:r>
          </w:p>
          <w:p w:rsidR="00743B32" w:rsidRPr="00743B32" w:rsidRDefault="00743B32" w:rsidP="004A698E">
            <w:pPr>
              <w:pStyle w:val="Standard"/>
              <w:autoSpaceDE w:val="0"/>
              <w:rPr>
                <w:rFonts w:eastAsia="Calibri" w:cs="Arial"/>
                <w:b/>
                <w:bCs/>
                <w:iCs/>
                <w:sz w:val="20"/>
              </w:rPr>
            </w:pPr>
            <w:r w:rsidRPr="00743B32">
              <w:rPr>
                <w:rFonts w:eastAsia="Calibri" w:cs="Arial"/>
                <w:b/>
                <w:bCs/>
                <w:iCs/>
                <w:sz w:val="20"/>
              </w:rPr>
              <w:t>Na podstawie art. 20 ust.4 ustawy z dnia 7 lipca 1994r. – Prawo budowlane (jednolity tekst</w:t>
            </w:r>
          </w:p>
          <w:p w:rsidR="00743B32" w:rsidRPr="00743B32" w:rsidRDefault="00743B32" w:rsidP="004A698E">
            <w:pPr>
              <w:pStyle w:val="Standard"/>
              <w:autoSpaceDE w:val="0"/>
              <w:rPr>
                <w:sz w:val="20"/>
              </w:rPr>
            </w:pPr>
            <w:r w:rsidRPr="00743B32">
              <w:rPr>
                <w:rFonts w:eastAsia="Calibri" w:cs="Arial"/>
                <w:b/>
                <w:bCs/>
                <w:iCs/>
                <w:sz w:val="20"/>
              </w:rPr>
              <w:t>Dz. U. z 2003 r. Nr 207, poz. 2016 z późniejszymi zmianami)</w:t>
            </w:r>
          </w:p>
          <w:p w:rsidR="00743B32" w:rsidRPr="00743B32" w:rsidRDefault="00743B32" w:rsidP="004A698E">
            <w:pPr>
              <w:pStyle w:val="Standard"/>
              <w:autoSpaceDE w:val="0"/>
              <w:jc w:val="center"/>
              <w:rPr>
                <w:rFonts w:eastAsia="Calibri" w:cs="Arial"/>
                <w:b/>
                <w:bCs/>
                <w:iCs/>
                <w:sz w:val="20"/>
                <w:szCs w:val="32"/>
              </w:rPr>
            </w:pPr>
          </w:p>
        </w:tc>
      </w:tr>
    </w:tbl>
    <w:p w:rsidR="00743B32" w:rsidRDefault="00743B32" w:rsidP="004A698E">
      <w:pPr>
        <w:pStyle w:val="Standard"/>
        <w:autoSpaceDE w:val="0"/>
        <w:rPr>
          <w:rFonts w:eastAsia="Calibri" w:cs="Arial"/>
          <w:b/>
          <w:bCs/>
          <w:i/>
          <w:iCs/>
          <w:sz w:val="32"/>
          <w:szCs w:val="32"/>
        </w:rPr>
      </w:pPr>
    </w:p>
    <w:p w:rsidR="00743B32" w:rsidRPr="00051EEA" w:rsidRDefault="00743B32" w:rsidP="004A698E">
      <w:pPr>
        <w:pStyle w:val="Standard"/>
        <w:autoSpaceDE w:val="0"/>
        <w:rPr>
          <w:rFonts w:eastAsia="Calibri" w:cs="Arial"/>
          <w:b/>
          <w:sz w:val="20"/>
          <w:szCs w:val="22"/>
        </w:rPr>
      </w:pPr>
      <w:r w:rsidRPr="00051EEA">
        <w:rPr>
          <w:rFonts w:eastAsia="Calibri" w:cs="Arial"/>
          <w:b/>
          <w:sz w:val="20"/>
          <w:szCs w:val="22"/>
        </w:rPr>
        <w:t>Oświadczamy, że  niniejszy  projekt budowlany  został sporządzony zgodnie z obowiązującymi przepisami,  zasadami wiedzy technicznej oraz decyzjami administracyjnymi:</w:t>
      </w:r>
    </w:p>
    <w:tbl>
      <w:tblPr>
        <w:tblW w:w="9762" w:type="dxa"/>
        <w:tblInd w:w="-34" w:type="dxa"/>
        <w:tblLayout w:type="fixed"/>
        <w:tblCellMar>
          <w:left w:w="10" w:type="dxa"/>
          <w:right w:w="10" w:type="dxa"/>
        </w:tblCellMar>
        <w:tblLook w:val="0000" w:firstRow="0" w:lastRow="0" w:firstColumn="0" w:lastColumn="0" w:noHBand="0" w:noVBand="0"/>
      </w:tblPr>
      <w:tblGrid>
        <w:gridCol w:w="2508"/>
        <w:gridCol w:w="7254"/>
      </w:tblGrid>
      <w:tr w:rsidR="00051EEA" w:rsidRPr="00DA3AE4" w:rsidTr="00983067">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b/>
                <w:bCs/>
                <w:sz w:val="22"/>
                <w:szCs w:val="22"/>
                <w:lang w:val="en-US"/>
              </w:rPr>
            </w:pPr>
            <w:r w:rsidRPr="00DA3AE4">
              <w:rPr>
                <w:rFonts w:ascii="Calibri" w:eastAsia="Calibri" w:hAnsi="Calibri" w:cs="Calibri"/>
                <w:b/>
                <w:bCs/>
                <w:sz w:val="22"/>
                <w:szCs w:val="22"/>
                <w:lang w:val="en-US"/>
              </w:rPr>
              <w:t>PROJEKT:</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jc w:val="both"/>
              <w:rPr>
                <w:rFonts w:asciiTheme="minorHAnsi" w:hAnsiTheme="minorHAnsi"/>
                <w:sz w:val="22"/>
                <w:szCs w:val="22"/>
              </w:rPr>
            </w:pPr>
            <w:r w:rsidRPr="001E3572">
              <w:rPr>
                <w:rFonts w:asciiTheme="minorHAnsi" w:hAnsiTheme="minorHAnsi"/>
                <w:sz w:val="22"/>
                <w:szCs w:val="22"/>
              </w:rPr>
              <w:t>PROJEKT ZMIANY SPOSOBU UŻYTKOWANIA I PRZEBUDOWY</w:t>
            </w:r>
            <w:r>
              <w:rPr>
                <w:rFonts w:asciiTheme="minorHAnsi" w:hAnsiTheme="minorHAnsi"/>
                <w:sz w:val="22"/>
                <w:szCs w:val="22"/>
              </w:rPr>
              <w:t xml:space="preserve"> </w:t>
            </w:r>
            <w:r w:rsidRPr="001E3572">
              <w:rPr>
                <w:rFonts w:asciiTheme="minorHAnsi" w:hAnsiTheme="minorHAnsi"/>
                <w:sz w:val="22"/>
                <w:szCs w:val="22"/>
              </w:rPr>
              <w:t>KAMIENICY ORAZ OFICYNY PRZY UL. GRUDZIĄDZKIEJ 36 W CHEŁMNIE</w:t>
            </w:r>
            <w:r>
              <w:rPr>
                <w:rFonts w:asciiTheme="minorHAnsi" w:hAnsiTheme="minorHAnsi"/>
                <w:sz w:val="22"/>
                <w:szCs w:val="22"/>
              </w:rPr>
              <w:t xml:space="preserve"> </w:t>
            </w:r>
            <w:r w:rsidRPr="001E3572">
              <w:rPr>
                <w:rFonts w:asciiTheme="minorHAnsi" w:hAnsiTheme="minorHAnsi"/>
                <w:sz w:val="22"/>
                <w:szCs w:val="22"/>
              </w:rPr>
              <w:t>NA POTRZEBY CHEŁMIŃSKIEGO INKUBATORA III SEKTORA</w:t>
            </w:r>
          </w:p>
        </w:tc>
      </w:tr>
      <w:tr w:rsidR="00051EEA" w:rsidRPr="00DA3AE4" w:rsidTr="00983067">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KATEGORIA OBIEKTU:</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Theme="minorHAnsi" w:hAnsiTheme="minorHAnsi"/>
                <w:sz w:val="22"/>
                <w:szCs w:val="22"/>
              </w:rPr>
            </w:pPr>
            <w:r>
              <w:rPr>
                <w:rFonts w:asciiTheme="minorHAnsi" w:hAnsiTheme="minorHAnsi"/>
                <w:sz w:val="22"/>
                <w:szCs w:val="22"/>
              </w:rPr>
              <w:t>XVI</w:t>
            </w:r>
          </w:p>
        </w:tc>
      </w:tr>
      <w:tr w:rsidR="00051EEA" w:rsidRPr="00DA3AE4" w:rsidTr="00983067">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INWESTOR:</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9A540B" w:rsidRDefault="00051EEA" w:rsidP="004A698E">
            <w:pPr>
              <w:pStyle w:val="Standard"/>
              <w:autoSpaceDE w:val="0"/>
              <w:rPr>
                <w:rFonts w:asciiTheme="minorHAnsi" w:hAnsiTheme="minorHAnsi"/>
                <w:sz w:val="22"/>
                <w:szCs w:val="22"/>
              </w:rPr>
            </w:pPr>
            <w:r w:rsidRPr="009A540B">
              <w:rPr>
                <w:rFonts w:asciiTheme="minorHAnsi" w:hAnsiTheme="minorHAnsi"/>
                <w:sz w:val="22"/>
                <w:szCs w:val="22"/>
              </w:rPr>
              <w:t>GMINA MIASTO CHEŁMNO</w:t>
            </w:r>
          </w:p>
          <w:p w:rsidR="00051EEA" w:rsidRPr="00DA3AE4" w:rsidRDefault="00051EEA" w:rsidP="004A698E">
            <w:pPr>
              <w:pStyle w:val="Standard"/>
              <w:autoSpaceDE w:val="0"/>
              <w:rPr>
                <w:rFonts w:asciiTheme="minorHAnsi" w:hAnsiTheme="minorHAnsi"/>
                <w:sz w:val="22"/>
                <w:szCs w:val="22"/>
              </w:rPr>
            </w:pPr>
            <w:r>
              <w:rPr>
                <w:rFonts w:asciiTheme="minorHAnsi" w:hAnsiTheme="minorHAnsi"/>
                <w:sz w:val="22"/>
                <w:szCs w:val="22"/>
              </w:rPr>
              <w:t xml:space="preserve">ul. Dworcowa 1, 86 – 200 Chełmno, </w:t>
            </w:r>
            <w:r w:rsidRPr="009A540B">
              <w:rPr>
                <w:rFonts w:asciiTheme="minorHAnsi" w:hAnsiTheme="minorHAnsi"/>
                <w:sz w:val="22"/>
                <w:szCs w:val="22"/>
              </w:rPr>
              <w:t>woj. kujawsko - pomorskie</w:t>
            </w:r>
          </w:p>
        </w:tc>
      </w:tr>
      <w:tr w:rsidR="00051EEA" w:rsidRPr="00DA3AE4" w:rsidTr="00983067">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ADRES:</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Theme="minorHAnsi" w:hAnsiTheme="minorHAnsi"/>
                <w:sz w:val="22"/>
                <w:szCs w:val="22"/>
              </w:rPr>
            </w:pPr>
            <w:r w:rsidRPr="00DA3AE4">
              <w:rPr>
                <w:rFonts w:asciiTheme="minorHAnsi" w:hAnsiTheme="minorHAnsi"/>
                <w:sz w:val="22"/>
                <w:szCs w:val="22"/>
              </w:rPr>
              <w:t xml:space="preserve">UL. </w:t>
            </w:r>
            <w:r>
              <w:rPr>
                <w:rFonts w:asciiTheme="minorHAnsi" w:hAnsiTheme="minorHAnsi"/>
                <w:sz w:val="22"/>
                <w:szCs w:val="22"/>
              </w:rPr>
              <w:t>Grudziądzka 36, 86 – 200 Chełmno, Działka nr. 106/3, Obręb 000,1</w:t>
            </w:r>
            <w:r w:rsidRPr="00DA3AE4">
              <w:rPr>
                <w:rFonts w:asciiTheme="minorHAnsi" w:hAnsiTheme="minorHAnsi"/>
                <w:sz w:val="22"/>
                <w:szCs w:val="22"/>
              </w:rPr>
              <w:t xml:space="preserve"> </w:t>
            </w:r>
          </w:p>
          <w:p w:rsidR="00051EEA" w:rsidRPr="00DA3AE4" w:rsidRDefault="00051EEA" w:rsidP="004A698E">
            <w:pPr>
              <w:pStyle w:val="Standard"/>
              <w:autoSpaceDE w:val="0"/>
              <w:rPr>
                <w:rFonts w:asciiTheme="minorHAnsi" w:hAnsiTheme="minorHAnsi"/>
                <w:sz w:val="22"/>
                <w:szCs w:val="22"/>
              </w:rPr>
            </w:pPr>
            <w:r w:rsidRPr="00DA3AE4">
              <w:rPr>
                <w:rFonts w:asciiTheme="minorHAnsi" w:hAnsiTheme="minorHAnsi"/>
                <w:sz w:val="22"/>
                <w:szCs w:val="22"/>
              </w:rPr>
              <w:t xml:space="preserve">JEDN. EW. </w:t>
            </w:r>
            <w:r>
              <w:rPr>
                <w:rFonts w:asciiTheme="minorHAnsi" w:hAnsiTheme="minorHAnsi"/>
                <w:sz w:val="22"/>
                <w:szCs w:val="22"/>
              </w:rPr>
              <w:t>040401_1, Chełmno</w:t>
            </w:r>
          </w:p>
        </w:tc>
      </w:tr>
      <w:tr w:rsidR="00051EEA" w:rsidRPr="00DA3AE4" w:rsidTr="00983067">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STADIUM</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sz w:val="22"/>
                <w:szCs w:val="22"/>
              </w:rPr>
            </w:pPr>
            <w:r w:rsidRPr="00DA3AE4">
              <w:rPr>
                <w:rFonts w:ascii="Calibri" w:eastAsia="Calibri" w:hAnsi="Calibri" w:cs="Calibri"/>
                <w:sz w:val="22"/>
                <w:szCs w:val="22"/>
              </w:rPr>
              <w:t>PROJEKT  BUDOWLANY</w:t>
            </w:r>
          </w:p>
        </w:tc>
      </w:tr>
    </w:tbl>
    <w:p w:rsidR="00051EEA" w:rsidRDefault="00051EEA" w:rsidP="004A698E">
      <w:pPr>
        <w:pStyle w:val="Standard"/>
        <w:autoSpaceDE w:val="0"/>
        <w:ind w:left="2836" w:firstLine="709"/>
      </w:pPr>
      <w:r w:rsidRPr="002C3626">
        <w:rPr>
          <w:rFonts w:ascii="Calibri" w:eastAsia="Calibri" w:hAnsi="Calibri" w:cs="Calibri"/>
          <w:b/>
          <w:bCs/>
        </w:rPr>
        <w:t>ZESPÓ</w:t>
      </w:r>
      <w:r>
        <w:rPr>
          <w:rFonts w:ascii="Calibri" w:eastAsia="Calibri" w:hAnsi="Calibri" w:cs="Calibri"/>
          <w:b/>
          <w:bCs/>
        </w:rPr>
        <w:t>Ł PROJEKTOWY:</w:t>
      </w:r>
    </w:p>
    <w:p w:rsidR="00051EEA" w:rsidRDefault="00051EEA" w:rsidP="004A698E">
      <w:pPr>
        <w:pStyle w:val="Standard"/>
        <w:autoSpaceDE w:val="0"/>
        <w:rPr>
          <w:rFonts w:ascii="Calibri" w:eastAsia="Calibri" w:hAnsi="Calibri" w:cs="Calibri"/>
          <w:i/>
          <w:iCs/>
          <w:sz w:val="22"/>
          <w:szCs w:val="22"/>
        </w:rPr>
      </w:pPr>
      <w:r>
        <w:rPr>
          <w:rFonts w:ascii="Calibri" w:eastAsia="Calibri" w:hAnsi="Calibri" w:cs="Calibri"/>
          <w:i/>
          <w:iCs/>
          <w:sz w:val="22"/>
          <w:szCs w:val="22"/>
        </w:rPr>
        <w:t>BRANŻA PROJEKT  ZAGOSPODAROWANIA TERENU:</w:t>
      </w:r>
    </w:p>
    <w:tbl>
      <w:tblPr>
        <w:tblW w:w="9639" w:type="dxa"/>
        <w:tblInd w:w="-9" w:type="dxa"/>
        <w:tblLayout w:type="fixed"/>
        <w:tblCellMar>
          <w:left w:w="10" w:type="dxa"/>
          <w:right w:w="10" w:type="dxa"/>
        </w:tblCellMar>
        <w:tblLook w:val="0000" w:firstRow="0" w:lastRow="0" w:firstColumn="0" w:lastColumn="0" w:noHBand="0" w:noVBand="0"/>
      </w:tblPr>
      <w:tblGrid>
        <w:gridCol w:w="2115"/>
        <w:gridCol w:w="4098"/>
        <w:gridCol w:w="2015"/>
        <w:gridCol w:w="1411"/>
      </w:tblGrid>
      <w:tr w:rsidR="00051EEA" w:rsidTr="00983067">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051EEA" w:rsidRPr="002C3626" w:rsidRDefault="00051EE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Pr>
                <w:rFonts w:ascii="Calibri" w:eastAsia="Calibri" w:hAnsi="Calibri" w:cs="Calibri"/>
                <w:sz w:val="22"/>
                <w:szCs w:val="22"/>
              </w:rPr>
              <w:t>mgr inż. arch. Katarzyna Olejnik</w:t>
            </w:r>
          </w:p>
          <w:p w:rsidR="00051EEA" w:rsidRDefault="00051EE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Calibri" w:eastAsia="Calibri" w:hAnsi="Calibri" w:cs="Calibri"/>
                <w:sz w:val="16"/>
                <w:szCs w:val="16"/>
              </w:rPr>
            </w:pPr>
          </w:p>
          <w:p w:rsidR="00051EEA" w:rsidRPr="00E20D0D" w:rsidRDefault="00051EE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E20D0D" w:rsidRDefault="00051EEA" w:rsidP="004A698E">
            <w:pPr>
              <w:pStyle w:val="Standard"/>
              <w:autoSpaceDE w:val="0"/>
              <w:rPr>
                <w:rFonts w:ascii="Calibri" w:eastAsia="Calibri" w:hAnsi="Calibri" w:cs="Calibri"/>
                <w:sz w:val="22"/>
                <w:szCs w:val="22"/>
              </w:rPr>
            </w:pPr>
          </w:p>
        </w:tc>
      </w:tr>
      <w:tr w:rsidR="00051EEA" w:rsidTr="00983067">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051EEA" w:rsidRPr="00E20D0D" w:rsidRDefault="00051EE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Pr>
                <w:rFonts w:ascii="Calibri" w:eastAsia="Calibri" w:hAnsi="Calibri" w:cs="Calibri"/>
                <w:sz w:val="22"/>
                <w:szCs w:val="22"/>
              </w:rPr>
              <w:t>mgr inż. arch. Magdalena Pietrzyk</w:t>
            </w:r>
          </w:p>
          <w:p w:rsidR="00051EEA" w:rsidRDefault="00051EE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Calibri" w:eastAsia="Calibri" w:hAnsi="Calibri" w:cs="Calibri"/>
                <w:sz w:val="16"/>
                <w:szCs w:val="16"/>
              </w:rPr>
            </w:pPr>
          </w:p>
          <w:p w:rsidR="00051EEA" w:rsidRPr="00E20D0D" w:rsidRDefault="00051EE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E20D0D" w:rsidRDefault="00051EEA" w:rsidP="004A698E">
            <w:pPr>
              <w:pStyle w:val="Standard"/>
              <w:autoSpaceDE w:val="0"/>
              <w:rPr>
                <w:rFonts w:ascii="Calibri" w:eastAsia="Calibri" w:hAnsi="Calibri" w:cs="Calibri"/>
                <w:sz w:val="22"/>
                <w:szCs w:val="22"/>
              </w:rPr>
            </w:pPr>
          </w:p>
        </w:tc>
      </w:tr>
    </w:tbl>
    <w:p w:rsidR="00051EEA" w:rsidRDefault="00051EEA" w:rsidP="004A698E">
      <w:pPr>
        <w:pStyle w:val="Standard"/>
        <w:autoSpaceDE w:val="0"/>
      </w:pPr>
      <w:r w:rsidRPr="002C3626">
        <w:rPr>
          <w:rFonts w:ascii="Calibri" w:eastAsia="Calibri" w:hAnsi="Calibri" w:cs="Calibri"/>
          <w:i/>
          <w:iCs/>
          <w:sz w:val="22"/>
          <w:szCs w:val="22"/>
        </w:rPr>
        <w:t>BRAN</w:t>
      </w:r>
      <w:r>
        <w:rPr>
          <w:rFonts w:ascii="Calibri" w:eastAsia="Calibri" w:hAnsi="Calibri" w:cs="Calibri"/>
          <w:i/>
          <w:iCs/>
          <w:sz w:val="22"/>
          <w:szCs w:val="22"/>
        </w:rPr>
        <w:t>ŻA ARCHITEKTURA:</w:t>
      </w:r>
    </w:p>
    <w:tbl>
      <w:tblPr>
        <w:tblW w:w="9639" w:type="dxa"/>
        <w:tblInd w:w="-9" w:type="dxa"/>
        <w:tblLayout w:type="fixed"/>
        <w:tblCellMar>
          <w:left w:w="10" w:type="dxa"/>
          <w:right w:w="10" w:type="dxa"/>
        </w:tblCellMar>
        <w:tblLook w:val="0000" w:firstRow="0" w:lastRow="0" w:firstColumn="0" w:lastColumn="0" w:noHBand="0" w:noVBand="0"/>
      </w:tblPr>
      <w:tblGrid>
        <w:gridCol w:w="2115"/>
        <w:gridCol w:w="4098"/>
        <w:gridCol w:w="2015"/>
        <w:gridCol w:w="1411"/>
      </w:tblGrid>
      <w:tr w:rsidR="00051EEA" w:rsidTr="00983067">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051EEA" w:rsidRPr="002C3626" w:rsidRDefault="00051EE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Pr>
                <w:rFonts w:ascii="Calibri" w:eastAsia="Calibri" w:hAnsi="Calibri" w:cs="Calibri"/>
                <w:sz w:val="22"/>
                <w:szCs w:val="22"/>
              </w:rPr>
              <w:t>mgr inż. arch. Magdalena Pietrzyk</w:t>
            </w:r>
          </w:p>
          <w:p w:rsidR="00051EEA" w:rsidRDefault="00051EE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Calibri" w:eastAsia="Calibri" w:hAnsi="Calibri" w:cs="Calibri"/>
                <w:sz w:val="16"/>
                <w:szCs w:val="16"/>
              </w:rPr>
            </w:pPr>
          </w:p>
          <w:p w:rsidR="00051EEA" w:rsidRPr="00E20D0D" w:rsidRDefault="00051EE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E20D0D" w:rsidRDefault="00051EEA" w:rsidP="004A698E">
            <w:pPr>
              <w:pStyle w:val="Standard"/>
              <w:autoSpaceDE w:val="0"/>
              <w:rPr>
                <w:rFonts w:ascii="Calibri" w:eastAsia="Calibri" w:hAnsi="Calibri" w:cs="Calibri"/>
                <w:sz w:val="22"/>
                <w:szCs w:val="22"/>
              </w:rPr>
            </w:pPr>
          </w:p>
        </w:tc>
      </w:tr>
      <w:tr w:rsidR="00051EEA" w:rsidTr="00983067">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051EEA" w:rsidRPr="00E20D0D" w:rsidRDefault="00051EE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BF6009" w:rsidRDefault="00051EEA" w:rsidP="004A698E">
            <w:pPr>
              <w:pStyle w:val="Standard"/>
              <w:autoSpaceDE w:val="0"/>
              <w:rPr>
                <w:rFonts w:asciiTheme="minorHAnsi" w:hAnsiTheme="minorHAnsi"/>
                <w:sz w:val="22"/>
                <w:szCs w:val="22"/>
              </w:rPr>
            </w:pPr>
            <w:r>
              <w:rPr>
                <w:rFonts w:asciiTheme="minorHAnsi" w:hAnsiTheme="minorHAnsi"/>
                <w:sz w:val="22"/>
                <w:szCs w:val="22"/>
              </w:rPr>
              <w:t>m</w:t>
            </w:r>
            <w:r w:rsidRPr="00BF6009">
              <w:rPr>
                <w:rFonts w:asciiTheme="minorHAnsi" w:hAnsiTheme="minorHAnsi"/>
                <w:sz w:val="22"/>
                <w:szCs w:val="22"/>
              </w:rPr>
              <w:t xml:space="preserve">gr inż. arch. </w:t>
            </w:r>
            <w:r>
              <w:rPr>
                <w:rFonts w:asciiTheme="minorHAnsi" w:hAnsiTheme="minorHAnsi"/>
                <w:sz w:val="22"/>
                <w:szCs w:val="22"/>
              </w:rPr>
              <w:t>Katarzyna Olejnik</w:t>
            </w:r>
          </w:p>
          <w:p w:rsidR="00051EEA" w:rsidRDefault="00051EE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Calibri" w:eastAsia="Calibri" w:hAnsi="Calibri" w:cs="Calibri"/>
                <w:sz w:val="16"/>
                <w:szCs w:val="16"/>
              </w:rPr>
            </w:pPr>
          </w:p>
          <w:p w:rsidR="00051EEA" w:rsidRPr="00E20D0D" w:rsidRDefault="00051EE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E20D0D" w:rsidRDefault="00051EEA" w:rsidP="004A698E">
            <w:pPr>
              <w:pStyle w:val="Standard"/>
              <w:autoSpaceDE w:val="0"/>
              <w:rPr>
                <w:rFonts w:ascii="Calibri" w:eastAsia="Calibri" w:hAnsi="Calibri" w:cs="Calibri"/>
                <w:sz w:val="22"/>
                <w:szCs w:val="22"/>
              </w:rPr>
            </w:pPr>
          </w:p>
        </w:tc>
      </w:tr>
    </w:tbl>
    <w:p w:rsidR="00051EEA" w:rsidRDefault="00051EEA" w:rsidP="004A698E">
      <w:pPr>
        <w:pStyle w:val="Standard"/>
        <w:autoSpaceDE w:val="0"/>
      </w:pPr>
      <w:r w:rsidRPr="00E20D0D">
        <w:rPr>
          <w:rFonts w:ascii="Calibri" w:eastAsia="Calibri" w:hAnsi="Calibri" w:cs="Calibri"/>
          <w:i/>
          <w:iCs/>
          <w:sz w:val="22"/>
          <w:szCs w:val="22"/>
        </w:rPr>
        <w:t>BRAN</w:t>
      </w:r>
      <w:r>
        <w:rPr>
          <w:rFonts w:ascii="Calibri" w:eastAsia="Calibri" w:hAnsi="Calibri" w:cs="Calibri"/>
          <w:i/>
          <w:iCs/>
          <w:sz w:val="22"/>
          <w:szCs w:val="22"/>
        </w:rPr>
        <w:t>ŻA KONSTRUKCYJNA</w:t>
      </w:r>
    </w:p>
    <w:tbl>
      <w:tblPr>
        <w:tblW w:w="9640" w:type="dxa"/>
        <w:tblInd w:w="-34" w:type="dxa"/>
        <w:tblLayout w:type="fixed"/>
        <w:tblCellMar>
          <w:left w:w="10" w:type="dxa"/>
          <w:right w:w="10" w:type="dxa"/>
        </w:tblCellMar>
        <w:tblLook w:val="0000" w:firstRow="0" w:lastRow="0" w:firstColumn="0" w:lastColumn="0" w:noHBand="0" w:noVBand="0"/>
      </w:tblPr>
      <w:tblGrid>
        <w:gridCol w:w="2127"/>
        <w:gridCol w:w="4111"/>
        <w:gridCol w:w="2015"/>
        <w:gridCol w:w="1387"/>
      </w:tblGrid>
      <w:tr w:rsidR="00051EEA" w:rsidRPr="00123CDE" w:rsidTr="00983067">
        <w:trPr>
          <w:trHeight w:val="1"/>
        </w:trPr>
        <w:tc>
          <w:tcPr>
            <w:tcW w:w="212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532A9A" w:rsidRDefault="00051EEA" w:rsidP="004A698E">
            <w:pPr>
              <w:pStyle w:val="Standard"/>
              <w:autoSpaceDE w:val="0"/>
            </w:pPr>
            <w:proofErr w:type="spellStart"/>
            <w:r w:rsidRPr="00532A9A">
              <w:rPr>
                <w:rFonts w:ascii="Calibri" w:eastAsia="Calibri" w:hAnsi="Calibri" w:cs="Calibri"/>
                <w:sz w:val="22"/>
                <w:szCs w:val="22"/>
                <w:lang w:val="en-US"/>
              </w:rPr>
              <w:t>Projektowa</w:t>
            </w:r>
            <w:proofErr w:type="spellEnd"/>
            <w:r w:rsidRPr="00532A9A">
              <w:rPr>
                <w:rFonts w:ascii="Calibri" w:eastAsia="Calibri" w:hAnsi="Calibri" w:cs="Calibri"/>
                <w:sz w:val="22"/>
                <w:szCs w:val="22"/>
              </w:rPr>
              <w:t>ł:</w:t>
            </w:r>
          </w:p>
          <w:p w:rsidR="00051EEA" w:rsidRPr="00532A9A" w:rsidRDefault="00051EEA" w:rsidP="004A698E">
            <w:pPr>
              <w:pStyle w:val="Standard"/>
              <w:autoSpaceDE w:val="0"/>
              <w:rPr>
                <w:rFonts w:ascii="Calibri" w:eastAsia="Calibri" w:hAnsi="Calibri" w:cs="Calibri"/>
                <w:sz w:val="22"/>
                <w:szCs w:val="22"/>
                <w:lang w:val="en-US"/>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1179D8" w:rsidRDefault="00051EEA" w:rsidP="004A698E">
            <w:pPr>
              <w:pStyle w:val="Standard"/>
              <w:autoSpaceDE w:val="0"/>
              <w:rPr>
                <w:rFonts w:asciiTheme="minorHAnsi" w:hAnsiTheme="minorHAnsi"/>
                <w:sz w:val="22"/>
                <w:szCs w:val="22"/>
              </w:rPr>
            </w:pPr>
            <w:r>
              <w:rPr>
                <w:rFonts w:asciiTheme="minorHAnsi" w:hAnsiTheme="minorHAnsi"/>
                <w:sz w:val="22"/>
                <w:szCs w:val="22"/>
              </w:rPr>
              <w:t>mgr</w:t>
            </w:r>
            <w:r w:rsidRPr="001179D8">
              <w:rPr>
                <w:rFonts w:asciiTheme="minorHAnsi" w:hAnsiTheme="minorHAnsi"/>
                <w:sz w:val="22"/>
                <w:szCs w:val="22"/>
              </w:rPr>
              <w:t xml:space="preserve"> inż. </w:t>
            </w:r>
            <w:r>
              <w:rPr>
                <w:rFonts w:asciiTheme="minorHAnsi" w:hAnsiTheme="minorHAnsi"/>
                <w:sz w:val="22"/>
                <w:szCs w:val="22"/>
              </w:rPr>
              <w:t>Zbigniew Czerwiński</w:t>
            </w:r>
          </w:p>
          <w:p w:rsidR="00051EEA" w:rsidRPr="001179D8" w:rsidRDefault="00051EEA" w:rsidP="004A698E">
            <w:pPr>
              <w:pStyle w:val="Standard"/>
              <w:autoSpaceDE w:val="0"/>
              <w:rPr>
                <w:rFonts w:asciiTheme="minorHAnsi" w:hAnsiTheme="minorHAnsi"/>
                <w:sz w:val="16"/>
                <w:szCs w:val="16"/>
              </w:rPr>
            </w:pPr>
            <w:r w:rsidRPr="001179D8">
              <w:rPr>
                <w:rFonts w:asciiTheme="minorHAnsi" w:hAnsiTheme="minorHAnsi"/>
                <w:sz w:val="16"/>
                <w:szCs w:val="16"/>
              </w:rPr>
              <w:t>Specjalność konstrukcyjna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Theme="minorHAnsi" w:hAnsiTheme="minorHAnsi"/>
                <w:sz w:val="16"/>
                <w:szCs w:val="16"/>
              </w:rPr>
            </w:pPr>
          </w:p>
          <w:p w:rsidR="00051EEA" w:rsidRPr="00EB57FE" w:rsidRDefault="00051EEA" w:rsidP="004A698E">
            <w:pPr>
              <w:pStyle w:val="Standard"/>
              <w:autoSpaceDE w:val="0"/>
              <w:rPr>
                <w:rFonts w:asciiTheme="minorHAnsi" w:hAnsiTheme="minorHAnsi"/>
                <w:sz w:val="16"/>
                <w:szCs w:val="16"/>
              </w:rPr>
            </w:pPr>
            <w:r>
              <w:rPr>
                <w:rFonts w:asciiTheme="minorHAnsi" w:hAnsiTheme="minorHAnsi"/>
                <w:sz w:val="16"/>
                <w:szCs w:val="16"/>
              </w:rPr>
              <w:t>LUKG/0001/POOK/04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C43306" w:rsidRDefault="00051EEA" w:rsidP="004A698E">
            <w:pPr>
              <w:pStyle w:val="Standard"/>
              <w:autoSpaceDE w:val="0"/>
              <w:rPr>
                <w:rFonts w:ascii="Calibri" w:eastAsia="Calibri" w:hAnsi="Calibri" w:cs="Calibri"/>
                <w:sz w:val="22"/>
                <w:szCs w:val="22"/>
              </w:rPr>
            </w:pPr>
          </w:p>
        </w:tc>
      </w:tr>
      <w:tr w:rsidR="00051EEA" w:rsidRPr="00123CDE" w:rsidTr="00983067">
        <w:trPr>
          <w:trHeight w:val="550"/>
        </w:trPr>
        <w:tc>
          <w:tcPr>
            <w:tcW w:w="212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532A9A" w:rsidRDefault="00051EEA" w:rsidP="004A698E">
            <w:pPr>
              <w:pStyle w:val="Standard"/>
              <w:autoSpaceDE w:val="0"/>
            </w:pPr>
            <w:r w:rsidRPr="00C43306">
              <w:rPr>
                <w:rFonts w:ascii="Calibri" w:eastAsia="Calibri" w:hAnsi="Calibri" w:cs="Calibri"/>
                <w:sz w:val="22"/>
                <w:szCs w:val="22"/>
              </w:rPr>
              <w:t>Sprawdzi</w:t>
            </w:r>
            <w:r w:rsidRPr="00532A9A">
              <w:rPr>
                <w:rFonts w:ascii="Calibri" w:eastAsia="Calibri" w:hAnsi="Calibri" w:cs="Calibri"/>
                <w:sz w:val="22"/>
                <w:szCs w:val="22"/>
              </w:rPr>
              <w:t>ł:</w:t>
            </w:r>
          </w:p>
          <w:p w:rsidR="00051EEA" w:rsidRPr="00C43306" w:rsidRDefault="00051EEA"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312B14" w:rsidRDefault="00051EEA" w:rsidP="004A698E">
            <w:pPr>
              <w:pStyle w:val="Standard"/>
              <w:autoSpaceDE w:val="0"/>
              <w:rPr>
                <w:rFonts w:asciiTheme="minorHAnsi" w:hAnsiTheme="minorHAnsi"/>
                <w:sz w:val="22"/>
                <w:szCs w:val="22"/>
              </w:rPr>
            </w:pPr>
            <w:r>
              <w:rPr>
                <w:rFonts w:asciiTheme="minorHAnsi" w:hAnsiTheme="minorHAnsi"/>
                <w:sz w:val="22"/>
                <w:szCs w:val="22"/>
              </w:rPr>
              <w:t>mgr. Inż. Ryszard Moraczewski</w:t>
            </w:r>
          </w:p>
          <w:p w:rsidR="00051EEA" w:rsidRPr="001179D8" w:rsidRDefault="00051EEA" w:rsidP="004A698E">
            <w:pPr>
              <w:pStyle w:val="Standard"/>
              <w:autoSpaceDE w:val="0"/>
              <w:rPr>
                <w:rFonts w:asciiTheme="minorHAnsi" w:hAnsiTheme="minorHAnsi"/>
                <w:sz w:val="22"/>
                <w:szCs w:val="22"/>
              </w:rPr>
            </w:pPr>
            <w:r w:rsidRPr="001179D8">
              <w:rPr>
                <w:rFonts w:asciiTheme="minorHAnsi" w:hAnsiTheme="minorHAnsi"/>
                <w:sz w:val="16"/>
                <w:szCs w:val="16"/>
              </w:rPr>
              <w:t>Specjalność konstrukcyjna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Theme="minorHAnsi" w:hAnsiTheme="minorHAnsi"/>
                <w:sz w:val="16"/>
                <w:szCs w:val="16"/>
              </w:rPr>
            </w:pPr>
          </w:p>
          <w:p w:rsidR="00051EEA" w:rsidRPr="00E20D0D" w:rsidRDefault="00051EEA" w:rsidP="004A698E">
            <w:pPr>
              <w:pStyle w:val="Standard"/>
              <w:autoSpaceDE w:val="0"/>
              <w:rPr>
                <w:rFonts w:asciiTheme="minorHAnsi" w:hAnsiTheme="minorHAnsi"/>
                <w:sz w:val="16"/>
                <w:szCs w:val="16"/>
              </w:rPr>
            </w:pPr>
            <w:r>
              <w:rPr>
                <w:rFonts w:asciiTheme="minorHAnsi" w:hAnsiTheme="minorHAnsi"/>
                <w:sz w:val="16"/>
                <w:szCs w:val="16"/>
              </w:rPr>
              <w:t>52/82/GW</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C43306" w:rsidRDefault="00051EEA" w:rsidP="004A698E">
            <w:pPr>
              <w:pStyle w:val="Standard"/>
              <w:autoSpaceDE w:val="0"/>
              <w:rPr>
                <w:rFonts w:ascii="Calibri" w:eastAsia="Calibri" w:hAnsi="Calibri" w:cs="Calibri"/>
                <w:sz w:val="22"/>
                <w:szCs w:val="22"/>
              </w:rPr>
            </w:pPr>
          </w:p>
        </w:tc>
      </w:tr>
    </w:tbl>
    <w:p w:rsidR="00051EEA" w:rsidRPr="00071057" w:rsidRDefault="00051EEA" w:rsidP="004A698E">
      <w:pPr>
        <w:pStyle w:val="Standard"/>
        <w:autoSpaceDE w:val="0"/>
      </w:pPr>
      <w:r w:rsidRPr="00071057">
        <w:rPr>
          <w:rFonts w:ascii="Calibri" w:eastAsia="Calibri" w:hAnsi="Calibri" w:cs="Calibri"/>
          <w:i/>
          <w:iCs/>
          <w:sz w:val="22"/>
          <w:szCs w:val="22"/>
        </w:rPr>
        <w:t>BRANŻA INSTALACYJNA</w:t>
      </w:r>
    </w:p>
    <w:tbl>
      <w:tblPr>
        <w:tblW w:w="9645" w:type="dxa"/>
        <w:tblLayout w:type="fixed"/>
        <w:tblCellMar>
          <w:left w:w="10" w:type="dxa"/>
          <w:right w:w="10" w:type="dxa"/>
        </w:tblCellMar>
        <w:tblLook w:val="0000" w:firstRow="0" w:lastRow="0" w:firstColumn="0" w:lastColumn="0" w:noHBand="0" w:noVBand="0"/>
      </w:tblPr>
      <w:tblGrid>
        <w:gridCol w:w="2093"/>
        <w:gridCol w:w="4111"/>
        <w:gridCol w:w="2015"/>
        <w:gridCol w:w="1426"/>
      </w:tblGrid>
      <w:tr w:rsidR="00051EEA" w:rsidRPr="00743B32" w:rsidTr="00983067">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pStyle w:val="Standard"/>
              <w:autoSpaceDE w:val="0"/>
            </w:pPr>
            <w:r w:rsidRPr="00743B32">
              <w:rPr>
                <w:rFonts w:ascii="Calibri" w:eastAsia="Calibri" w:hAnsi="Calibri" w:cs="Calibri"/>
                <w:sz w:val="22"/>
                <w:szCs w:val="22"/>
              </w:rPr>
              <w:t>Projektował:</w:t>
            </w:r>
          </w:p>
          <w:p w:rsidR="00051EEA" w:rsidRPr="00743B32" w:rsidRDefault="00051EEA" w:rsidP="004A698E">
            <w:pPr>
              <w:pStyle w:val="Standard"/>
              <w:autoSpaceDE w:val="0"/>
              <w:rPr>
                <w:rFonts w:ascii="Calibri" w:eastAsia="Calibri" w:hAnsi="Calibri" w:cs="Calibri"/>
                <w:sz w:val="22"/>
                <w:szCs w:val="22"/>
              </w:rPr>
            </w:pPr>
          </w:p>
          <w:p w:rsidR="00051EEA" w:rsidRPr="00743B32" w:rsidRDefault="00051EEA"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spacing w:line="240" w:lineRule="auto"/>
              <w:ind w:left="0"/>
              <w:rPr>
                <w:rFonts w:ascii="Calibri" w:hAnsi="Calibri" w:cs="Calibri"/>
              </w:rPr>
            </w:pPr>
            <w:r w:rsidRPr="00743B32">
              <w:rPr>
                <w:rFonts w:ascii="Calibri" w:hAnsi="Calibri" w:cs="Calibri"/>
              </w:rPr>
              <w:t>mgr inż. Jan Moczulski</w:t>
            </w:r>
          </w:p>
          <w:p w:rsidR="00051EEA" w:rsidRPr="00743B32" w:rsidRDefault="00051EEA" w:rsidP="004A698E">
            <w:pPr>
              <w:pStyle w:val="Standard"/>
              <w:autoSpaceDE w:val="0"/>
              <w:rPr>
                <w:rFonts w:ascii="Calibri" w:hAnsi="Calibri"/>
              </w:rPr>
            </w:pPr>
            <w:r w:rsidRPr="00743B32">
              <w:rPr>
                <w:rFonts w:ascii="Calibri" w:eastAsia="Times New Roman" w:hAnsi="Calibri" w:cs="Calibri"/>
                <w:sz w:val="16"/>
                <w:szCs w:val="16"/>
                <w:lang w:eastAsia="pl-PL"/>
              </w:rPr>
              <w:t xml:space="preserve">Specjalności </w:t>
            </w:r>
            <w:proofErr w:type="spellStart"/>
            <w:r w:rsidRPr="00743B32">
              <w:rPr>
                <w:rFonts w:ascii="Calibri" w:eastAsia="Times New Roman" w:hAnsi="Calibri" w:cs="Calibri"/>
                <w:sz w:val="16"/>
                <w:szCs w:val="16"/>
                <w:lang w:eastAsia="pl-PL"/>
              </w:rPr>
              <w:t>instalcyjnej</w:t>
            </w:r>
            <w:proofErr w:type="spellEnd"/>
            <w:r w:rsidRPr="00743B32">
              <w:rPr>
                <w:rFonts w:ascii="Calibri" w:eastAsia="Times New Roman" w:hAnsi="Calibri" w:cs="Calibri"/>
                <w:sz w:val="16"/>
                <w:szCs w:val="16"/>
                <w:lang w:eastAsia="pl-PL"/>
              </w:rPr>
              <w:t xml:space="preserve">  w zakresie sieci instalacji i urządzeń cieplnych , wentylacyjnych , </w:t>
            </w:r>
            <w:proofErr w:type="spellStart"/>
            <w:r w:rsidRPr="00743B32">
              <w:rPr>
                <w:rFonts w:ascii="Calibri" w:eastAsia="Times New Roman" w:hAnsi="Calibri" w:cs="Calibri"/>
                <w:sz w:val="16"/>
                <w:szCs w:val="16"/>
                <w:lang w:eastAsia="pl-PL"/>
              </w:rPr>
              <w:t>gazowych,wodociągowych</w:t>
            </w:r>
            <w:proofErr w:type="spellEnd"/>
            <w:r w:rsidRPr="00743B32">
              <w:rPr>
                <w:rFonts w:ascii="Calibri" w:eastAsia="Times New Roman" w:hAnsi="Calibri" w:cs="Calibri"/>
                <w:sz w:val="16"/>
                <w:szCs w:val="16"/>
                <w:lang w:eastAsia="pl-PL"/>
              </w:rPr>
              <w:t xml:space="preserve">  i kanalizacyjnych </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pStyle w:val="Standard"/>
              <w:autoSpaceDE w:val="0"/>
              <w:rPr>
                <w:rFonts w:ascii="Calibri" w:eastAsia="Calibri" w:hAnsi="Calibri" w:cs="Calibri"/>
                <w:sz w:val="16"/>
                <w:szCs w:val="16"/>
              </w:rPr>
            </w:pPr>
          </w:p>
          <w:p w:rsidR="00051EEA" w:rsidRPr="00743B32" w:rsidRDefault="00051EEA" w:rsidP="004A698E">
            <w:pPr>
              <w:pStyle w:val="Standard"/>
              <w:autoSpaceDE w:val="0"/>
              <w:rPr>
                <w:rFonts w:ascii="Calibri" w:eastAsia="Calibri" w:hAnsi="Calibri" w:cs="Calibri"/>
                <w:sz w:val="16"/>
                <w:szCs w:val="16"/>
              </w:rPr>
            </w:pPr>
            <w:r w:rsidRPr="00743B32">
              <w:rPr>
                <w:rFonts w:ascii="Calibri" w:eastAsia="Calibri" w:hAnsi="Calibri" w:cs="Calibri"/>
                <w:sz w:val="16"/>
                <w:szCs w:val="16"/>
              </w:rPr>
              <w:t>LUKG/0004/PWOS/04</w:t>
            </w:r>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pStyle w:val="Standard"/>
              <w:autoSpaceDE w:val="0"/>
              <w:rPr>
                <w:rFonts w:ascii="Calibri" w:eastAsia="Calibri" w:hAnsi="Calibri" w:cs="Calibri"/>
                <w:sz w:val="22"/>
                <w:szCs w:val="22"/>
              </w:rPr>
            </w:pPr>
          </w:p>
        </w:tc>
      </w:tr>
      <w:tr w:rsidR="00051EEA" w:rsidTr="00983067">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pStyle w:val="Standard"/>
              <w:autoSpaceDE w:val="0"/>
            </w:pPr>
            <w:r w:rsidRPr="00743B32">
              <w:rPr>
                <w:rFonts w:ascii="Calibri" w:eastAsia="Calibri" w:hAnsi="Calibri" w:cs="Calibri"/>
                <w:sz w:val="22"/>
                <w:szCs w:val="22"/>
              </w:rPr>
              <w:t>Sprawdził:</w:t>
            </w:r>
          </w:p>
          <w:p w:rsidR="00051EEA" w:rsidRPr="00743B32" w:rsidRDefault="00051EEA" w:rsidP="004A698E">
            <w:pPr>
              <w:pStyle w:val="Standard"/>
              <w:autoSpaceDE w:val="0"/>
              <w:rPr>
                <w:rFonts w:ascii="Calibri" w:eastAsia="Calibri" w:hAnsi="Calibri" w:cs="Calibri"/>
                <w:sz w:val="22"/>
                <w:szCs w:val="22"/>
              </w:rPr>
            </w:pPr>
          </w:p>
          <w:p w:rsidR="00051EEA" w:rsidRPr="00743B32" w:rsidRDefault="00051EEA"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spacing w:line="240" w:lineRule="auto"/>
              <w:ind w:left="0"/>
              <w:rPr>
                <w:rFonts w:ascii="Calibri" w:hAnsi="Calibri" w:cs="Calibri"/>
              </w:rPr>
            </w:pPr>
            <w:r w:rsidRPr="00743B32">
              <w:rPr>
                <w:rFonts w:ascii="Calibri" w:hAnsi="Calibri" w:cs="Calibri"/>
              </w:rPr>
              <w:t xml:space="preserve">mgr inż. Albin </w:t>
            </w:r>
            <w:proofErr w:type="spellStart"/>
            <w:r w:rsidRPr="00743B32">
              <w:rPr>
                <w:rFonts w:ascii="Calibri" w:hAnsi="Calibri" w:cs="Calibri"/>
              </w:rPr>
              <w:t>Poleszczuk</w:t>
            </w:r>
            <w:proofErr w:type="spellEnd"/>
          </w:p>
          <w:p w:rsidR="00051EEA" w:rsidRPr="00743B32" w:rsidRDefault="00051EEA" w:rsidP="004A698E">
            <w:pPr>
              <w:pStyle w:val="Standard"/>
              <w:autoSpaceDE w:val="0"/>
              <w:rPr>
                <w:rFonts w:ascii="Calibri" w:hAnsi="Calibri"/>
              </w:rPr>
            </w:pPr>
            <w:r w:rsidRPr="00743B32">
              <w:rPr>
                <w:rFonts w:ascii="Calibri" w:eastAsia="Times New Roman" w:hAnsi="Calibri" w:cs="Calibri"/>
                <w:sz w:val="16"/>
                <w:szCs w:val="16"/>
                <w:lang w:eastAsia="pl-PL"/>
              </w:rPr>
              <w:t xml:space="preserve">Specjalność </w:t>
            </w:r>
            <w:proofErr w:type="spellStart"/>
            <w:r w:rsidRPr="00743B32">
              <w:rPr>
                <w:rFonts w:ascii="Calibri" w:eastAsia="Times New Roman" w:hAnsi="Calibri" w:cs="Calibri"/>
                <w:sz w:val="16"/>
                <w:szCs w:val="16"/>
                <w:lang w:eastAsia="pl-PL"/>
              </w:rPr>
              <w:t>instalacyjn</w:t>
            </w:r>
            <w:proofErr w:type="spellEnd"/>
            <w:r w:rsidRPr="00743B32">
              <w:rPr>
                <w:rFonts w:ascii="Calibri" w:eastAsia="Times New Roman" w:hAnsi="Calibri" w:cs="Calibri"/>
                <w:sz w:val="16"/>
                <w:szCs w:val="16"/>
                <w:lang w:eastAsia="pl-PL"/>
              </w:rPr>
              <w:t>-inżynieryjnej w zakresie instalacji  sanitarnych</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pStyle w:val="Standard"/>
              <w:autoSpaceDE w:val="0"/>
              <w:rPr>
                <w:rFonts w:ascii="Calibri" w:eastAsia="Calibri" w:hAnsi="Calibri" w:cs="Calibri"/>
                <w:sz w:val="16"/>
                <w:szCs w:val="16"/>
              </w:rPr>
            </w:pPr>
          </w:p>
          <w:p w:rsidR="00051EEA" w:rsidRPr="00AE2954" w:rsidRDefault="00051EEA" w:rsidP="004A698E">
            <w:pPr>
              <w:pStyle w:val="Standard"/>
              <w:autoSpaceDE w:val="0"/>
              <w:rPr>
                <w:rFonts w:ascii="Calibri" w:eastAsia="Calibri" w:hAnsi="Calibri" w:cs="Calibri"/>
                <w:sz w:val="16"/>
                <w:szCs w:val="16"/>
              </w:rPr>
            </w:pPr>
            <w:r w:rsidRPr="00743B32">
              <w:rPr>
                <w:rFonts w:ascii="Calibri" w:eastAsia="Calibri" w:hAnsi="Calibri" w:cs="Calibri"/>
                <w:sz w:val="16"/>
                <w:szCs w:val="16"/>
              </w:rPr>
              <w:t>58/81/</w:t>
            </w:r>
            <w:proofErr w:type="spellStart"/>
            <w:r w:rsidRPr="00743B32">
              <w:rPr>
                <w:rFonts w:ascii="Calibri" w:eastAsia="Calibri" w:hAnsi="Calibri" w:cs="Calibri"/>
                <w:sz w:val="16"/>
                <w:szCs w:val="16"/>
              </w:rPr>
              <w:t>Gw</w:t>
            </w:r>
            <w:proofErr w:type="spellEnd"/>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AE2954" w:rsidRDefault="00051EEA" w:rsidP="004A698E">
            <w:pPr>
              <w:pStyle w:val="Standard"/>
              <w:autoSpaceDE w:val="0"/>
              <w:rPr>
                <w:rFonts w:ascii="Calibri" w:eastAsia="Calibri" w:hAnsi="Calibri" w:cs="Calibri"/>
                <w:sz w:val="22"/>
                <w:szCs w:val="22"/>
              </w:rPr>
            </w:pPr>
          </w:p>
        </w:tc>
      </w:tr>
    </w:tbl>
    <w:p w:rsidR="00051EEA" w:rsidRPr="00807610" w:rsidRDefault="00051EEA" w:rsidP="004A698E">
      <w:pPr>
        <w:pStyle w:val="Standard"/>
        <w:autoSpaceDE w:val="0"/>
      </w:pPr>
      <w:r w:rsidRPr="00C43306">
        <w:rPr>
          <w:rFonts w:ascii="Calibri" w:eastAsia="Calibri" w:hAnsi="Calibri" w:cs="Calibri"/>
          <w:i/>
          <w:iCs/>
          <w:sz w:val="22"/>
          <w:szCs w:val="22"/>
        </w:rPr>
        <w:t>BRAN</w:t>
      </w:r>
      <w:r w:rsidRPr="00807610">
        <w:rPr>
          <w:rFonts w:ascii="Calibri" w:eastAsia="Calibri" w:hAnsi="Calibri" w:cs="Calibri"/>
          <w:i/>
          <w:iCs/>
          <w:sz w:val="22"/>
          <w:szCs w:val="22"/>
        </w:rPr>
        <w:t>ŻA ELEKTRYCZNA</w:t>
      </w:r>
      <w:r>
        <w:rPr>
          <w:rFonts w:ascii="Calibri" w:eastAsia="Calibri" w:hAnsi="Calibri" w:cs="Calibri"/>
          <w:i/>
          <w:iCs/>
          <w:sz w:val="22"/>
          <w:szCs w:val="22"/>
        </w:rPr>
        <w:t xml:space="preserve"> I TELETECHNICZNA</w:t>
      </w:r>
      <w:r w:rsidRPr="00807610">
        <w:rPr>
          <w:rFonts w:ascii="Calibri" w:eastAsia="Calibri" w:hAnsi="Calibri" w:cs="Calibri"/>
          <w:i/>
          <w:iCs/>
          <w:sz w:val="22"/>
          <w:szCs w:val="22"/>
        </w:rPr>
        <w:t>:</w:t>
      </w:r>
    </w:p>
    <w:tbl>
      <w:tblPr>
        <w:tblW w:w="9645" w:type="dxa"/>
        <w:tblLayout w:type="fixed"/>
        <w:tblCellMar>
          <w:left w:w="10" w:type="dxa"/>
          <w:right w:w="10" w:type="dxa"/>
        </w:tblCellMar>
        <w:tblLook w:val="0000" w:firstRow="0" w:lastRow="0" w:firstColumn="0" w:lastColumn="0" w:noHBand="0" w:noVBand="0"/>
      </w:tblPr>
      <w:tblGrid>
        <w:gridCol w:w="2093"/>
        <w:gridCol w:w="4111"/>
        <w:gridCol w:w="2015"/>
        <w:gridCol w:w="1426"/>
      </w:tblGrid>
      <w:tr w:rsidR="00051EEA" w:rsidRPr="00123CDE" w:rsidTr="00983067">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807610" w:rsidRDefault="00051EEA" w:rsidP="004A698E">
            <w:pPr>
              <w:pStyle w:val="Standard"/>
              <w:autoSpaceDE w:val="0"/>
            </w:pPr>
            <w:r w:rsidRPr="00C43306">
              <w:rPr>
                <w:rFonts w:ascii="Calibri" w:eastAsia="Times New Roman" w:hAnsi="Calibri" w:cs="Calibri"/>
                <w:sz w:val="22"/>
                <w:szCs w:val="22"/>
              </w:rPr>
              <w:t>Projektowa</w:t>
            </w:r>
            <w:r w:rsidRPr="00807610">
              <w:rPr>
                <w:rFonts w:ascii="Calibri" w:eastAsia="Times New Roman" w:hAnsi="Calibri" w:cs="Calibri"/>
                <w:sz w:val="22"/>
                <w:szCs w:val="22"/>
              </w:rPr>
              <w:t>ł:</w:t>
            </w:r>
          </w:p>
          <w:p w:rsidR="00051EEA" w:rsidRPr="00C43306" w:rsidRDefault="00051EEA" w:rsidP="004A698E">
            <w:pPr>
              <w:pStyle w:val="Standard"/>
              <w:autoSpaceDE w:val="0"/>
              <w:rPr>
                <w:rFonts w:ascii="Calibri" w:eastAsia="Times New Roman"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1C0228" w:rsidRDefault="00051EEA" w:rsidP="004A698E">
            <w:pPr>
              <w:spacing w:line="240" w:lineRule="auto"/>
              <w:ind w:left="0"/>
              <w:rPr>
                <w:rFonts w:asciiTheme="minorHAnsi" w:hAnsiTheme="minorHAnsi"/>
                <w:bCs/>
              </w:rPr>
            </w:pPr>
            <w:r w:rsidRPr="001C0228">
              <w:rPr>
                <w:rFonts w:asciiTheme="minorHAnsi" w:hAnsiTheme="minorHAnsi"/>
                <w:bCs/>
              </w:rPr>
              <w:t>inż. Adam Garczyński</w:t>
            </w:r>
          </w:p>
          <w:p w:rsidR="00051EEA" w:rsidRPr="001C0228" w:rsidRDefault="00051EEA" w:rsidP="004A698E">
            <w:pPr>
              <w:spacing w:line="240" w:lineRule="auto"/>
              <w:ind w:left="0"/>
              <w:rPr>
                <w:rFonts w:asciiTheme="minorHAnsi" w:hAnsiTheme="minorHAnsi"/>
                <w:sz w:val="16"/>
                <w:szCs w:val="16"/>
              </w:rPr>
            </w:pPr>
            <w:r w:rsidRPr="001C0228">
              <w:rPr>
                <w:rFonts w:asciiTheme="minorHAnsi" w:hAnsiTheme="minorHAnsi"/>
                <w:sz w:val="16"/>
                <w:szCs w:val="16"/>
              </w:rPr>
              <w:t>w specjalności instalacyjn</w:t>
            </w:r>
            <w:r>
              <w:rPr>
                <w:rFonts w:asciiTheme="minorHAnsi" w:hAnsiTheme="minorHAnsi"/>
                <w:sz w:val="16"/>
                <w:szCs w:val="16"/>
              </w:rPr>
              <w:t>o</w:t>
            </w:r>
            <w:r w:rsidRPr="001C0228">
              <w:rPr>
                <w:rFonts w:asciiTheme="minorHAnsi" w:hAnsiTheme="minorHAnsi"/>
                <w:sz w:val="16"/>
                <w:szCs w:val="16"/>
              </w:rPr>
              <w:t>-inżynieryjnej</w:t>
            </w:r>
            <w:r>
              <w:rPr>
                <w:rFonts w:asciiTheme="minorHAnsi" w:hAnsiTheme="minorHAnsi"/>
                <w:sz w:val="16"/>
                <w:szCs w:val="16"/>
              </w:rPr>
              <w:t xml:space="preserve"> </w:t>
            </w:r>
            <w:r w:rsidRPr="001C0228">
              <w:rPr>
                <w:rFonts w:asciiTheme="minorHAnsi" w:hAnsiTheme="minorHAnsi"/>
                <w:sz w:val="16"/>
                <w:szCs w:val="16"/>
              </w:rPr>
              <w:t xml:space="preserve">w zakresie </w:t>
            </w:r>
            <w:r>
              <w:rPr>
                <w:rFonts w:asciiTheme="minorHAnsi" w:hAnsiTheme="minorHAnsi"/>
                <w:sz w:val="16"/>
                <w:szCs w:val="16"/>
              </w:rPr>
              <w:t>i</w:t>
            </w:r>
            <w:r w:rsidRPr="001C0228">
              <w:rPr>
                <w:rFonts w:asciiTheme="minorHAnsi" w:hAnsiTheme="minorHAnsi"/>
                <w:sz w:val="16"/>
                <w:szCs w:val="16"/>
              </w:rPr>
              <w:t>nstalacji elektrycznych</w:t>
            </w:r>
            <w:r>
              <w:rPr>
                <w:rFonts w:asciiTheme="minorHAnsi" w:hAnsiTheme="minorHAnsi"/>
                <w:sz w:val="16"/>
                <w:szCs w:val="16"/>
              </w:rPr>
              <w:t xml:space="preserve"> </w:t>
            </w:r>
            <w:r w:rsidRPr="001C0228">
              <w:rPr>
                <w:rFonts w:asciiTheme="minorHAnsi" w:hAnsiTheme="minorHAnsi"/>
                <w:sz w:val="16"/>
                <w:szCs w:val="16"/>
              </w:rPr>
              <w:t>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jc w:val="center"/>
              <w:rPr>
                <w:rFonts w:asciiTheme="minorHAnsi" w:hAnsiTheme="minorHAnsi"/>
                <w:sz w:val="16"/>
                <w:szCs w:val="16"/>
              </w:rPr>
            </w:pPr>
          </w:p>
          <w:p w:rsidR="00051EEA" w:rsidRPr="001C0228" w:rsidRDefault="00051EEA" w:rsidP="004A698E">
            <w:pPr>
              <w:pStyle w:val="Standard"/>
              <w:autoSpaceDE w:val="0"/>
              <w:rPr>
                <w:rFonts w:asciiTheme="minorHAnsi" w:eastAsia="Times New Roman" w:hAnsiTheme="minorHAnsi" w:cs="Calibri"/>
                <w:sz w:val="16"/>
                <w:szCs w:val="16"/>
              </w:rPr>
            </w:pPr>
            <w:r w:rsidRPr="001C0228">
              <w:rPr>
                <w:rFonts w:asciiTheme="minorHAnsi" w:hAnsiTheme="minorHAnsi"/>
                <w:sz w:val="16"/>
                <w:szCs w:val="16"/>
              </w:rPr>
              <w:t>108/86/</w:t>
            </w:r>
            <w:proofErr w:type="spellStart"/>
            <w:r w:rsidRPr="001C0228">
              <w:rPr>
                <w:rFonts w:asciiTheme="minorHAnsi" w:hAnsiTheme="minorHAnsi"/>
                <w:sz w:val="16"/>
                <w:szCs w:val="16"/>
              </w:rPr>
              <w:t>Gw</w:t>
            </w:r>
            <w:proofErr w:type="spellEnd"/>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807610" w:rsidRDefault="00051EEA" w:rsidP="004A698E">
            <w:pPr>
              <w:pStyle w:val="Standard"/>
              <w:autoSpaceDE w:val="0"/>
              <w:rPr>
                <w:rFonts w:ascii="Calibri" w:eastAsia="Times New Roman" w:hAnsi="Calibri" w:cs="Calibri"/>
                <w:sz w:val="22"/>
                <w:szCs w:val="22"/>
              </w:rPr>
            </w:pPr>
          </w:p>
        </w:tc>
      </w:tr>
      <w:tr w:rsidR="00051EEA" w:rsidRPr="00123CDE" w:rsidTr="00983067">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807610" w:rsidRDefault="00051EEA" w:rsidP="004A698E">
            <w:pPr>
              <w:pStyle w:val="Standard"/>
              <w:autoSpaceDE w:val="0"/>
            </w:pPr>
            <w:r w:rsidRPr="00807610">
              <w:rPr>
                <w:rFonts w:ascii="Calibri" w:eastAsia="Times New Roman" w:hAnsi="Calibri" w:cs="Calibri"/>
                <w:sz w:val="22"/>
                <w:szCs w:val="22"/>
              </w:rPr>
              <w:t>Sprawdził:</w:t>
            </w:r>
          </w:p>
          <w:p w:rsidR="00051EEA" w:rsidRPr="00807610" w:rsidRDefault="00051EEA" w:rsidP="004A698E">
            <w:pPr>
              <w:pStyle w:val="Standard"/>
              <w:autoSpaceDE w:val="0"/>
              <w:rPr>
                <w:rFonts w:ascii="Calibri" w:eastAsia="Times New Roman"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1C0228" w:rsidRDefault="00051EEA" w:rsidP="004A698E">
            <w:pPr>
              <w:pStyle w:val="Standard"/>
              <w:autoSpaceDE w:val="0"/>
              <w:rPr>
                <w:rFonts w:ascii="Calibri" w:eastAsia="Times New Roman" w:hAnsi="Calibri" w:cs="Calibri"/>
                <w:sz w:val="22"/>
                <w:szCs w:val="22"/>
              </w:rPr>
            </w:pPr>
            <w:r w:rsidRPr="001864AF">
              <w:rPr>
                <w:rFonts w:ascii="Calibri" w:eastAsia="Times New Roman" w:hAnsi="Calibri" w:cs="Calibri"/>
                <w:sz w:val="22"/>
                <w:szCs w:val="22"/>
              </w:rPr>
              <w:t>mgr inż. Paweł Truszkowski</w:t>
            </w:r>
          </w:p>
          <w:p w:rsidR="00051EEA" w:rsidRPr="00807610" w:rsidRDefault="00051EEA" w:rsidP="004A698E">
            <w:pPr>
              <w:pStyle w:val="Standard"/>
              <w:autoSpaceDE w:val="0"/>
            </w:pPr>
            <w:r w:rsidRPr="001C0228">
              <w:rPr>
                <w:rFonts w:asciiTheme="minorHAnsi" w:hAnsiTheme="minorHAnsi"/>
                <w:sz w:val="16"/>
                <w:szCs w:val="16"/>
              </w:rPr>
              <w:t>w specjalności instalacyjn</w:t>
            </w:r>
            <w:r>
              <w:rPr>
                <w:rFonts w:asciiTheme="minorHAnsi" w:hAnsiTheme="minorHAnsi"/>
                <w:sz w:val="16"/>
                <w:szCs w:val="16"/>
              </w:rPr>
              <w:t>o</w:t>
            </w:r>
            <w:r w:rsidRPr="001C0228">
              <w:rPr>
                <w:rFonts w:asciiTheme="minorHAnsi" w:hAnsiTheme="minorHAnsi"/>
                <w:sz w:val="16"/>
                <w:szCs w:val="16"/>
              </w:rPr>
              <w:t>-inżynieryjnej</w:t>
            </w:r>
            <w:r>
              <w:rPr>
                <w:rFonts w:asciiTheme="minorHAnsi" w:hAnsiTheme="minorHAnsi"/>
                <w:sz w:val="16"/>
                <w:szCs w:val="16"/>
              </w:rPr>
              <w:t xml:space="preserve"> </w:t>
            </w:r>
            <w:r w:rsidRPr="001C0228">
              <w:rPr>
                <w:rFonts w:asciiTheme="minorHAnsi" w:hAnsiTheme="minorHAnsi"/>
                <w:sz w:val="16"/>
                <w:szCs w:val="16"/>
              </w:rPr>
              <w:t xml:space="preserve">w zakresie </w:t>
            </w:r>
            <w:r>
              <w:rPr>
                <w:rFonts w:asciiTheme="minorHAnsi" w:hAnsiTheme="minorHAnsi"/>
                <w:sz w:val="16"/>
                <w:szCs w:val="16"/>
              </w:rPr>
              <w:t>i</w:t>
            </w:r>
            <w:r w:rsidRPr="001C0228">
              <w:rPr>
                <w:rFonts w:asciiTheme="minorHAnsi" w:hAnsiTheme="minorHAnsi"/>
                <w:sz w:val="16"/>
                <w:szCs w:val="16"/>
              </w:rPr>
              <w:t>nstalacji elektrycznych</w:t>
            </w:r>
            <w:r>
              <w:rPr>
                <w:rFonts w:asciiTheme="minorHAnsi" w:hAnsiTheme="minorHAnsi"/>
                <w:sz w:val="16"/>
                <w:szCs w:val="16"/>
              </w:rPr>
              <w:t xml:space="preserve"> </w:t>
            </w:r>
            <w:r w:rsidRPr="001C0228">
              <w:rPr>
                <w:rFonts w:asciiTheme="minorHAnsi" w:hAnsiTheme="minorHAnsi"/>
                <w:sz w:val="16"/>
                <w:szCs w:val="16"/>
              </w:rPr>
              <w:t>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Calibri" w:eastAsia="Times New Roman" w:hAnsi="Calibri" w:cs="Calibri"/>
                <w:sz w:val="16"/>
                <w:szCs w:val="16"/>
              </w:rPr>
            </w:pPr>
          </w:p>
          <w:p w:rsidR="00051EEA" w:rsidRPr="00807610" w:rsidRDefault="00051EEA" w:rsidP="004A698E">
            <w:pPr>
              <w:pStyle w:val="Standard"/>
              <w:autoSpaceDE w:val="0"/>
              <w:rPr>
                <w:rFonts w:ascii="Calibri" w:eastAsia="Times New Roman" w:hAnsi="Calibri" w:cs="Calibri"/>
                <w:sz w:val="16"/>
                <w:szCs w:val="16"/>
              </w:rPr>
            </w:pPr>
            <w:r w:rsidRPr="001864AF">
              <w:rPr>
                <w:rFonts w:ascii="Calibri" w:eastAsia="Times New Roman" w:hAnsi="Calibri" w:cs="Calibri"/>
                <w:sz w:val="16"/>
                <w:szCs w:val="16"/>
              </w:rPr>
              <w:t>MAZ/0423/PWOE/06</w:t>
            </w:r>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123CDE" w:rsidRDefault="00051EEA" w:rsidP="004A698E">
            <w:pPr>
              <w:pStyle w:val="Standard"/>
              <w:autoSpaceDE w:val="0"/>
              <w:rPr>
                <w:rFonts w:ascii="Calibri" w:eastAsia="Times New Roman" w:hAnsi="Calibri" w:cs="Calibri"/>
                <w:sz w:val="22"/>
                <w:szCs w:val="22"/>
                <w:highlight w:val="yellow"/>
              </w:rPr>
            </w:pPr>
          </w:p>
        </w:tc>
      </w:tr>
    </w:tbl>
    <w:p w:rsidR="00051EEA" w:rsidRDefault="00051EEA" w:rsidP="004A698E">
      <w:pPr>
        <w:pStyle w:val="Standard"/>
        <w:autoSpaceDE w:val="0"/>
        <w:rPr>
          <w:rFonts w:ascii="Calibri" w:eastAsia="Calibri" w:hAnsi="Calibri" w:cs="Calibri"/>
          <w:i/>
          <w:iCs/>
          <w:sz w:val="22"/>
          <w:szCs w:val="22"/>
        </w:rPr>
      </w:pPr>
    </w:p>
    <w:p w:rsidR="00743B32" w:rsidRPr="00051EEA" w:rsidRDefault="00421B53" w:rsidP="004A698E">
      <w:pPr>
        <w:pStyle w:val="Standard"/>
        <w:autoSpaceDE w:val="0"/>
        <w:ind w:left="2836" w:firstLine="709"/>
        <w:rPr>
          <w:rFonts w:eastAsia="Calibri" w:cs="Arial"/>
          <w:b/>
          <w:bCs/>
        </w:rPr>
      </w:pPr>
      <w:r>
        <w:rPr>
          <w:rFonts w:eastAsia="Calibri" w:cs="Arial"/>
          <w:b/>
          <w:bCs/>
        </w:rPr>
        <w:t xml:space="preserve">Gorzów </w:t>
      </w:r>
      <w:proofErr w:type="spellStart"/>
      <w:r>
        <w:rPr>
          <w:rFonts w:eastAsia="Calibri" w:cs="Arial"/>
          <w:b/>
          <w:bCs/>
        </w:rPr>
        <w:t>Wlkp</w:t>
      </w:r>
      <w:proofErr w:type="spellEnd"/>
      <w:r>
        <w:rPr>
          <w:rFonts w:eastAsia="Calibri" w:cs="Arial"/>
          <w:b/>
          <w:bCs/>
        </w:rPr>
        <w:t xml:space="preserve"> 14</w:t>
      </w:r>
      <w:r w:rsidR="00051EEA">
        <w:rPr>
          <w:rFonts w:eastAsia="Calibri" w:cs="Arial"/>
          <w:b/>
          <w:bCs/>
        </w:rPr>
        <w:t>.08.2016</w:t>
      </w:r>
    </w:p>
    <w:p w:rsidR="00743B32" w:rsidRDefault="00743B32" w:rsidP="004A698E">
      <w:pPr>
        <w:pStyle w:val="Standard"/>
        <w:autoSpaceDE w:val="0"/>
        <w:ind w:left="2836" w:firstLine="709"/>
        <w:rPr>
          <w:rFonts w:eastAsia="Calibri" w:cs="Arial"/>
          <w:b/>
          <w:bCs/>
        </w:rPr>
      </w:pPr>
    </w:p>
    <w:p w:rsidR="00421B53" w:rsidRPr="001E49F5" w:rsidRDefault="00421B53" w:rsidP="004A698E">
      <w:pPr>
        <w:pStyle w:val="Standard"/>
        <w:autoSpaceDE w:val="0"/>
        <w:ind w:left="2836" w:firstLine="709"/>
        <w:rPr>
          <w:rFonts w:eastAsia="Calibri" w:cs="Arial"/>
          <w:b/>
          <w:bCs/>
        </w:rPr>
      </w:pPr>
    </w:p>
    <w:tbl>
      <w:tblPr>
        <w:tblW w:w="9660" w:type="dxa"/>
        <w:tblInd w:w="-9" w:type="dxa"/>
        <w:tblLayout w:type="fixed"/>
        <w:tblCellMar>
          <w:left w:w="10" w:type="dxa"/>
          <w:right w:w="10" w:type="dxa"/>
        </w:tblCellMar>
        <w:tblLook w:val="0000" w:firstRow="0" w:lastRow="0" w:firstColumn="0" w:lastColumn="0" w:noHBand="0" w:noVBand="0"/>
      </w:tblPr>
      <w:tblGrid>
        <w:gridCol w:w="9660"/>
      </w:tblGrid>
      <w:tr w:rsidR="00E27B1A" w:rsidRPr="001E49F5" w:rsidTr="00C22C8F">
        <w:trPr>
          <w:trHeight w:val="1"/>
        </w:trPr>
        <w:tc>
          <w:tcPr>
            <w:tcW w:w="966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E27B1A" w:rsidRPr="001E49F5" w:rsidRDefault="00E27B1A" w:rsidP="004A698E">
            <w:pPr>
              <w:pStyle w:val="Standard"/>
              <w:autoSpaceDE w:val="0"/>
              <w:jc w:val="right"/>
              <w:rPr>
                <w:rFonts w:cs="Arial"/>
              </w:rPr>
            </w:pPr>
            <w:r w:rsidRPr="001E49F5">
              <w:rPr>
                <w:rFonts w:eastAsia="Calibri" w:cs="Arial"/>
                <w:noProof/>
                <w:lang w:val="en-US" w:eastAsia="en-US" w:bidi="ar-SA"/>
              </w:rPr>
              <w:lastRenderedPageBreak/>
              <w:drawing>
                <wp:anchor distT="0" distB="0" distL="114300" distR="114300" simplePos="0" relativeHeight="251659776" behindDoc="0" locked="0" layoutInCell="1" allowOverlap="1" wp14:anchorId="1E22AFA3" wp14:editId="33B8B1E5">
                  <wp:simplePos x="0" y="0"/>
                  <wp:positionH relativeFrom="column">
                    <wp:posOffset>96520</wp:posOffset>
                  </wp:positionH>
                  <wp:positionV relativeFrom="paragraph">
                    <wp:posOffset>74295</wp:posOffset>
                  </wp:positionV>
                  <wp:extent cx="1171575" cy="314960"/>
                  <wp:effectExtent l="0" t="0" r="9525" b="8890"/>
                  <wp:wrapNone/>
                  <wp:docPr id="1" name="Obraz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1575" cy="31496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1E49F5">
              <w:rPr>
                <w:rFonts w:eastAsia="Calibri" w:cs="Arial"/>
              </w:rPr>
              <w:t>Projecta</w:t>
            </w:r>
            <w:proofErr w:type="spellEnd"/>
            <w:r w:rsidRPr="001E49F5">
              <w:rPr>
                <w:rFonts w:eastAsia="Calibri" w:cs="Arial"/>
              </w:rPr>
              <w:t xml:space="preserve"> sp. z o.o.</w:t>
            </w:r>
          </w:p>
          <w:p w:rsidR="00E27B1A" w:rsidRPr="001E49F5" w:rsidRDefault="00E27B1A" w:rsidP="004A698E">
            <w:pPr>
              <w:pStyle w:val="Standard"/>
              <w:autoSpaceDE w:val="0"/>
              <w:jc w:val="right"/>
              <w:rPr>
                <w:rFonts w:cs="Arial"/>
              </w:rPr>
            </w:pPr>
            <w:proofErr w:type="spellStart"/>
            <w:r w:rsidRPr="001E49F5">
              <w:rPr>
                <w:rFonts w:eastAsia="Calibri" w:cs="Arial"/>
              </w:rPr>
              <w:t>ul.Warskiego</w:t>
            </w:r>
            <w:proofErr w:type="spellEnd"/>
            <w:r w:rsidRPr="001E49F5">
              <w:rPr>
                <w:rFonts w:eastAsia="Calibri" w:cs="Arial"/>
              </w:rPr>
              <w:t xml:space="preserve"> 51; 66-400 Gorzów </w:t>
            </w:r>
            <w:proofErr w:type="spellStart"/>
            <w:r w:rsidRPr="001E49F5">
              <w:rPr>
                <w:rFonts w:eastAsia="Calibri" w:cs="Arial"/>
              </w:rPr>
              <w:t>Wlkp</w:t>
            </w:r>
            <w:proofErr w:type="spellEnd"/>
            <w:r w:rsidRPr="001E49F5">
              <w:rPr>
                <w:rFonts w:eastAsia="Calibri" w:cs="Arial"/>
              </w:rPr>
              <w:t>;</w:t>
            </w:r>
          </w:p>
          <w:p w:rsidR="00E27B1A" w:rsidRPr="001E49F5" w:rsidRDefault="00E27B1A" w:rsidP="004A698E">
            <w:pPr>
              <w:pStyle w:val="Standard"/>
              <w:autoSpaceDE w:val="0"/>
              <w:jc w:val="right"/>
              <w:rPr>
                <w:rFonts w:eastAsia="Calibri" w:cs="Arial"/>
              </w:rPr>
            </w:pPr>
            <w:r w:rsidRPr="001E49F5">
              <w:rPr>
                <w:rFonts w:eastAsia="Calibri" w:cs="Arial"/>
              </w:rPr>
              <w:t xml:space="preserve">NIP 599 31 68 781; REGON 080492794; </w:t>
            </w:r>
          </w:p>
        </w:tc>
      </w:tr>
    </w:tbl>
    <w:p w:rsidR="00E27B1A" w:rsidRPr="001E49F5" w:rsidRDefault="00E27B1A" w:rsidP="004A698E">
      <w:pPr>
        <w:pStyle w:val="Standard"/>
        <w:autoSpaceDE w:val="0"/>
        <w:rPr>
          <w:rFonts w:eastAsia="Calibri" w:cs="Arial"/>
          <w:sz w:val="22"/>
          <w:szCs w:val="22"/>
        </w:rPr>
      </w:pPr>
    </w:p>
    <w:p w:rsidR="00E27B1A" w:rsidRDefault="00E27B1A" w:rsidP="004A698E">
      <w:pPr>
        <w:pStyle w:val="Standard"/>
        <w:autoSpaceDE w:val="0"/>
        <w:rPr>
          <w:rFonts w:ascii="Calibri" w:eastAsia="Calibri" w:hAnsi="Calibri" w:cs="Calibri"/>
          <w:sz w:val="22"/>
          <w:szCs w:val="22"/>
        </w:rPr>
      </w:pPr>
    </w:p>
    <w:tbl>
      <w:tblPr>
        <w:tblW w:w="9747" w:type="dxa"/>
        <w:tblInd w:w="-34" w:type="dxa"/>
        <w:tblLayout w:type="fixed"/>
        <w:tblCellMar>
          <w:left w:w="10" w:type="dxa"/>
          <w:right w:w="10" w:type="dxa"/>
        </w:tblCellMar>
        <w:tblLook w:val="0000" w:firstRow="0" w:lastRow="0" w:firstColumn="0" w:lastColumn="0" w:noHBand="0" w:noVBand="0"/>
      </w:tblPr>
      <w:tblGrid>
        <w:gridCol w:w="9747"/>
      </w:tblGrid>
      <w:tr w:rsidR="00E27B1A" w:rsidTr="00C22C8F">
        <w:trPr>
          <w:trHeight w:val="1"/>
        </w:trPr>
        <w:tc>
          <w:tcPr>
            <w:tcW w:w="9747" w:type="dxa"/>
            <w:tcBorders>
              <w:top w:val="single" w:sz="2" w:space="0" w:color="000000"/>
              <w:left w:val="single" w:sz="2" w:space="0" w:color="000000"/>
              <w:bottom w:val="single" w:sz="2" w:space="0" w:color="000000"/>
              <w:right w:val="single" w:sz="2" w:space="0" w:color="000000"/>
            </w:tcBorders>
            <w:shd w:val="clear" w:color="auto" w:fill="D9D9D9"/>
            <w:tcMar>
              <w:top w:w="0" w:type="dxa"/>
              <w:left w:w="108" w:type="dxa"/>
              <w:bottom w:w="0" w:type="dxa"/>
              <w:right w:w="108" w:type="dxa"/>
            </w:tcMar>
          </w:tcPr>
          <w:p w:rsidR="00E27B1A" w:rsidRDefault="00E27B1A" w:rsidP="004A698E">
            <w:pPr>
              <w:pStyle w:val="Standard"/>
              <w:autoSpaceDE w:val="0"/>
              <w:jc w:val="center"/>
              <w:rPr>
                <w:rFonts w:ascii="Calibri" w:eastAsia="Calibri" w:hAnsi="Calibri" w:cs="Calibri"/>
                <w:b/>
                <w:bCs/>
                <w:i/>
                <w:iCs/>
                <w:sz w:val="32"/>
                <w:szCs w:val="32"/>
              </w:rPr>
            </w:pPr>
            <w:r>
              <w:rPr>
                <w:rFonts w:ascii="Calibri" w:eastAsia="Calibri" w:hAnsi="Calibri" w:cs="Calibri"/>
                <w:b/>
                <w:bCs/>
                <w:i/>
                <w:iCs/>
                <w:sz w:val="32"/>
                <w:szCs w:val="32"/>
              </w:rPr>
              <w:t>PROJEKT WYKONAWCZY</w:t>
            </w:r>
          </w:p>
          <w:p w:rsidR="00E27B1A" w:rsidRPr="00BF6009" w:rsidRDefault="00E27B1A" w:rsidP="004A698E">
            <w:pPr>
              <w:pStyle w:val="Standard"/>
              <w:autoSpaceDE w:val="0"/>
              <w:jc w:val="center"/>
            </w:pPr>
          </w:p>
        </w:tc>
      </w:tr>
    </w:tbl>
    <w:p w:rsidR="00E27B1A" w:rsidRPr="00123CDE" w:rsidRDefault="00E27B1A" w:rsidP="004A698E">
      <w:pPr>
        <w:pStyle w:val="Standard"/>
        <w:autoSpaceDE w:val="0"/>
        <w:rPr>
          <w:rFonts w:ascii="Calibri" w:eastAsia="Calibri" w:hAnsi="Calibri" w:cs="Calibri"/>
          <w:sz w:val="22"/>
          <w:szCs w:val="22"/>
        </w:rPr>
      </w:pPr>
    </w:p>
    <w:tbl>
      <w:tblPr>
        <w:tblW w:w="9762" w:type="dxa"/>
        <w:tblInd w:w="-34" w:type="dxa"/>
        <w:tblLayout w:type="fixed"/>
        <w:tblCellMar>
          <w:left w:w="10" w:type="dxa"/>
          <w:right w:w="10" w:type="dxa"/>
        </w:tblCellMar>
        <w:tblLook w:val="0000" w:firstRow="0" w:lastRow="0" w:firstColumn="0" w:lastColumn="0" w:noHBand="0" w:noVBand="0"/>
      </w:tblPr>
      <w:tblGrid>
        <w:gridCol w:w="2508"/>
        <w:gridCol w:w="7254"/>
      </w:tblGrid>
      <w:tr w:rsidR="00E27B1A" w:rsidRPr="00DA3AE4" w:rsidTr="00C22C8F">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DA3AE4" w:rsidRDefault="00E27B1A" w:rsidP="004A698E">
            <w:pPr>
              <w:pStyle w:val="Standard"/>
              <w:autoSpaceDE w:val="0"/>
              <w:rPr>
                <w:rFonts w:ascii="Calibri" w:eastAsia="Calibri" w:hAnsi="Calibri" w:cs="Calibri"/>
                <w:b/>
                <w:bCs/>
                <w:sz w:val="22"/>
                <w:szCs w:val="22"/>
                <w:lang w:val="en-US"/>
              </w:rPr>
            </w:pPr>
            <w:r w:rsidRPr="00DA3AE4">
              <w:rPr>
                <w:rFonts w:ascii="Calibri" w:eastAsia="Calibri" w:hAnsi="Calibri" w:cs="Calibri"/>
                <w:b/>
                <w:bCs/>
                <w:sz w:val="22"/>
                <w:szCs w:val="22"/>
                <w:lang w:val="en-US"/>
              </w:rPr>
              <w:t>PROJEKT:</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DA3AE4" w:rsidRDefault="00F4758B" w:rsidP="004A698E">
            <w:pPr>
              <w:pStyle w:val="Standard"/>
              <w:autoSpaceDE w:val="0"/>
              <w:jc w:val="both"/>
              <w:rPr>
                <w:rFonts w:asciiTheme="minorHAnsi" w:hAnsiTheme="minorHAnsi"/>
                <w:sz w:val="22"/>
                <w:szCs w:val="22"/>
              </w:rPr>
            </w:pPr>
            <w:r>
              <w:rPr>
                <w:rFonts w:asciiTheme="minorHAnsi" w:hAnsiTheme="minorHAnsi"/>
                <w:sz w:val="22"/>
                <w:szCs w:val="22"/>
              </w:rPr>
              <w:t>PRZEBUDOWA KAMIENICY  WRAZ Z OFICYNĄ NA POTRZEBY CHEŁMIŃSKIEGO INKUBATORA CHEŁMIŃSKIEGO INKUBATORA III SEKTORA</w:t>
            </w:r>
          </w:p>
        </w:tc>
      </w:tr>
      <w:tr w:rsidR="00E27B1A" w:rsidRPr="00DA3AE4" w:rsidTr="00C22C8F">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DA3AE4" w:rsidRDefault="00E27B1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KATEGORIA OBIEKTU:</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DA3AE4" w:rsidRDefault="00E27B1A" w:rsidP="004A698E">
            <w:pPr>
              <w:pStyle w:val="Standard"/>
              <w:autoSpaceDE w:val="0"/>
              <w:rPr>
                <w:rFonts w:asciiTheme="minorHAnsi" w:hAnsiTheme="minorHAnsi"/>
                <w:sz w:val="22"/>
                <w:szCs w:val="22"/>
              </w:rPr>
            </w:pPr>
            <w:r>
              <w:rPr>
                <w:rFonts w:asciiTheme="minorHAnsi" w:hAnsiTheme="minorHAnsi"/>
                <w:sz w:val="22"/>
                <w:szCs w:val="22"/>
              </w:rPr>
              <w:t>XVI</w:t>
            </w:r>
          </w:p>
        </w:tc>
      </w:tr>
      <w:tr w:rsidR="00E27B1A" w:rsidRPr="00DA3AE4" w:rsidTr="00C22C8F">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DA3AE4" w:rsidRDefault="00E27B1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INWESTOR:</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9A540B" w:rsidRDefault="00E27B1A" w:rsidP="004A698E">
            <w:pPr>
              <w:pStyle w:val="Standard"/>
              <w:autoSpaceDE w:val="0"/>
              <w:rPr>
                <w:rFonts w:asciiTheme="minorHAnsi" w:hAnsiTheme="minorHAnsi"/>
                <w:sz w:val="22"/>
                <w:szCs w:val="22"/>
              </w:rPr>
            </w:pPr>
            <w:r w:rsidRPr="009A540B">
              <w:rPr>
                <w:rFonts w:asciiTheme="minorHAnsi" w:hAnsiTheme="minorHAnsi"/>
                <w:sz w:val="22"/>
                <w:szCs w:val="22"/>
              </w:rPr>
              <w:t>GMINA MIASTO CHEŁMNO</w:t>
            </w:r>
          </w:p>
          <w:p w:rsidR="00E27B1A" w:rsidRPr="00DA3AE4" w:rsidRDefault="00E27B1A" w:rsidP="004A698E">
            <w:pPr>
              <w:pStyle w:val="Standard"/>
              <w:autoSpaceDE w:val="0"/>
              <w:rPr>
                <w:rFonts w:asciiTheme="minorHAnsi" w:hAnsiTheme="minorHAnsi"/>
                <w:sz w:val="22"/>
                <w:szCs w:val="22"/>
              </w:rPr>
            </w:pPr>
            <w:r>
              <w:rPr>
                <w:rFonts w:asciiTheme="minorHAnsi" w:hAnsiTheme="minorHAnsi"/>
                <w:sz w:val="22"/>
                <w:szCs w:val="22"/>
              </w:rPr>
              <w:t xml:space="preserve">ul. Dworcowa 1, 86 – 200 Chełmno, </w:t>
            </w:r>
            <w:r w:rsidRPr="009A540B">
              <w:rPr>
                <w:rFonts w:asciiTheme="minorHAnsi" w:hAnsiTheme="minorHAnsi"/>
                <w:sz w:val="22"/>
                <w:szCs w:val="22"/>
              </w:rPr>
              <w:t>woj. kujawsko - pomorskie</w:t>
            </w:r>
          </w:p>
        </w:tc>
      </w:tr>
      <w:tr w:rsidR="00E27B1A" w:rsidRPr="00DA3AE4" w:rsidTr="00C22C8F">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DA3AE4" w:rsidRDefault="00E27B1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ADRES:</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rPr>
                <w:rFonts w:asciiTheme="minorHAnsi" w:hAnsiTheme="minorHAnsi"/>
                <w:sz w:val="22"/>
                <w:szCs w:val="22"/>
              </w:rPr>
            </w:pPr>
            <w:r w:rsidRPr="00DA3AE4">
              <w:rPr>
                <w:rFonts w:asciiTheme="minorHAnsi" w:hAnsiTheme="minorHAnsi"/>
                <w:sz w:val="22"/>
                <w:szCs w:val="22"/>
              </w:rPr>
              <w:t xml:space="preserve">UL. </w:t>
            </w:r>
            <w:r>
              <w:rPr>
                <w:rFonts w:asciiTheme="minorHAnsi" w:hAnsiTheme="minorHAnsi"/>
                <w:sz w:val="22"/>
                <w:szCs w:val="22"/>
              </w:rPr>
              <w:t>Grudziądzka 36, 86 – 200 Chełmno, Działka nr. 106/3, Obręb 000,1</w:t>
            </w:r>
            <w:r w:rsidRPr="00DA3AE4">
              <w:rPr>
                <w:rFonts w:asciiTheme="minorHAnsi" w:hAnsiTheme="minorHAnsi"/>
                <w:sz w:val="22"/>
                <w:szCs w:val="22"/>
              </w:rPr>
              <w:t xml:space="preserve"> </w:t>
            </w:r>
          </w:p>
          <w:p w:rsidR="00E27B1A" w:rsidRPr="00DA3AE4" w:rsidRDefault="00E27B1A" w:rsidP="004A698E">
            <w:pPr>
              <w:pStyle w:val="Standard"/>
              <w:autoSpaceDE w:val="0"/>
              <w:rPr>
                <w:rFonts w:asciiTheme="minorHAnsi" w:hAnsiTheme="minorHAnsi"/>
                <w:sz w:val="22"/>
                <w:szCs w:val="22"/>
              </w:rPr>
            </w:pPr>
            <w:r w:rsidRPr="00DA3AE4">
              <w:rPr>
                <w:rFonts w:asciiTheme="minorHAnsi" w:hAnsiTheme="minorHAnsi"/>
                <w:sz w:val="22"/>
                <w:szCs w:val="22"/>
              </w:rPr>
              <w:t xml:space="preserve">JEDN. EW. </w:t>
            </w:r>
            <w:r>
              <w:rPr>
                <w:rFonts w:asciiTheme="minorHAnsi" w:hAnsiTheme="minorHAnsi"/>
                <w:sz w:val="22"/>
                <w:szCs w:val="22"/>
              </w:rPr>
              <w:t>040401_1, Chełmno</w:t>
            </w:r>
          </w:p>
        </w:tc>
      </w:tr>
      <w:tr w:rsidR="00E27B1A" w:rsidRPr="00DA3AE4" w:rsidTr="00C22C8F">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DA3AE4" w:rsidRDefault="00E27B1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STADIUM</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DA3AE4" w:rsidRDefault="00E27B1A" w:rsidP="004A698E">
            <w:pPr>
              <w:pStyle w:val="Standard"/>
              <w:autoSpaceDE w:val="0"/>
              <w:rPr>
                <w:rFonts w:ascii="Calibri" w:eastAsia="Calibri" w:hAnsi="Calibri" w:cs="Calibri"/>
                <w:sz w:val="22"/>
                <w:szCs w:val="22"/>
              </w:rPr>
            </w:pPr>
            <w:r w:rsidRPr="00DA3AE4">
              <w:rPr>
                <w:rFonts w:ascii="Calibri" w:eastAsia="Calibri" w:hAnsi="Calibri" w:cs="Calibri"/>
                <w:sz w:val="22"/>
                <w:szCs w:val="22"/>
              </w:rPr>
              <w:t>PROJEKT  BUDOWLANY</w:t>
            </w:r>
          </w:p>
        </w:tc>
      </w:tr>
    </w:tbl>
    <w:p w:rsidR="00E27B1A" w:rsidRDefault="00E27B1A" w:rsidP="004A698E">
      <w:pPr>
        <w:pStyle w:val="Standard"/>
        <w:autoSpaceDE w:val="0"/>
        <w:ind w:left="2836" w:firstLine="709"/>
      </w:pPr>
      <w:r w:rsidRPr="002C3626">
        <w:rPr>
          <w:rFonts w:ascii="Calibri" w:eastAsia="Calibri" w:hAnsi="Calibri" w:cs="Calibri"/>
          <w:b/>
          <w:bCs/>
        </w:rPr>
        <w:t>ZESPÓ</w:t>
      </w:r>
      <w:r>
        <w:rPr>
          <w:rFonts w:ascii="Calibri" w:eastAsia="Calibri" w:hAnsi="Calibri" w:cs="Calibri"/>
          <w:b/>
          <w:bCs/>
        </w:rPr>
        <w:t>Ł PROJEKTOWY:</w:t>
      </w:r>
    </w:p>
    <w:p w:rsidR="00E27B1A" w:rsidRDefault="00E27B1A" w:rsidP="004A698E">
      <w:pPr>
        <w:pStyle w:val="Standard"/>
        <w:autoSpaceDE w:val="0"/>
        <w:rPr>
          <w:rFonts w:ascii="Calibri" w:eastAsia="Calibri" w:hAnsi="Calibri" w:cs="Calibri"/>
          <w:i/>
          <w:iCs/>
          <w:sz w:val="22"/>
          <w:szCs w:val="22"/>
        </w:rPr>
      </w:pPr>
      <w:r>
        <w:rPr>
          <w:rFonts w:ascii="Calibri" w:eastAsia="Calibri" w:hAnsi="Calibri" w:cs="Calibri"/>
          <w:i/>
          <w:iCs/>
          <w:sz w:val="22"/>
          <w:szCs w:val="22"/>
        </w:rPr>
        <w:t>BRANŻA PROJEKT  ZAGOSPODAROWANIA TERENU:</w:t>
      </w:r>
    </w:p>
    <w:tbl>
      <w:tblPr>
        <w:tblW w:w="9639" w:type="dxa"/>
        <w:tblInd w:w="-9" w:type="dxa"/>
        <w:tblLayout w:type="fixed"/>
        <w:tblCellMar>
          <w:left w:w="10" w:type="dxa"/>
          <w:right w:w="10" w:type="dxa"/>
        </w:tblCellMar>
        <w:tblLook w:val="0000" w:firstRow="0" w:lastRow="0" w:firstColumn="0" w:lastColumn="0" w:noHBand="0" w:noVBand="0"/>
      </w:tblPr>
      <w:tblGrid>
        <w:gridCol w:w="2115"/>
        <w:gridCol w:w="4098"/>
        <w:gridCol w:w="2015"/>
        <w:gridCol w:w="1411"/>
      </w:tblGrid>
      <w:tr w:rsidR="00E27B1A" w:rsidTr="00C22C8F">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E27B1A" w:rsidRPr="002C3626" w:rsidRDefault="00E27B1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pPr>
            <w:r>
              <w:rPr>
                <w:rFonts w:ascii="Calibri" w:eastAsia="Calibri" w:hAnsi="Calibri" w:cs="Calibri"/>
                <w:sz w:val="22"/>
                <w:szCs w:val="22"/>
              </w:rPr>
              <w:t>mgr inż. arch. Katarzyna Olejnik</w:t>
            </w:r>
          </w:p>
          <w:p w:rsidR="00E27B1A" w:rsidRDefault="00E27B1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rPr>
                <w:rFonts w:ascii="Calibri" w:eastAsia="Calibri" w:hAnsi="Calibri" w:cs="Calibri"/>
                <w:sz w:val="16"/>
                <w:szCs w:val="16"/>
              </w:rPr>
            </w:pPr>
          </w:p>
          <w:p w:rsidR="00E27B1A" w:rsidRPr="00E20D0D" w:rsidRDefault="00E27B1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E20D0D" w:rsidRDefault="00E27B1A" w:rsidP="004A698E">
            <w:pPr>
              <w:pStyle w:val="Standard"/>
              <w:autoSpaceDE w:val="0"/>
              <w:rPr>
                <w:rFonts w:ascii="Calibri" w:eastAsia="Calibri" w:hAnsi="Calibri" w:cs="Calibri"/>
                <w:sz w:val="22"/>
                <w:szCs w:val="22"/>
              </w:rPr>
            </w:pPr>
          </w:p>
        </w:tc>
      </w:tr>
      <w:tr w:rsidR="00E27B1A" w:rsidTr="00C22C8F">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E27B1A" w:rsidRPr="00E20D0D" w:rsidRDefault="00E27B1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pPr>
            <w:r>
              <w:rPr>
                <w:rFonts w:ascii="Calibri" w:eastAsia="Calibri" w:hAnsi="Calibri" w:cs="Calibri"/>
                <w:sz w:val="22"/>
                <w:szCs w:val="22"/>
              </w:rPr>
              <w:t>mgr inż. arch. Magdalena Pietrzyk</w:t>
            </w:r>
          </w:p>
          <w:p w:rsidR="00E27B1A" w:rsidRDefault="00E27B1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rPr>
                <w:rFonts w:ascii="Calibri" w:eastAsia="Calibri" w:hAnsi="Calibri" w:cs="Calibri"/>
                <w:sz w:val="16"/>
                <w:szCs w:val="16"/>
              </w:rPr>
            </w:pPr>
          </w:p>
          <w:p w:rsidR="00E27B1A" w:rsidRPr="00E20D0D" w:rsidRDefault="00E27B1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E20D0D" w:rsidRDefault="00E27B1A" w:rsidP="004A698E">
            <w:pPr>
              <w:pStyle w:val="Standard"/>
              <w:autoSpaceDE w:val="0"/>
              <w:rPr>
                <w:rFonts w:ascii="Calibri" w:eastAsia="Calibri" w:hAnsi="Calibri" w:cs="Calibri"/>
                <w:sz w:val="22"/>
                <w:szCs w:val="22"/>
              </w:rPr>
            </w:pPr>
          </w:p>
        </w:tc>
      </w:tr>
    </w:tbl>
    <w:p w:rsidR="00E27B1A" w:rsidRDefault="00E27B1A" w:rsidP="004A698E">
      <w:pPr>
        <w:pStyle w:val="Standard"/>
        <w:autoSpaceDE w:val="0"/>
      </w:pPr>
      <w:r w:rsidRPr="002C3626">
        <w:rPr>
          <w:rFonts w:ascii="Calibri" w:eastAsia="Calibri" w:hAnsi="Calibri" w:cs="Calibri"/>
          <w:i/>
          <w:iCs/>
          <w:sz w:val="22"/>
          <w:szCs w:val="22"/>
        </w:rPr>
        <w:t>BRAN</w:t>
      </w:r>
      <w:r>
        <w:rPr>
          <w:rFonts w:ascii="Calibri" w:eastAsia="Calibri" w:hAnsi="Calibri" w:cs="Calibri"/>
          <w:i/>
          <w:iCs/>
          <w:sz w:val="22"/>
          <w:szCs w:val="22"/>
        </w:rPr>
        <w:t>ŻA ARCHITEKTURA:</w:t>
      </w:r>
    </w:p>
    <w:tbl>
      <w:tblPr>
        <w:tblW w:w="9639" w:type="dxa"/>
        <w:tblInd w:w="-9" w:type="dxa"/>
        <w:tblLayout w:type="fixed"/>
        <w:tblCellMar>
          <w:left w:w="10" w:type="dxa"/>
          <w:right w:w="10" w:type="dxa"/>
        </w:tblCellMar>
        <w:tblLook w:val="0000" w:firstRow="0" w:lastRow="0" w:firstColumn="0" w:lastColumn="0" w:noHBand="0" w:noVBand="0"/>
      </w:tblPr>
      <w:tblGrid>
        <w:gridCol w:w="2115"/>
        <w:gridCol w:w="4098"/>
        <w:gridCol w:w="2015"/>
        <w:gridCol w:w="1411"/>
      </w:tblGrid>
      <w:tr w:rsidR="00E27B1A" w:rsidTr="00C22C8F">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E27B1A" w:rsidRPr="002C3626" w:rsidRDefault="00E27B1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pPr>
            <w:r>
              <w:rPr>
                <w:rFonts w:ascii="Calibri" w:eastAsia="Calibri" w:hAnsi="Calibri" w:cs="Calibri"/>
                <w:sz w:val="22"/>
                <w:szCs w:val="22"/>
              </w:rPr>
              <w:t>mgr inż. arch. Magdalena Pietrzyk</w:t>
            </w:r>
          </w:p>
          <w:p w:rsidR="00E27B1A" w:rsidRDefault="00E27B1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rPr>
                <w:rFonts w:ascii="Calibri" w:eastAsia="Calibri" w:hAnsi="Calibri" w:cs="Calibri"/>
                <w:sz w:val="16"/>
                <w:szCs w:val="16"/>
              </w:rPr>
            </w:pPr>
          </w:p>
          <w:p w:rsidR="00E27B1A" w:rsidRPr="00E20D0D" w:rsidRDefault="00E27B1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E20D0D" w:rsidRDefault="00E27B1A" w:rsidP="004A698E">
            <w:pPr>
              <w:pStyle w:val="Standard"/>
              <w:autoSpaceDE w:val="0"/>
              <w:rPr>
                <w:rFonts w:ascii="Calibri" w:eastAsia="Calibri" w:hAnsi="Calibri" w:cs="Calibri"/>
                <w:sz w:val="22"/>
                <w:szCs w:val="22"/>
              </w:rPr>
            </w:pPr>
          </w:p>
        </w:tc>
      </w:tr>
      <w:tr w:rsidR="00E27B1A" w:rsidTr="00C22C8F">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E27B1A" w:rsidRPr="00E20D0D" w:rsidRDefault="00E27B1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BF6009" w:rsidRDefault="00E27B1A" w:rsidP="004A698E">
            <w:pPr>
              <w:pStyle w:val="Standard"/>
              <w:autoSpaceDE w:val="0"/>
              <w:rPr>
                <w:rFonts w:asciiTheme="minorHAnsi" w:hAnsiTheme="minorHAnsi"/>
                <w:sz w:val="22"/>
                <w:szCs w:val="22"/>
              </w:rPr>
            </w:pPr>
            <w:r>
              <w:rPr>
                <w:rFonts w:asciiTheme="minorHAnsi" w:hAnsiTheme="minorHAnsi"/>
                <w:sz w:val="22"/>
                <w:szCs w:val="22"/>
              </w:rPr>
              <w:t>m</w:t>
            </w:r>
            <w:r w:rsidRPr="00BF6009">
              <w:rPr>
                <w:rFonts w:asciiTheme="minorHAnsi" w:hAnsiTheme="minorHAnsi"/>
                <w:sz w:val="22"/>
                <w:szCs w:val="22"/>
              </w:rPr>
              <w:t xml:space="preserve">gr inż. arch. </w:t>
            </w:r>
            <w:r>
              <w:rPr>
                <w:rFonts w:asciiTheme="minorHAnsi" w:hAnsiTheme="minorHAnsi"/>
                <w:sz w:val="22"/>
                <w:szCs w:val="22"/>
              </w:rPr>
              <w:t>Katarzyna Olejnik</w:t>
            </w:r>
          </w:p>
          <w:p w:rsidR="00E27B1A" w:rsidRDefault="00E27B1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rPr>
                <w:rFonts w:ascii="Calibri" w:eastAsia="Calibri" w:hAnsi="Calibri" w:cs="Calibri"/>
                <w:sz w:val="16"/>
                <w:szCs w:val="16"/>
              </w:rPr>
            </w:pPr>
          </w:p>
          <w:p w:rsidR="00E27B1A" w:rsidRPr="00E20D0D" w:rsidRDefault="00E27B1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E20D0D" w:rsidRDefault="00E27B1A" w:rsidP="004A698E">
            <w:pPr>
              <w:pStyle w:val="Standard"/>
              <w:autoSpaceDE w:val="0"/>
              <w:rPr>
                <w:rFonts w:ascii="Calibri" w:eastAsia="Calibri" w:hAnsi="Calibri" w:cs="Calibri"/>
                <w:sz w:val="22"/>
                <w:szCs w:val="22"/>
              </w:rPr>
            </w:pPr>
          </w:p>
        </w:tc>
      </w:tr>
    </w:tbl>
    <w:p w:rsidR="00E27B1A" w:rsidRDefault="00E27B1A" w:rsidP="004A698E">
      <w:pPr>
        <w:pStyle w:val="Standard"/>
        <w:autoSpaceDE w:val="0"/>
      </w:pPr>
      <w:r w:rsidRPr="00E20D0D">
        <w:rPr>
          <w:rFonts w:ascii="Calibri" w:eastAsia="Calibri" w:hAnsi="Calibri" w:cs="Calibri"/>
          <w:i/>
          <w:iCs/>
          <w:sz w:val="22"/>
          <w:szCs w:val="22"/>
        </w:rPr>
        <w:t>BRAN</w:t>
      </w:r>
      <w:r>
        <w:rPr>
          <w:rFonts w:ascii="Calibri" w:eastAsia="Calibri" w:hAnsi="Calibri" w:cs="Calibri"/>
          <w:i/>
          <w:iCs/>
          <w:sz w:val="22"/>
          <w:szCs w:val="22"/>
        </w:rPr>
        <w:t>ŻA KONSTRUKCYJNA</w:t>
      </w:r>
    </w:p>
    <w:tbl>
      <w:tblPr>
        <w:tblW w:w="9640" w:type="dxa"/>
        <w:tblInd w:w="-34" w:type="dxa"/>
        <w:tblLayout w:type="fixed"/>
        <w:tblCellMar>
          <w:left w:w="10" w:type="dxa"/>
          <w:right w:w="10" w:type="dxa"/>
        </w:tblCellMar>
        <w:tblLook w:val="0000" w:firstRow="0" w:lastRow="0" w:firstColumn="0" w:lastColumn="0" w:noHBand="0" w:noVBand="0"/>
      </w:tblPr>
      <w:tblGrid>
        <w:gridCol w:w="2127"/>
        <w:gridCol w:w="4111"/>
        <w:gridCol w:w="2015"/>
        <w:gridCol w:w="1387"/>
      </w:tblGrid>
      <w:tr w:rsidR="00E27B1A" w:rsidRPr="00123CDE" w:rsidTr="00C22C8F">
        <w:trPr>
          <w:trHeight w:val="1"/>
        </w:trPr>
        <w:tc>
          <w:tcPr>
            <w:tcW w:w="212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532A9A" w:rsidRDefault="00E27B1A" w:rsidP="004A698E">
            <w:pPr>
              <w:pStyle w:val="Standard"/>
              <w:autoSpaceDE w:val="0"/>
            </w:pPr>
            <w:proofErr w:type="spellStart"/>
            <w:r w:rsidRPr="00532A9A">
              <w:rPr>
                <w:rFonts w:ascii="Calibri" w:eastAsia="Calibri" w:hAnsi="Calibri" w:cs="Calibri"/>
                <w:sz w:val="22"/>
                <w:szCs w:val="22"/>
                <w:lang w:val="en-US"/>
              </w:rPr>
              <w:t>Projektowa</w:t>
            </w:r>
            <w:proofErr w:type="spellEnd"/>
            <w:r w:rsidRPr="00532A9A">
              <w:rPr>
                <w:rFonts w:ascii="Calibri" w:eastAsia="Calibri" w:hAnsi="Calibri" w:cs="Calibri"/>
                <w:sz w:val="22"/>
                <w:szCs w:val="22"/>
              </w:rPr>
              <w:t>ł:</w:t>
            </w:r>
          </w:p>
          <w:p w:rsidR="00E27B1A" w:rsidRPr="00532A9A" w:rsidRDefault="00E27B1A" w:rsidP="004A698E">
            <w:pPr>
              <w:pStyle w:val="Standard"/>
              <w:autoSpaceDE w:val="0"/>
              <w:rPr>
                <w:rFonts w:ascii="Calibri" w:eastAsia="Calibri" w:hAnsi="Calibri" w:cs="Calibri"/>
                <w:sz w:val="22"/>
                <w:szCs w:val="22"/>
                <w:lang w:val="en-US"/>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1179D8" w:rsidRDefault="00E27B1A" w:rsidP="004A698E">
            <w:pPr>
              <w:pStyle w:val="Standard"/>
              <w:autoSpaceDE w:val="0"/>
              <w:rPr>
                <w:rFonts w:asciiTheme="minorHAnsi" w:hAnsiTheme="minorHAnsi"/>
                <w:sz w:val="22"/>
                <w:szCs w:val="22"/>
              </w:rPr>
            </w:pPr>
            <w:r>
              <w:rPr>
                <w:rFonts w:asciiTheme="minorHAnsi" w:hAnsiTheme="minorHAnsi"/>
                <w:sz w:val="22"/>
                <w:szCs w:val="22"/>
              </w:rPr>
              <w:t>mgr</w:t>
            </w:r>
            <w:r w:rsidRPr="001179D8">
              <w:rPr>
                <w:rFonts w:asciiTheme="minorHAnsi" w:hAnsiTheme="minorHAnsi"/>
                <w:sz w:val="22"/>
                <w:szCs w:val="22"/>
              </w:rPr>
              <w:t xml:space="preserve"> inż. </w:t>
            </w:r>
            <w:r>
              <w:rPr>
                <w:rFonts w:asciiTheme="minorHAnsi" w:hAnsiTheme="minorHAnsi"/>
                <w:sz w:val="22"/>
                <w:szCs w:val="22"/>
              </w:rPr>
              <w:t>Zbigniew Czerwiński</w:t>
            </w:r>
          </w:p>
          <w:p w:rsidR="00E27B1A" w:rsidRPr="001179D8" w:rsidRDefault="00E27B1A" w:rsidP="004A698E">
            <w:pPr>
              <w:pStyle w:val="Standard"/>
              <w:autoSpaceDE w:val="0"/>
              <w:rPr>
                <w:rFonts w:asciiTheme="minorHAnsi" w:hAnsiTheme="minorHAnsi"/>
                <w:sz w:val="16"/>
                <w:szCs w:val="16"/>
              </w:rPr>
            </w:pPr>
            <w:r w:rsidRPr="001179D8">
              <w:rPr>
                <w:rFonts w:asciiTheme="minorHAnsi" w:hAnsiTheme="minorHAnsi"/>
                <w:sz w:val="16"/>
                <w:szCs w:val="16"/>
              </w:rPr>
              <w:t>Specjalność konstrukcyjna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rPr>
                <w:rFonts w:asciiTheme="minorHAnsi" w:hAnsiTheme="minorHAnsi"/>
                <w:sz w:val="16"/>
                <w:szCs w:val="16"/>
              </w:rPr>
            </w:pPr>
          </w:p>
          <w:p w:rsidR="00E27B1A" w:rsidRPr="00EB57FE" w:rsidRDefault="00E27B1A" w:rsidP="004A698E">
            <w:pPr>
              <w:pStyle w:val="Standard"/>
              <w:autoSpaceDE w:val="0"/>
              <w:rPr>
                <w:rFonts w:asciiTheme="minorHAnsi" w:hAnsiTheme="minorHAnsi"/>
                <w:sz w:val="16"/>
                <w:szCs w:val="16"/>
              </w:rPr>
            </w:pPr>
            <w:r>
              <w:rPr>
                <w:rFonts w:asciiTheme="minorHAnsi" w:hAnsiTheme="minorHAnsi"/>
                <w:sz w:val="16"/>
                <w:szCs w:val="16"/>
              </w:rPr>
              <w:t>WKP/0040/POOK/14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C43306" w:rsidRDefault="00E27B1A" w:rsidP="004A698E">
            <w:pPr>
              <w:pStyle w:val="Standard"/>
              <w:autoSpaceDE w:val="0"/>
              <w:rPr>
                <w:rFonts w:ascii="Calibri" w:eastAsia="Calibri" w:hAnsi="Calibri" w:cs="Calibri"/>
                <w:sz w:val="22"/>
                <w:szCs w:val="22"/>
              </w:rPr>
            </w:pPr>
          </w:p>
        </w:tc>
      </w:tr>
      <w:tr w:rsidR="00E27B1A" w:rsidRPr="00123CDE" w:rsidTr="00C22C8F">
        <w:trPr>
          <w:trHeight w:val="550"/>
        </w:trPr>
        <w:tc>
          <w:tcPr>
            <w:tcW w:w="212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532A9A" w:rsidRDefault="00E27B1A" w:rsidP="004A698E">
            <w:pPr>
              <w:pStyle w:val="Standard"/>
              <w:autoSpaceDE w:val="0"/>
            </w:pPr>
            <w:r w:rsidRPr="00C43306">
              <w:rPr>
                <w:rFonts w:ascii="Calibri" w:eastAsia="Calibri" w:hAnsi="Calibri" w:cs="Calibri"/>
                <w:sz w:val="22"/>
                <w:szCs w:val="22"/>
              </w:rPr>
              <w:t>Sprawdzi</w:t>
            </w:r>
            <w:r w:rsidRPr="00532A9A">
              <w:rPr>
                <w:rFonts w:ascii="Calibri" w:eastAsia="Calibri" w:hAnsi="Calibri" w:cs="Calibri"/>
                <w:sz w:val="22"/>
                <w:szCs w:val="22"/>
              </w:rPr>
              <w:t>ł:</w:t>
            </w:r>
          </w:p>
          <w:p w:rsidR="00E27B1A" w:rsidRPr="00C43306" w:rsidRDefault="00E27B1A"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312B14" w:rsidRDefault="00E27B1A" w:rsidP="004A698E">
            <w:pPr>
              <w:pStyle w:val="Standard"/>
              <w:autoSpaceDE w:val="0"/>
              <w:rPr>
                <w:rFonts w:asciiTheme="minorHAnsi" w:hAnsiTheme="minorHAnsi"/>
                <w:sz w:val="22"/>
                <w:szCs w:val="22"/>
              </w:rPr>
            </w:pPr>
            <w:r>
              <w:rPr>
                <w:rFonts w:asciiTheme="minorHAnsi" w:hAnsiTheme="minorHAnsi"/>
                <w:sz w:val="22"/>
                <w:szCs w:val="22"/>
              </w:rPr>
              <w:t>mgr. Inż. Ryszard Moraczewski</w:t>
            </w:r>
          </w:p>
          <w:p w:rsidR="00E27B1A" w:rsidRPr="001179D8" w:rsidRDefault="00E27B1A" w:rsidP="004A698E">
            <w:pPr>
              <w:pStyle w:val="Standard"/>
              <w:autoSpaceDE w:val="0"/>
              <w:rPr>
                <w:rFonts w:asciiTheme="minorHAnsi" w:hAnsiTheme="minorHAnsi"/>
                <w:sz w:val="22"/>
                <w:szCs w:val="22"/>
              </w:rPr>
            </w:pPr>
            <w:r w:rsidRPr="001179D8">
              <w:rPr>
                <w:rFonts w:asciiTheme="minorHAnsi" w:hAnsiTheme="minorHAnsi"/>
                <w:sz w:val="16"/>
                <w:szCs w:val="16"/>
              </w:rPr>
              <w:t>Specjalność konstrukcyjna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rPr>
                <w:rFonts w:asciiTheme="minorHAnsi" w:hAnsiTheme="minorHAnsi"/>
                <w:sz w:val="16"/>
                <w:szCs w:val="16"/>
              </w:rPr>
            </w:pPr>
          </w:p>
          <w:p w:rsidR="00E27B1A" w:rsidRPr="00E20D0D" w:rsidRDefault="00E27B1A" w:rsidP="004A698E">
            <w:pPr>
              <w:pStyle w:val="Standard"/>
              <w:autoSpaceDE w:val="0"/>
              <w:rPr>
                <w:rFonts w:asciiTheme="minorHAnsi" w:hAnsiTheme="minorHAnsi"/>
                <w:sz w:val="16"/>
                <w:szCs w:val="16"/>
              </w:rPr>
            </w:pPr>
            <w:r>
              <w:rPr>
                <w:rFonts w:asciiTheme="minorHAnsi" w:hAnsiTheme="minorHAnsi"/>
                <w:sz w:val="16"/>
                <w:szCs w:val="16"/>
              </w:rPr>
              <w:t>WKP/0223/POOK07</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C43306" w:rsidRDefault="00E27B1A" w:rsidP="004A698E">
            <w:pPr>
              <w:pStyle w:val="Standard"/>
              <w:autoSpaceDE w:val="0"/>
              <w:rPr>
                <w:rFonts w:ascii="Calibri" w:eastAsia="Calibri" w:hAnsi="Calibri" w:cs="Calibri"/>
                <w:sz w:val="22"/>
                <w:szCs w:val="22"/>
              </w:rPr>
            </w:pPr>
          </w:p>
        </w:tc>
      </w:tr>
    </w:tbl>
    <w:p w:rsidR="00E27B1A" w:rsidRPr="00071057" w:rsidRDefault="00E27B1A" w:rsidP="004A698E">
      <w:pPr>
        <w:pStyle w:val="Standard"/>
        <w:autoSpaceDE w:val="0"/>
      </w:pPr>
      <w:r w:rsidRPr="00071057">
        <w:rPr>
          <w:rFonts w:ascii="Calibri" w:eastAsia="Calibri" w:hAnsi="Calibri" w:cs="Calibri"/>
          <w:i/>
          <w:iCs/>
          <w:sz w:val="22"/>
          <w:szCs w:val="22"/>
        </w:rPr>
        <w:t>BRANŻA INSTALACYJNA</w:t>
      </w:r>
    </w:p>
    <w:tbl>
      <w:tblPr>
        <w:tblW w:w="9645" w:type="dxa"/>
        <w:tblLayout w:type="fixed"/>
        <w:tblCellMar>
          <w:left w:w="10" w:type="dxa"/>
          <w:right w:w="10" w:type="dxa"/>
        </w:tblCellMar>
        <w:tblLook w:val="0000" w:firstRow="0" w:lastRow="0" w:firstColumn="0" w:lastColumn="0" w:noHBand="0" w:noVBand="0"/>
      </w:tblPr>
      <w:tblGrid>
        <w:gridCol w:w="2093"/>
        <w:gridCol w:w="4111"/>
        <w:gridCol w:w="2015"/>
        <w:gridCol w:w="1426"/>
      </w:tblGrid>
      <w:tr w:rsidR="00743B32" w:rsidRPr="00743B32" w:rsidTr="00743B32">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pPr>
            <w:r w:rsidRPr="00743B32">
              <w:rPr>
                <w:rFonts w:ascii="Calibri" w:eastAsia="Calibri" w:hAnsi="Calibri" w:cs="Calibri"/>
                <w:sz w:val="22"/>
                <w:szCs w:val="22"/>
              </w:rPr>
              <w:t>Projektował:</w:t>
            </w:r>
          </w:p>
          <w:p w:rsidR="00743B32" w:rsidRPr="00743B32" w:rsidRDefault="00743B32" w:rsidP="004A698E">
            <w:pPr>
              <w:pStyle w:val="Standard"/>
              <w:autoSpaceDE w:val="0"/>
              <w:rPr>
                <w:rFonts w:ascii="Calibri" w:eastAsia="Calibri" w:hAnsi="Calibri" w:cs="Calibri"/>
                <w:sz w:val="22"/>
                <w:szCs w:val="22"/>
              </w:rPr>
            </w:pPr>
          </w:p>
          <w:p w:rsidR="00743B32" w:rsidRPr="00743B32" w:rsidRDefault="00743B32"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spacing w:line="240" w:lineRule="auto"/>
              <w:ind w:left="0"/>
              <w:rPr>
                <w:rFonts w:ascii="Calibri" w:hAnsi="Calibri" w:cs="Calibri"/>
              </w:rPr>
            </w:pPr>
            <w:r w:rsidRPr="00743B32">
              <w:rPr>
                <w:rFonts w:ascii="Calibri" w:hAnsi="Calibri" w:cs="Calibri"/>
              </w:rPr>
              <w:t>mgr inż. Jan Moczulski</w:t>
            </w:r>
          </w:p>
          <w:p w:rsidR="00743B32" w:rsidRPr="00743B32" w:rsidRDefault="00743B32" w:rsidP="004A698E">
            <w:pPr>
              <w:pStyle w:val="Standard"/>
              <w:autoSpaceDE w:val="0"/>
              <w:rPr>
                <w:rFonts w:ascii="Calibri" w:hAnsi="Calibri"/>
              </w:rPr>
            </w:pPr>
            <w:r w:rsidRPr="00743B32">
              <w:rPr>
                <w:rFonts w:ascii="Calibri" w:eastAsia="Times New Roman" w:hAnsi="Calibri" w:cs="Calibri"/>
                <w:sz w:val="16"/>
                <w:szCs w:val="16"/>
                <w:lang w:eastAsia="pl-PL"/>
              </w:rPr>
              <w:t xml:space="preserve">Specjalności </w:t>
            </w:r>
            <w:proofErr w:type="spellStart"/>
            <w:r w:rsidRPr="00743B32">
              <w:rPr>
                <w:rFonts w:ascii="Calibri" w:eastAsia="Times New Roman" w:hAnsi="Calibri" w:cs="Calibri"/>
                <w:sz w:val="16"/>
                <w:szCs w:val="16"/>
                <w:lang w:eastAsia="pl-PL"/>
              </w:rPr>
              <w:t>instalcyjnej</w:t>
            </w:r>
            <w:proofErr w:type="spellEnd"/>
            <w:r w:rsidRPr="00743B32">
              <w:rPr>
                <w:rFonts w:ascii="Calibri" w:eastAsia="Times New Roman" w:hAnsi="Calibri" w:cs="Calibri"/>
                <w:sz w:val="16"/>
                <w:szCs w:val="16"/>
                <w:lang w:eastAsia="pl-PL"/>
              </w:rPr>
              <w:t xml:space="preserve">  w zakresie sieci instalacji i urządzeń cieplnych , wentylacyjnych , </w:t>
            </w:r>
            <w:proofErr w:type="spellStart"/>
            <w:r w:rsidRPr="00743B32">
              <w:rPr>
                <w:rFonts w:ascii="Calibri" w:eastAsia="Times New Roman" w:hAnsi="Calibri" w:cs="Calibri"/>
                <w:sz w:val="16"/>
                <w:szCs w:val="16"/>
                <w:lang w:eastAsia="pl-PL"/>
              </w:rPr>
              <w:t>gazowych,wodociągowych</w:t>
            </w:r>
            <w:proofErr w:type="spellEnd"/>
            <w:r w:rsidRPr="00743B32">
              <w:rPr>
                <w:rFonts w:ascii="Calibri" w:eastAsia="Times New Roman" w:hAnsi="Calibri" w:cs="Calibri"/>
                <w:sz w:val="16"/>
                <w:szCs w:val="16"/>
                <w:lang w:eastAsia="pl-PL"/>
              </w:rPr>
              <w:t xml:space="preserve">  i kanalizacyjnych </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rPr>
                <w:rFonts w:ascii="Calibri" w:eastAsia="Calibri" w:hAnsi="Calibri" w:cs="Calibri"/>
                <w:sz w:val="16"/>
                <w:szCs w:val="16"/>
              </w:rPr>
            </w:pPr>
          </w:p>
          <w:p w:rsidR="00743B32" w:rsidRPr="00743B32" w:rsidRDefault="00743B32" w:rsidP="004A698E">
            <w:pPr>
              <w:pStyle w:val="Standard"/>
              <w:autoSpaceDE w:val="0"/>
              <w:rPr>
                <w:rFonts w:ascii="Calibri" w:eastAsia="Calibri" w:hAnsi="Calibri" w:cs="Calibri"/>
                <w:sz w:val="16"/>
                <w:szCs w:val="16"/>
              </w:rPr>
            </w:pPr>
            <w:r w:rsidRPr="00743B32">
              <w:rPr>
                <w:rFonts w:ascii="Calibri" w:eastAsia="Calibri" w:hAnsi="Calibri" w:cs="Calibri"/>
                <w:sz w:val="16"/>
                <w:szCs w:val="16"/>
              </w:rPr>
              <w:t>LUKG/0004/PWOS/04</w:t>
            </w:r>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rPr>
                <w:rFonts w:ascii="Calibri" w:eastAsia="Calibri" w:hAnsi="Calibri" w:cs="Calibri"/>
                <w:sz w:val="22"/>
                <w:szCs w:val="22"/>
              </w:rPr>
            </w:pPr>
          </w:p>
        </w:tc>
      </w:tr>
      <w:tr w:rsidR="00743B32" w:rsidTr="00743B32">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pPr>
            <w:r w:rsidRPr="00743B32">
              <w:rPr>
                <w:rFonts w:ascii="Calibri" w:eastAsia="Calibri" w:hAnsi="Calibri" w:cs="Calibri"/>
                <w:sz w:val="22"/>
                <w:szCs w:val="22"/>
              </w:rPr>
              <w:t>Sprawdził:</w:t>
            </w:r>
          </w:p>
          <w:p w:rsidR="00743B32" w:rsidRPr="00743B32" w:rsidRDefault="00743B32" w:rsidP="004A698E">
            <w:pPr>
              <w:pStyle w:val="Standard"/>
              <w:autoSpaceDE w:val="0"/>
              <w:rPr>
                <w:rFonts w:ascii="Calibri" w:eastAsia="Calibri" w:hAnsi="Calibri" w:cs="Calibri"/>
                <w:sz w:val="22"/>
                <w:szCs w:val="22"/>
              </w:rPr>
            </w:pPr>
          </w:p>
          <w:p w:rsidR="00743B32" w:rsidRPr="00743B32" w:rsidRDefault="00743B32"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spacing w:line="240" w:lineRule="auto"/>
              <w:ind w:left="0"/>
              <w:rPr>
                <w:rFonts w:ascii="Calibri" w:hAnsi="Calibri" w:cs="Calibri"/>
              </w:rPr>
            </w:pPr>
            <w:r w:rsidRPr="00743B32">
              <w:rPr>
                <w:rFonts w:ascii="Calibri" w:hAnsi="Calibri" w:cs="Calibri"/>
              </w:rPr>
              <w:t xml:space="preserve">mgr inż. Albin </w:t>
            </w:r>
            <w:proofErr w:type="spellStart"/>
            <w:r w:rsidRPr="00743B32">
              <w:rPr>
                <w:rFonts w:ascii="Calibri" w:hAnsi="Calibri" w:cs="Calibri"/>
              </w:rPr>
              <w:t>Poleszczuk</w:t>
            </w:r>
            <w:proofErr w:type="spellEnd"/>
          </w:p>
          <w:p w:rsidR="00743B32" w:rsidRPr="00743B32" w:rsidRDefault="00743B32" w:rsidP="004A698E">
            <w:pPr>
              <w:pStyle w:val="Standard"/>
              <w:autoSpaceDE w:val="0"/>
              <w:rPr>
                <w:rFonts w:ascii="Calibri" w:hAnsi="Calibri"/>
              </w:rPr>
            </w:pPr>
            <w:r w:rsidRPr="00743B32">
              <w:rPr>
                <w:rFonts w:ascii="Calibri" w:eastAsia="Times New Roman" w:hAnsi="Calibri" w:cs="Calibri"/>
                <w:sz w:val="16"/>
                <w:szCs w:val="16"/>
                <w:lang w:eastAsia="pl-PL"/>
              </w:rPr>
              <w:t xml:space="preserve">Specjalność </w:t>
            </w:r>
            <w:proofErr w:type="spellStart"/>
            <w:r w:rsidRPr="00743B32">
              <w:rPr>
                <w:rFonts w:ascii="Calibri" w:eastAsia="Times New Roman" w:hAnsi="Calibri" w:cs="Calibri"/>
                <w:sz w:val="16"/>
                <w:szCs w:val="16"/>
                <w:lang w:eastAsia="pl-PL"/>
              </w:rPr>
              <w:t>instalacyjn</w:t>
            </w:r>
            <w:proofErr w:type="spellEnd"/>
            <w:r w:rsidRPr="00743B32">
              <w:rPr>
                <w:rFonts w:ascii="Calibri" w:eastAsia="Times New Roman" w:hAnsi="Calibri" w:cs="Calibri"/>
                <w:sz w:val="16"/>
                <w:szCs w:val="16"/>
                <w:lang w:eastAsia="pl-PL"/>
              </w:rPr>
              <w:t>-inżynieryjnej w zakresie instalacji  sanitarnych</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rPr>
                <w:rFonts w:ascii="Calibri" w:eastAsia="Calibri" w:hAnsi="Calibri" w:cs="Calibri"/>
                <w:sz w:val="16"/>
                <w:szCs w:val="16"/>
              </w:rPr>
            </w:pPr>
          </w:p>
          <w:p w:rsidR="00743B32" w:rsidRPr="00AE2954" w:rsidRDefault="00743B32" w:rsidP="004A698E">
            <w:pPr>
              <w:pStyle w:val="Standard"/>
              <w:autoSpaceDE w:val="0"/>
              <w:rPr>
                <w:rFonts w:ascii="Calibri" w:eastAsia="Calibri" w:hAnsi="Calibri" w:cs="Calibri"/>
                <w:sz w:val="16"/>
                <w:szCs w:val="16"/>
              </w:rPr>
            </w:pPr>
            <w:r w:rsidRPr="00743B32">
              <w:rPr>
                <w:rFonts w:ascii="Calibri" w:eastAsia="Calibri" w:hAnsi="Calibri" w:cs="Calibri"/>
                <w:sz w:val="16"/>
                <w:szCs w:val="16"/>
              </w:rPr>
              <w:t>58/81/</w:t>
            </w:r>
            <w:proofErr w:type="spellStart"/>
            <w:r w:rsidRPr="00743B32">
              <w:rPr>
                <w:rFonts w:ascii="Calibri" w:eastAsia="Calibri" w:hAnsi="Calibri" w:cs="Calibri"/>
                <w:sz w:val="16"/>
                <w:szCs w:val="16"/>
              </w:rPr>
              <w:t>Gw</w:t>
            </w:r>
            <w:proofErr w:type="spellEnd"/>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AE2954" w:rsidRDefault="00743B32" w:rsidP="004A698E">
            <w:pPr>
              <w:pStyle w:val="Standard"/>
              <w:autoSpaceDE w:val="0"/>
              <w:rPr>
                <w:rFonts w:ascii="Calibri" w:eastAsia="Calibri" w:hAnsi="Calibri" w:cs="Calibri"/>
                <w:sz w:val="22"/>
                <w:szCs w:val="22"/>
              </w:rPr>
            </w:pPr>
          </w:p>
        </w:tc>
      </w:tr>
    </w:tbl>
    <w:p w:rsidR="00E27B1A" w:rsidRPr="00807610" w:rsidRDefault="00E27B1A" w:rsidP="004A698E">
      <w:pPr>
        <w:pStyle w:val="Standard"/>
        <w:autoSpaceDE w:val="0"/>
      </w:pPr>
      <w:r w:rsidRPr="00C43306">
        <w:rPr>
          <w:rFonts w:ascii="Calibri" w:eastAsia="Calibri" w:hAnsi="Calibri" w:cs="Calibri"/>
          <w:i/>
          <w:iCs/>
          <w:sz w:val="22"/>
          <w:szCs w:val="22"/>
        </w:rPr>
        <w:t>BRAN</w:t>
      </w:r>
      <w:r w:rsidRPr="00807610">
        <w:rPr>
          <w:rFonts w:ascii="Calibri" w:eastAsia="Calibri" w:hAnsi="Calibri" w:cs="Calibri"/>
          <w:i/>
          <w:iCs/>
          <w:sz w:val="22"/>
          <w:szCs w:val="22"/>
        </w:rPr>
        <w:t>ŻA ELEKTRYCZNA</w:t>
      </w:r>
      <w:r>
        <w:rPr>
          <w:rFonts w:ascii="Calibri" w:eastAsia="Calibri" w:hAnsi="Calibri" w:cs="Calibri"/>
          <w:i/>
          <w:iCs/>
          <w:sz w:val="22"/>
          <w:szCs w:val="22"/>
        </w:rPr>
        <w:t xml:space="preserve"> I TELETECHNICZNA</w:t>
      </w:r>
      <w:r w:rsidRPr="00807610">
        <w:rPr>
          <w:rFonts w:ascii="Calibri" w:eastAsia="Calibri" w:hAnsi="Calibri" w:cs="Calibri"/>
          <w:i/>
          <w:iCs/>
          <w:sz w:val="22"/>
          <w:szCs w:val="22"/>
        </w:rPr>
        <w:t>:</w:t>
      </w:r>
    </w:p>
    <w:tbl>
      <w:tblPr>
        <w:tblW w:w="9645" w:type="dxa"/>
        <w:tblLayout w:type="fixed"/>
        <w:tblCellMar>
          <w:left w:w="10" w:type="dxa"/>
          <w:right w:w="10" w:type="dxa"/>
        </w:tblCellMar>
        <w:tblLook w:val="0000" w:firstRow="0" w:lastRow="0" w:firstColumn="0" w:lastColumn="0" w:noHBand="0" w:noVBand="0"/>
      </w:tblPr>
      <w:tblGrid>
        <w:gridCol w:w="2093"/>
        <w:gridCol w:w="4111"/>
        <w:gridCol w:w="2015"/>
        <w:gridCol w:w="1426"/>
      </w:tblGrid>
      <w:tr w:rsidR="00E27B1A" w:rsidRPr="00123CDE" w:rsidTr="00C22C8F">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807610" w:rsidRDefault="00E27B1A" w:rsidP="004A698E">
            <w:pPr>
              <w:pStyle w:val="Standard"/>
              <w:autoSpaceDE w:val="0"/>
            </w:pPr>
            <w:r w:rsidRPr="00C43306">
              <w:rPr>
                <w:rFonts w:ascii="Calibri" w:eastAsia="Times New Roman" w:hAnsi="Calibri" w:cs="Calibri"/>
                <w:sz w:val="22"/>
                <w:szCs w:val="22"/>
              </w:rPr>
              <w:t>Projektowa</w:t>
            </w:r>
            <w:r w:rsidRPr="00807610">
              <w:rPr>
                <w:rFonts w:ascii="Calibri" w:eastAsia="Times New Roman" w:hAnsi="Calibri" w:cs="Calibri"/>
                <w:sz w:val="22"/>
                <w:szCs w:val="22"/>
              </w:rPr>
              <w:t>ł:</w:t>
            </w:r>
          </w:p>
          <w:p w:rsidR="00E27B1A" w:rsidRPr="00C43306" w:rsidRDefault="00E27B1A" w:rsidP="004A698E">
            <w:pPr>
              <w:pStyle w:val="Standard"/>
              <w:autoSpaceDE w:val="0"/>
              <w:rPr>
                <w:rFonts w:ascii="Calibri" w:eastAsia="Times New Roman"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1C0228" w:rsidRDefault="00E27B1A" w:rsidP="004A698E">
            <w:pPr>
              <w:spacing w:line="240" w:lineRule="auto"/>
              <w:ind w:left="0"/>
              <w:rPr>
                <w:rFonts w:asciiTheme="minorHAnsi" w:hAnsiTheme="minorHAnsi"/>
                <w:bCs/>
              </w:rPr>
            </w:pPr>
            <w:r w:rsidRPr="001C0228">
              <w:rPr>
                <w:rFonts w:asciiTheme="minorHAnsi" w:hAnsiTheme="minorHAnsi"/>
                <w:bCs/>
              </w:rPr>
              <w:t>inż. Adam Garczyński</w:t>
            </w:r>
          </w:p>
          <w:p w:rsidR="00E27B1A" w:rsidRPr="001C0228" w:rsidRDefault="00E27B1A" w:rsidP="004A698E">
            <w:pPr>
              <w:spacing w:line="240" w:lineRule="auto"/>
              <w:ind w:left="0"/>
              <w:rPr>
                <w:rFonts w:asciiTheme="minorHAnsi" w:hAnsiTheme="minorHAnsi"/>
                <w:sz w:val="16"/>
                <w:szCs w:val="16"/>
              </w:rPr>
            </w:pPr>
            <w:r w:rsidRPr="001C0228">
              <w:rPr>
                <w:rFonts w:asciiTheme="minorHAnsi" w:hAnsiTheme="minorHAnsi"/>
                <w:sz w:val="16"/>
                <w:szCs w:val="16"/>
              </w:rPr>
              <w:t>w specjalności instalacyjn</w:t>
            </w:r>
            <w:r>
              <w:rPr>
                <w:rFonts w:asciiTheme="minorHAnsi" w:hAnsiTheme="minorHAnsi"/>
                <w:sz w:val="16"/>
                <w:szCs w:val="16"/>
              </w:rPr>
              <w:t>o</w:t>
            </w:r>
            <w:r w:rsidRPr="001C0228">
              <w:rPr>
                <w:rFonts w:asciiTheme="minorHAnsi" w:hAnsiTheme="minorHAnsi"/>
                <w:sz w:val="16"/>
                <w:szCs w:val="16"/>
              </w:rPr>
              <w:t>-inżynieryjnej</w:t>
            </w:r>
            <w:r>
              <w:rPr>
                <w:rFonts w:asciiTheme="minorHAnsi" w:hAnsiTheme="minorHAnsi"/>
                <w:sz w:val="16"/>
                <w:szCs w:val="16"/>
              </w:rPr>
              <w:t xml:space="preserve"> </w:t>
            </w:r>
            <w:r w:rsidRPr="001C0228">
              <w:rPr>
                <w:rFonts w:asciiTheme="minorHAnsi" w:hAnsiTheme="minorHAnsi"/>
                <w:sz w:val="16"/>
                <w:szCs w:val="16"/>
              </w:rPr>
              <w:t xml:space="preserve">w zakresie </w:t>
            </w:r>
            <w:r>
              <w:rPr>
                <w:rFonts w:asciiTheme="minorHAnsi" w:hAnsiTheme="minorHAnsi"/>
                <w:sz w:val="16"/>
                <w:szCs w:val="16"/>
              </w:rPr>
              <w:t>i</w:t>
            </w:r>
            <w:r w:rsidRPr="001C0228">
              <w:rPr>
                <w:rFonts w:asciiTheme="minorHAnsi" w:hAnsiTheme="minorHAnsi"/>
                <w:sz w:val="16"/>
                <w:szCs w:val="16"/>
              </w:rPr>
              <w:t>nstalacji elektrycznych</w:t>
            </w:r>
            <w:r>
              <w:rPr>
                <w:rFonts w:asciiTheme="minorHAnsi" w:hAnsiTheme="minorHAnsi"/>
                <w:sz w:val="16"/>
                <w:szCs w:val="16"/>
              </w:rPr>
              <w:t xml:space="preserve"> </w:t>
            </w:r>
            <w:r w:rsidRPr="001C0228">
              <w:rPr>
                <w:rFonts w:asciiTheme="minorHAnsi" w:hAnsiTheme="minorHAnsi"/>
                <w:sz w:val="16"/>
                <w:szCs w:val="16"/>
              </w:rPr>
              <w:t>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jc w:val="center"/>
              <w:rPr>
                <w:rFonts w:asciiTheme="minorHAnsi" w:hAnsiTheme="minorHAnsi"/>
                <w:sz w:val="16"/>
                <w:szCs w:val="16"/>
              </w:rPr>
            </w:pPr>
          </w:p>
          <w:p w:rsidR="00E27B1A" w:rsidRPr="001C0228" w:rsidRDefault="00E27B1A" w:rsidP="004A698E">
            <w:pPr>
              <w:pStyle w:val="Standard"/>
              <w:autoSpaceDE w:val="0"/>
              <w:rPr>
                <w:rFonts w:asciiTheme="minorHAnsi" w:eastAsia="Times New Roman" w:hAnsiTheme="minorHAnsi" w:cs="Calibri"/>
                <w:sz w:val="16"/>
                <w:szCs w:val="16"/>
              </w:rPr>
            </w:pPr>
            <w:r w:rsidRPr="001C0228">
              <w:rPr>
                <w:rFonts w:asciiTheme="minorHAnsi" w:hAnsiTheme="minorHAnsi"/>
                <w:sz w:val="16"/>
                <w:szCs w:val="16"/>
              </w:rPr>
              <w:t>108/86/</w:t>
            </w:r>
            <w:proofErr w:type="spellStart"/>
            <w:r w:rsidRPr="001C0228">
              <w:rPr>
                <w:rFonts w:asciiTheme="minorHAnsi" w:hAnsiTheme="minorHAnsi"/>
                <w:sz w:val="16"/>
                <w:szCs w:val="16"/>
              </w:rPr>
              <w:t>Gw</w:t>
            </w:r>
            <w:proofErr w:type="spellEnd"/>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807610" w:rsidRDefault="00E27B1A" w:rsidP="004A698E">
            <w:pPr>
              <w:pStyle w:val="Standard"/>
              <w:autoSpaceDE w:val="0"/>
              <w:rPr>
                <w:rFonts w:ascii="Calibri" w:eastAsia="Times New Roman" w:hAnsi="Calibri" w:cs="Calibri"/>
                <w:sz w:val="22"/>
                <w:szCs w:val="22"/>
              </w:rPr>
            </w:pPr>
          </w:p>
        </w:tc>
      </w:tr>
      <w:tr w:rsidR="00E27B1A" w:rsidRPr="00123CDE" w:rsidTr="00C22C8F">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807610" w:rsidRDefault="00E27B1A" w:rsidP="004A698E">
            <w:pPr>
              <w:pStyle w:val="Standard"/>
              <w:autoSpaceDE w:val="0"/>
            </w:pPr>
            <w:r w:rsidRPr="00807610">
              <w:rPr>
                <w:rFonts w:ascii="Calibri" w:eastAsia="Times New Roman" w:hAnsi="Calibri" w:cs="Calibri"/>
                <w:sz w:val="22"/>
                <w:szCs w:val="22"/>
              </w:rPr>
              <w:t>Sprawdził:</w:t>
            </w:r>
          </w:p>
          <w:p w:rsidR="00E27B1A" w:rsidRPr="00807610" w:rsidRDefault="00E27B1A" w:rsidP="004A698E">
            <w:pPr>
              <w:pStyle w:val="Standard"/>
              <w:autoSpaceDE w:val="0"/>
              <w:rPr>
                <w:rFonts w:ascii="Calibri" w:eastAsia="Times New Roman"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1C0228" w:rsidRDefault="00E27B1A" w:rsidP="004A698E">
            <w:pPr>
              <w:pStyle w:val="Standard"/>
              <w:autoSpaceDE w:val="0"/>
              <w:rPr>
                <w:rFonts w:ascii="Calibri" w:eastAsia="Times New Roman" w:hAnsi="Calibri" w:cs="Calibri"/>
                <w:sz w:val="22"/>
                <w:szCs w:val="22"/>
              </w:rPr>
            </w:pPr>
            <w:r w:rsidRPr="001864AF">
              <w:rPr>
                <w:rFonts w:ascii="Calibri" w:eastAsia="Times New Roman" w:hAnsi="Calibri" w:cs="Calibri"/>
                <w:sz w:val="22"/>
                <w:szCs w:val="22"/>
              </w:rPr>
              <w:t>mgr inż. Paweł Truszkowski</w:t>
            </w:r>
          </w:p>
          <w:p w:rsidR="00E27B1A" w:rsidRPr="00807610" w:rsidRDefault="00E27B1A" w:rsidP="004A698E">
            <w:pPr>
              <w:pStyle w:val="Standard"/>
              <w:autoSpaceDE w:val="0"/>
            </w:pPr>
            <w:r w:rsidRPr="001C0228">
              <w:rPr>
                <w:rFonts w:asciiTheme="minorHAnsi" w:hAnsiTheme="minorHAnsi"/>
                <w:sz w:val="16"/>
                <w:szCs w:val="16"/>
              </w:rPr>
              <w:t>w specjalności instalacyjn</w:t>
            </w:r>
            <w:r>
              <w:rPr>
                <w:rFonts w:asciiTheme="minorHAnsi" w:hAnsiTheme="minorHAnsi"/>
                <w:sz w:val="16"/>
                <w:szCs w:val="16"/>
              </w:rPr>
              <w:t>o</w:t>
            </w:r>
            <w:r w:rsidRPr="001C0228">
              <w:rPr>
                <w:rFonts w:asciiTheme="minorHAnsi" w:hAnsiTheme="minorHAnsi"/>
                <w:sz w:val="16"/>
                <w:szCs w:val="16"/>
              </w:rPr>
              <w:t>-inżynieryjnej</w:t>
            </w:r>
            <w:r>
              <w:rPr>
                <w:rFonts w:asciiTheme="minorHAnsi" w:hAnsiTheme="minorHAnsi"/>
                <w:sz w:val="16"/>
                <w:szCs w:val="16"/>
              </w:rPr>
              <w:t xml:space="preserve"> </w:t>
            </w:r>
            <w:r w:rsidRPr="001C0228">
              <w:rPr>
                <w:rFonts w:asciiTheme="minorHAnsi" w:hAnsiTheme="minorHAnsi"/>
                <w:sz w:val="16"/>
                <w:szCs w:val="16"/>
              </w:rPr>
              <w:t xml:space="preserve">w zakresie </w:t>
            </w:r>
            <w:r>
              <w:rPr>
                <w:rFonts w:asciiTheme="minorHAnsi" w:hAnsiTheme="minorHAnsi"/>
                <w:sz w:val="16"/>
                <w:szCs w:val="16"/>
              </w:rPr>
              <w:t>i</w:t>
            </w:r>
            <w:r w:rsidRPr="001C0228">
              <w:rPr>
                <w:rFonts w:asciiTheme="minorHAnsi" w:hAnsiTheme="minorHAnsi"/>
                <w:sz w:val="16"/>
                <w:szCs w:val="16"/>
              </w:rPr>
              <w:t>nstalacji elektrycznych</w:t>
            </w:r>
            <w:r>
              <w:rPr>
                <w:rFonts w:asciiTheme="minorHAnsi" w:hAnsiTheme="minorHAnsi"/>
                <w:sz w:val="16"/>
                <w:szCs w:val="16"/>
              </w:rPr>
              <w:t xml:space="preserve"> </w:t>
            </w:r>
            <w:r w:rsidRPr="001C0228">
              <w:rPr>
                <w:rFonts w:asciiTheme="minorHAnsi" w:hAnsiTheme="minorHAnsi"/>
                <w:sz w:val="16"/>
                <w:szCs w:val="16"/>
              </w:rPr>
              <w:t>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Default="00E27B1A" w:rsidP="004A698E">
            <w:pPr>
              <w:pStyle w:val="Standard"/>
              <w:autoSpaceDE w:val="0"/>
              <w:rPr>
                <w:rFonts w:ascii="Calibri" w:eastAsia="Times New Roman" w:hAnsi="Calibri" w:cs="Calibri"/>
                <w:sz w:val="16"/>
                <w:szCs w:val="16"/>
              </w:rPr>
            </w:pPr>
          </w:p>
          <w:p w:rsidR="00E27B1A" w:rsidRPr="00807610" w:rsidRDefault="00E27B1A" w:rsidP="004A698E">
            <w:pPr>
              <w:pStyle w:val="Standard"/>
              <w:autoSpaceDE w:val="0"/>
              <w:rPr>
                <w:rFonts w:ascii="Calibri" w:eastAsia="Times New Roman" w:hAnsi="Calibri" w:cs="Calibri"/>
                <w:sz w:val="16"/>
                <w:szCs w:val="16"/>
              </w:rPr>
            </w:pPr>
            <w:r w:rsidRPr="001864AF">
              <w:rPr>
                <w:rFonts w:ascii="Calibri" w:eastAsia="Times New Roman" w:hAnsi="Calibri" w:cs="Calibri"/>
                <w:sz w:val="16"/>
                <w:szCs w:val="16"/>
              </w:rPr>
              <w:t>MAZ/0423/PWOE/06</w:t>
            </w:r>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27B1A" w:rsidRPr="00123CDE" w:rsidRDefault="00E27B1A" w:rsidP="004A698E">
            <w:pPr>
              <w:pStyle w:val="Standard"/>
              <w:autoSpaceDE w:val="0"/>
              <w:rPr>
                <w:rFonts w:ascii="Calibri" w:eastAsia="Times New Roman" w:hAnsi="Calibri" w:cs="Calibri"/>
                <w:sz w:val="22"/>
                <w:szCs w:val="22"/>
                <w:highlight w:val="yellow"/>
              </w:rPr>
            </w:pPr>
          </w:p>
        </w:tc>
      </w:tr>
    </w:tbl>
    <w:p w:rsidR="00E27B1A" w:rsidRDefault="00E27B1A" w:rsidP="004A698E">
      <w:pPr>
        <w:pStyle w:val="Standard"/>
        <w:autoSpaceDE w:val="0"/>
        <w:rPr>
          <w:rFonts w:ascii="Calibri" w:eastAsia="Calibri" w:hAnsi="Calibri" w:cs="Calibri"/>
          <w:i/>
          <w:iCs/>
          <w:sz w:val="22"/>
          <w:szCs w:val="22"/>
        </w:rPr>
      </w:pPr>
    </w:p>
    <w:p w:rsidR="00743B32" w:rsidRDefault="00421B53" w:rsidP="004A698E">
      <w:pPr>
        <w:pStyle w:val="Standard"/>
        <w:autoSpaceDE w:val="0"/>
        <w:ind w:left="2836" w:firstLine="709"/>
        <w:rPr>
          <w:rFonts w:eastAsia="Calibri" w:cs="Arial"/>
          <w:b/>
          <w:bCs/>
        </w:rPr>
      </w:pPr>
      <w:r>
        <w:rPr>
          <w:rFonts w:eastAsia="Calibri" w:cs="Arial"/>
          <w:b/>
          <w:bCs/>
        </w:rPr>
        <w:t xml:space="preserve">Gorzów </w:t>
      </w:r>
      <w:proofErr w:type="spellStart"/>
      <w:r>
        <w:rPr>
          <w:rFonts w:eastAsia="Calibri" w:cs="Arial"/>
          <w:b/>
          <w:bCs/>
        </w:rPr>
        <w:t>Wlkp</w:t>
      </w:r>
      <w:proofErr w:type="spellEnd"/>
      <w:r>
        <w:rPr>
          <w:rFonts w:eastAsia="Calibri" w:cs="Arial"/>
          <w:b/>
          <w:bCs/>
        </w:rPr>
        <w:t xml:space="preserve"> 14</w:t>
      </w:r>
      <w:r w:rsidR="00743B32">
        <w:rPr>
          <w:rFonts w:eastAsia="Calibri" w:cs="Arial"/>
          <w:b/>
          <w:bCs/>
        </w:rPr>
        <w:t>.08.2016</w:t>
      </w:r>
    </w:p>
    <w:p w:rsidR="00AA32E1" w:rsidRDefault="001E49F5" w:rsidP="004A698E">
      <w:pPr>
        <w:pStyle w:val="Standard"/>
        <w:rPr>
          <w:noProof/>
        </w:rPr>
      </w:pPr>
      <w:r w:rsidRPr="001E49F5">
        <w:rPr>
          <w:rFonts w:eastAsia="Calibri" w:cs="Arial"/>
          <w:sz w:val="20"/>
          <w:szCs w:val="22"/>
        </w:rPr>
        <w:br w:type="page"/>
      </w:r>
      <w:r w:rsidRPr="00C9547E">
        <w:rPr>
          <w:rFonts w:eastAsia="Calibri" w:cs="Arial"/>
          <w:b/>
          <w:sz w:val="22"/>
          <w:szCs w:val="22"/>
        </w:rPr>
        <w:fldChar w:fldCharType="begin"/>
      </w:r>
      <w:r w:rsidRPr="00C9547E">
        <w:rPr>
          <w:rFonts w:eastAsia="Calibri" w:cs="Arial"/>
          <w:b/>
          <w:sz w:val="22"/>
          <w:szCs w:val="22"/>
        </w:rPr>
        <w:instrText xml:space="preserve"> TOC \o "1-4" \h \z \u </w:instrText>
      </w:r>
      <w:r w:rsidRPr="00C9547E">
        <w:rPr>
          <w:rFonts w:eastAsia="Calibri" w:cs="Arial"/>
          <w:b/>
          <w:sz w:val="22"/>
          <w:szCs w:val="22"/>
        </w:rPr>
        <w:fldChar w:fldCharType="separate"/>
      </w:r>
    </w:p>
    <w:p w:rsidR="00AA32E1" w:rsidRDefault="00AA32E1">
      <w:pPr>
        <w:pStyle w:val="Spistreci1"/>
        <w:tabs>
          <w:tab w:val="right" w:leader="dot" w:pos="9854"/>
        </w:tabs>
        <w:rPr>
          <w:rFonts w:asciiTheme="minorHAnsi" w:eastAsiaTheme="minorEastAsia" w:hAnsiTheme="minorHAnsi" w:cstheme="minorBidi"/>
          <w:b w:val="0"/>
          <w:bCs w:val="0"/>
          <w:caps w:val="0"/>
          <w:noProof/>
          <w:kern w:val="0"/>
          <w:sz w:val="22"/>
          <w:lang w:val="en-US" w:eastAsia="en-US"/>
        </w:rPr>
      </w:pPr>
      <w:hyperlink w:anchor="_Toc458706046" w:history="1">
        <w:r w:rsidRPr="00555596">
          <w:rPr>
            <w:rStyle w:val="Hipercze"/>
            <w:rFonts w:eastAsia="Calibri"/>
            <w:noProof/>
          </w:rPr>
          <w:t>II.CZĘŚĆ RYSUNKOWA-  ARCHITEKTURA……………………………………36</w:t>
        </w:r>
        <w:r>
          <w:rPr>
            <w:noProof/>
            <w:webHidden/>
          </w:rPr>
          <w:tab/>
        </w:r>
        <w:r>
          <w:rPr>
            <w:noProof/>
            <w:webHidden/>
          </w:rPr>
          <w:fldChar w:fldCharType="begin"/>
        </w:r>
        <w:r>
          <w:rPr>
            <w:noProof/>
            <w:webHidden/>
          </w:rPr>
          <w:instrText xml:space="preserve"> PAGEREF _Toc458706046 \h </w:instrText>
        </w:r>
        <w:r>
          <w:rPr>
            <w:noProof/>
            <w:webHidden/>
          </w:rPr>
        </w:r>
        <w:r>
          <w:rPr>
            <w:noProof/>
            <w:webHidden/>
          </w:rPr>
          <w:fldChar w:fldCharType="separate"/>
        </w:r>
        <w:r>
          <w:rPr>
            <w:noProof/>
            <w:webHidden/>
          </w:rPr>
          <w:t>5</w:t>
        </w:r>
        <w:r>
          <w:rPr>
            <w:noProof/>
            <w:webHidden/>
          </w:rPr>
          <w:fldChar w:fldCharType="end"/>
        </w:r>
      </w:hyperlink>
    </w:p>
    <w:p w:rsidR="00AA32E1" w:rsidRDefault="00AA32E1">
      <w:pPr>
        <w:pStyle w:val="Spistreci1"/>
        <w:tabs>
          <w:tab w:val="right" w:leader="dot" w:pos="9854"/>
        </w:tabs>
        <w:rPr>
          <w:rFonts w:asciiTheme="minorHAnsi" w:eastAsiaTheme="minorEastAsia" w:hAnsiTheme="minorHAnsi" w:cstheme="minorBidi"/>
          <w:b w:val="0"/>
          <w:bCs w:val="0"/>
          <w:caps w:val="0"/>
          <w:noProof/>
          <w:kern w:val="0"/>
          <w:sz w:val="22"/>
          <w:lang w:val="en-US" w:eastAsia="en-US"/>
        </w:rPr>
      </w:pPr>
      <w:hyperlink w:anchor="_Toc458706047" w:history="1">
        <w:r w:rsidRPr="00555596">
          <w:rPr>
            <w:rStyle w:val="Hipercze"/>
            <w:noProof/>
          </w:rPr>
          <w:t>I. OPIS TECHNICZNY ARCHITEKTONICZNY</w:t>
        </w:r>
        <w:r>
          <w:rPr>
            <w:noProof/>
            <w:webHidden/>
          </w:rPr>
          <w:tab/>
        </w:r>
        <w:r>
          <w:rPr>
            <w:noProof/>
            <w:webHidden/>
          </w:rPr>
          <w:fldChar w:fldCharType="begin"/>
        </w:r>
        <w:r>
          <w:rPr>
            <w:noProof/>
            <w:webHidden/>
          </w:rPr>
          <w:instrText xml:space="preserve"> PAGEREF _Toc458706047 \h </w:instrText>
        </w:r>
        <w:r>
          <w:rPr>
            <w:noProof/>
            <w:webHidden/>
          </w:rPr>
        </w:r>
        <w:r>
          <w:rPr>
            <w:noProof/>
            <w:webHidden/>
          </w:rPr>
          <w:fldChar w:fldCharType="separate"/>
        </w:r>
        <w:r>
          <w:rPr>
            <w:noProof/>
            <w:webHidden/>
          </w:rPr>
          <w:t>7</w:t>
        </w:r>
        <w:r>
          <w:rPr>
            <w:noProof/>
            <w:webHidden/>
          </w:rPr>
          <w:fldChar w:fldCharType="end"/>
        </w:r>
      </w:hyperlink>
    </w:p>
    <w:p w:rsidR="00AA32E1" w:rsidRDefault="00AA32E1">
      <w:pPr>
        <w:pStyle w:val="Spistreci1"/>
        <w:tabs>
          <w:tab w:val="right" w:leader="dot" w:pos="9854"/>
        </w:tabs>
        <w:rPr>
          <w:rFonts w:asciiTheme="minorHAnsi" w:eastAsiaTheme="minorEastAsia" w:hAnsiTheme="minorHAnsi" w:cstheme="minorBidi"/>
          <w:b w:val="0"/>
          <w:bCs w:val="0"/>
          <w:caps w:val="0"/>
          <w:noProof/>
          <w:kern w:val="0"/>
          <w:sz w:val="22"/>
          <w:lang w:val="en-US" w:eastAsia="en-US"/>
        </w:rPr>
      </w:pPr>
      <w:hyperlink w:anchor="_Toc458706048" w:history="1">
        <w:r w:rsidRPr="00555596">
          <w:rPr>
            <w:rStyle w:val="Hipercze"/>
            <w:noProof/>
          </w:rPr>
          <w:t>O</w:t>
        </w:r>
        <w:r>
          <w:rPr>
            <w:noProof/>
            <w:webHidden/>
          </w:rPr>
          <w:tab/>
        </w:r>
        <w:r>
          <w:rPr>
            <w:noProof/>
            <w:webHidden/>
          </w:rPr>
          <w:fldChar w:fldCharType="begin"/>
        </w:r>
        <w:r>
          <w:rPr>
            <w:noProof/>
            <w:webHidden/>
          </w:rPr>
          <w:instrText xml:space="preserve"> PAGEREF _Toc458706048 \h </w:instrText>
        </w:r>
        <w:r>
          <w:rPr>
            <w:noProof/>
            <w:webHidden/>
          </w:rPr>
        </w:r>
        <w:r>
          <w:rPr>
            <w:noProof/>
            <w:webHidden/>
          </w:rPr>
          <w:fldChar w:fldCharType="separate"/>
        </w:r>
        <w:r>
          <w:rPr>
            <w:noProof/>
            <w:webHidden/>
          </w:rPr>
          <w:t>7</w:t>
        </w:r>
        <w:r>
          <w:rPr>
            <w:noProof/>
            <w:webHidden/>
          </w:rPr>
          <w:fldChar w:fldCharType="end"/>
        </w:r>
      </w:hyperlink>
    </w:p>
    <w:p w:rsidR="00AA32E1" w:rsidRDefault="00AA32E1">
      <w:pPr>
        <w:pStyle w:val="Spistreci1"/>
        <w:tabs>
          <w:tab w:val="right" w:leader="dot" w:pos="9854"/>
        </w:tabs>
        <w:rPr>
          <w:rFonts w:asciiTheme="minorHAnsi" w:eastAsiaTheme="minorEastAsia" w:hAnsiTheme="minorHAnsi" w:cstheme="minorBidi"/>
          <w:b w:val="0"/>
          <w:bCs w:val="0"/>
          <w:caps w:val="0"/>
          <w:noProof/>
          <w:kern w:val="0"/>
          <w:sz w:val="22"/>
          <w:lang w:val="en-US" w:eastAsia="en-US"/>
        </w:rPr>
      </w:pPr>
      <w:hyperlink w:anchor="_Toc458706049" w:history="1">
        <w:r w:rsidRPr="00555596">
          <w:rPr>
            <w:rStyle w:val="Hipercze"/>
            <w:noProof/>
          </w:rPr>
          <w:t>I. OPIS TECHNICZNY ARCHITEKTONICZNY</w:t>
        </w:r>
        <w:r>
          <w:rPr>
            <w:noProof/>
            <w:webHidden/>
          </w:rPr>
          <w:tab/>
        </w:r>
        <w:r>
          <w:rPr>
            <w:noProof/>
            <w:webHidden/>
          </w:rPr>
          <w:fldChar w:fldCharType="begin"/>
        </w:r>
        <w:r>
          <w:rPr>
            <w:noProof/>
            <w:webHidden/>
          </w:rPr>
          <w:instrText xml:space="preserve"> PAGEREF _Toc458706049 \h </w:instrText>
        </w:r>
        <w:r>
          <w:rPr>
            <w:noProof/>
            <w:webHidden/>
          </w:rPr>
        </w:r>
        <w:r>
          <w:rPr>
            <w:noProof/>
            <w:webHidden/>
          </w:rPr>
          <w:fldChar w:fldCharType="separate"/>
        </w:r>
        <w:r>
          <w:rPr>
            <w:noProof/>
            <w:webHidden/>
          </w:rPr>
          <w:t>7</w:t>
        </w:r>
        <w:r>
          <w:rPr>
            <w:noProof/>
            <w:webHidden/>
          </w:rPr>
          <w:fldChar w:fldCharType="end"/>
        </w:r>
      </w:hyperlink>
    </w:p>
    <w:p w:rsidR="00AA32E1" w:rsidRDefault="00AA32E1">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06050" w:history="1">
        <w:r w:rsidRPr="00555596">
          <w:rPr>
            <w:rStyle w:val="Hipercze"/>
            <w:noProof/>
          </w:rPr>
          <w:t>1. Podstawa opracowania</w:t>
        </w:r>
        <w:r>
          <w:rPr>
            <w:noProof/>
            <w:webHidden/>
          </w:rPr>
          <w:tab/>
        </w:r>
        <w:r>
          <w:rPr>
            <w:noProof/>
            <w:webHidden/>
          </w:rPr>
          <w:fldChar w:fldCharType="begin"/>
        </w:r>
        <w:r>
          <w:rPr>
            <w:noProof/>
            <w:webHidden/>
          </w:rPr>
          <w:instrText xml:space="preserve"> PAGEREF _Toc458706050 \h </w:instrText>
        </w:r>
        <w:r>
          <w:rPr>
            <w:noProof/>
            <w:webHidden/>
          </w:rPr>
        </w:r>
        <w:r>
          <w:rPr>
            <w:noProof/>
            <w:webHidden/>
          </w:rPr>
          <w:fldChar w:fldCharType="separate"/>
        </w:r>
        <w:r>
          <w:rPr>
            <w:noProof/>
            <w:webHidden/>
          </w:rPr>
          <w:t>7</w:t>
        </w:r>
        <w:r>
          <w:rPr>
            <w:noProof/>
            <w:webHidden/>
          </w:rPr>
          <w:fldChar w:fldCharType="end"/>
        </w:r>
      </w:hyperlink>
    </w:p>
    <w:p w:rsidR="00AA32E1" w:rsidRDefault="00AA32E1">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06051" w:history="1">
        <w:r w:rsidRPr="00555596">
          <w:rPr>
            <w:rStyle w:val="Hipercze"/>
            <w:noProof/>
          </w:rPr>
          <w:t>2. Przeznaczenie i program użytkowy</w:t>
        </w:r>
        <w:r>
          <w:rPr>
            <w:noProof/>
            <w:webHidden/>
          </w:rPr>
          <w:tab/>
        </w:r>
        <w:r>
          <w:rPr>
            <w:noProof/>
            <w:webHidden/>
          </w:rPr>
          <w:fldChar w:fldCharType="begin"/>
        </w:r>
        <w:r>
          <w:rPr>
            <w:noProof/>
            <w:webHidden/>
          </w:rPr>
          <w:instrText xml:space="preserve"> PAGEREF _Toc458706051 \h </w:instrText>
        </w:r>
        <w:r>
          <w:rPr>
            <w:noProof/>
            <w:webHidden/>
          </w:rPr>
        </w:r>
        <w:r>
          <w:rPr>
            <w:noProof/>
            <w:webHidden/>
          </w:rPr>
          <w:fldChar w:fldCharType="separate"/>
        </w:r>
        <w:r>
          <w:rPr>
            <w:noProof/>
            <w:webHidden/>
          </w:rPr>
          <w:t>8</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52" w:history="1">
        <w:r w:rsidRPr="00555596">
          <w:rPr>
            <w:rStyle w:val="Hipercze"/>
            <w:noProof/>
          </w:rPr>
          <w:t>2.1. Rodzaj</w:t>
        </w:r>
        <w:r>
          <w:rPr>
            <w:noProof/>
            <w:webHidden/>
          </w:rPr>
          <w:tab/>
        </w:r>
        <w:r>
          <w:rPr>
            <w:noProof/>
            <w:webHidden/>
          </w:rPr>
          <w:fldChar w:fldCharType="begin"/>
        </w:r>
        <w:r>
          <w:rPr>
            <w:noProof/>
            <w:webHidden/>
          </w:rPr>
          <w:instrText xml:space="preserve"> PAGEREF _Toc458706052 \h </w:instrText>
        </w:r>
        <w:r>
          <w:rPr>
            <w:noProof/>
            <w:webHidden/>
          </w:rPr>
        </w:r>
        <w:r>
          <w:rPr>
            <w:noProof/>
            <w:webHidden/>
          </w:rPr>
          <w:fldChar w:fldCharType="separate"/>
        </w:r>
        <w:r>
          <w:rPr>
            <w:noProof/>
            <w:webHidden/>
          </w:rPr>
          <w:t>8</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53" w:history="1">
        <w:r w:rsidRPr="00555596">
          <w:rPr>
            <w:rStyle w:val="Hipercze"/>
            <w:noProof/>
          </w:rPr>
          <w:t>2.2 Funkcja  obiektu</w:t>
        </w:r>
        <w:r>
          <w:rPr>
            <w:noProof/>
            <w:webHidden/>
          </w:rPr>
          <w:tab/>
        </w:r>
        <w:r>
          <w:rPr>
            <w:noProof/>
            <w:webHidden/>
          </w:rPr>
          <w:fldChar w:fldCharType="begin"/>
        </w:r>
        <w:r>
          <w:rPr>
            <w:noProof/>
            <w:webHidden/>
          </w:rPr>
          <w:instrText xml:space="preserve"> PAGEREF _Toc458706053 \h </w:instrText>
        </w:r>
        <w:r>
          <w:rPr>
            <w:noProof/>
            <w:webHidden/>
          </w:rPr>
        </w:r>
        <w:r>
          <w:rPr>
            <w:noProof/>
            <w:webHidden/>
          </w:rPr>
          <w:fldChar w:fldCharType="separate"/>
        </w:r>
        <w:r>
          <w:rPr>
            <w:noProof/>
            <w:webHidden/>
          </w:rPr>
          <w:t>8</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54" w:history="1">
        <w:r w:rsidRPr="00555596">
          <w:rPr>
            <w:rStyle w:val="Hipercze"/>
            <w:noProof/>
          </w:rPr>
          <w:t>2.4 Forma architektoniczna</w:t>
        </w:r>
        <w:r>
          <w:rPr>
            <w:noProof/>
            <w:webHidden/>
          </w:rPr>
          <w:tab/>
        </w:r>
        <w:r>
          <w:rPr>
            <w:noProof/>
            <w:webHidden/>
          </w:rPr>
          <w:fldChar w:fldCharType="begin"/>
        </w:r>
        <w:r>
          <w:rPr>
            <w:noProof/>
            <w:webHidden/>
          </w:rPr>
          <w:instrText xml:space="preserve"> PAGEREF _Toc458706054 \h </w:instrText>
        </w:r>
        <w:r>
          <w:rPr>
            <w:noProof/>
            <w:webHidden/>
          </w:rPr>
        </w:r>
        <w:r>
          <w:rPr>
            <w:noProof/>
            <w:webHidden/>
          </w:rPr>
          <w:fldChar w:fldCharType="separate"/>
        </w:r>
        <w:r>
          <w:rPr>
            <w:noProof/>
            <w:webHidden/>
          </w:rPr>
          <w:t>8</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55" w:history="1">
        <w:r w:rsidRPr="00555596">
          <w:rPr>
            <w:rStyle w:val="Hipercze"/>
            <w:noProof/>
          </w:rPr>
          <w:t>2.5 Dostęp dla osób niepełnosprawnych</w:t>
        </w:r>
        <w:r>
          <w:rPr>
            <w:noProof/>
            <w:webHidden/>
          </w:rPr>
          <w:tab/>
        </w:r>
        <w:r>
          <w:rPr>
            <w:noProof/>
            <w:webHidden/>
          </w:rPr>
          <w:fldChar w:fldCharType="begin"/>
        </w:r>
        <w:r>
          <w:rPr>
            <w:noProof/>
            <w:webHidden/>
          </w:rPr>
          <w:instrText xml:space="preserve"> PAGEREF _Toc458706055 \h </w:instrText>
        </w:r>
        <w:r>
          <w:rPr>
            <w:noProof/>
            <w:webHidden/>
          </w:rPr>
        </w:r>
        <w:r>
          <w:rPr>
            <w:noProof/>
            <w:webHidden/>
          </w:rPr>
          <w:fldChar w:fldCharType="separate"/>
        </w:r>
        <w:r>
          <w:rPr>
            <w:noProof/>
            <w:webHidden/>
          </w:rPr>
          <w:t>8</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56" w:history="1">
        <w:r w:rsidRPr="00555596">
          <w:rPr>
            <w:rStyle w:val="Hipercze"/>
            <w:noProof/>
          </w:rPr>
          <w:t>2.6 Struktura zatrudnienia</w:t>
        </w:r>
        <w:r>
          <w:rPr>
            <w:noProof/>
            <w:webHidden/>
          </w:rPr>
          <w:tab/>
        </w:r>
        <w:r>
          <w:rPr>
            <w:noProof/>
            <w:webHidden/>
          </w:rPr>
          <w:fldChar w:fldCharType="begin"/>
        </w:r>
        <w:r>
          <w:rPr>
            <w:noProof/>
            <w:webHidden/>
          </w:rPr>
          <w:instrText xml:space="preserve"> PAGEREF _Toc458706056 \h </w:instrText>
        </w:r>
        <w:r>
          <w:rPr>
            <w:noProof/>
            <w:webHidden/>
          </w:rPr>
        </w:r>
        <w:r>
          <w:rPr>
            <w:noProof/>
            <w:webHidden/>
          </w:rPr>
          <w:fldChar w:fldCharType="separate"/>
        </w:r>
        <w:r>
          <w:rPr>
            <w:noProof/>
            <w:webHidden/>
          </w:rPr>
          <w:t>9</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57" w:history="1">
        <w:r w:rsidRPr="00555596">
          <w:rPr>
            <w:rStyle w:val="Hipercze"/>
            <w:noProof/>
          </w:rPr>
          <w:t>2.7 Rys historyczny i elementy wartościowe:</w:t>
        </w:r>
        <w:r>
          <w:rPr>
            <w:noProof/>
            <w:webHidden/>
          </w:rPr>
          <w:tab/>
        </w:r>
        <w:r>
          <w:rPr>
            <w:noProof/>
            <w:webHidden/>
          </w:rPr>
          <w:fldChar w:fldCharType="begin"/>
        </w:r>
        <w:r>
          <w:rPr>
            <w:noProof/>
            <w:webHidden/>
          </w:rPr>
          <w:instrText xml:space="preserve"> PAGEREF _Toc458706057 \h </w:instrText>
        </w:r>
        <w:r>
          <w:rPr>
            <w:noProof/>
            <w:webHidden/>
          </w:rPr>
        </w:r>
        <w:r>
          <w:rPr>
            <w:noProof/>
            <w:webHidden/>
          </w:rPr>
          <w:fldChar w:fldCharType="separate"/>
        </w:r>
        <w:r>
          <w:rPr>
            <w:noProof/>
            <w:webHidden/>
          </w:rPr>
          <w:t>9</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58" w:history="1">
        <w:r w:rsidRPr="00555596">
          <w:rPr>
            <w:rStyle w:val="Hipercze"/>
            <w:noProof/>
          </w:rPr>
          <w:t>2.8 Stan Istniejący budynku</w:t>
        </w:r>
        <w:r>
          <w:rPr>
            <w:noProof/>
            <w:webHidden/>
          </w:rPr>
          <w:tab/>
        </w:r>
        <w:r>
          <w:rPr>
            <w:noProof/>
            <w:webHidden/>
          </w:rPr>
          <w:fldChar w:fldCharType="begin"/>
        </w:r>
        <w:r>
          <w:rPr>
            <w:noProof/>
            <w:webHidden/>
          </w:rPr>
          <w:instrText xml:space="preserve"> PAGEREF _Toc458706058 \h </w:instrText>
        </w:r>
        <w:r>
          <w:rPr>
            <w:noProof/>
            <w:webHidden/>
          </w:rPr>
        </w:r>
        <w:r>
          <w:rPr>
            <w:noProof/>
            <w:webHidden/>
          </w:rPr>
          <w:fldChar w:fldCharType="separate"/>
        </w:r>
        <w:r>
          <w:rPr>
            <w:noProof/>
            <w:webHidden/>
          </w:rPr>
          <w:t>9</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59" w:history="1">
        <w:r w:rsidRPr="00555596">
          <w:rPr>
            <w:rStyle w:val="Hipercze"/>
            <w:noProof/>
          </w:rPr>
          <w:t>2.9 Wytyczne konserwatorskie i decyzje projektowe</w:t>
        </w:r>
        <w:r>
          <w:rPr>
            <w:noProof/>
            <w:webHidden/>
          </w:rPr>
          <w:tab/>
        </w:r>
        <w:r>
          <w:rPr>
            <w:noProof/>
            <w:webHidden/>
          </w:rPr>
          <w:fldChar w:fldCharType="begin"/>
        </w:r>
        <w:r>
          <w:rPr>
            <w:noProof/>
            <w:webHidden/>
          </w:rPr>
          <w:instrText xml:space="preserve"> PAGEREF _Toc458706059 \h </w:instrText>
        </w:r>
        <w:r>
          <w:rPr>
            <w:noProof/>
            <w:webHidden/>
          </w:rPr>
        </w:r>
        <w:r>
          <w:rPr>
            <w:noProof/>
            <w:webHidden/>
          </w:rPr>
          <w:fldChar w:fldCharType="separate"/>
        </w:r>
        <w:r>
          <w:rPr>
            <w:noProof/>
            <w:webHidden/>
          </w:rPr>
          <w:t>9</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60" w:history="1">
        <w:r w:rsidRPr="00555596">
          <w:rPr>
            <w:rStyle w:val="Hipercze"/>
            <w:noProof/>
          </w:rPr>
          <w:t>Kamienica:</w:t>
        </w:r>
        <w:r>
          <w:rPr>
            <w:noProof/>
            <w:webHidden/>
          </w:rPr>
          <w:tab/>
        </w:r>
        <w:r>
          <w:rPr>
            <w:noProof/>
            <w:webHidden/>
          </w:rPr>
          <w:fldChar w:fldCharType="begin"/>
        </w:r>
        <w:r>
          <w:rPr>
            <w:noProof/>
            <w:webHidden/>
          </w:rPr>
          <w:instrText xml:space="preserve"> PAGEREF _Toc458706060 \h </w:instrText>
        </w:r>
        <w:r>
          <w:rPr>
            <w:noProof/>
            <w:webHidden/>
          </w:rPr>
        </w:r>
        <w:r>
          <w:rPr>
            <w:noProof/>
            <w:webHidden/>
          </w:rPr>
          <w:fldChar w:fldCharType="separate"/>
        </w:r>
        <w:r>
          <w:rPr>
            <w:noProof/>
            <w:webHidden/>
          </w:rPr>
          <w:t>9</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61" w:history="1">
        <w:r w:rsidRPr="00555596">
          <w:rPr>
            <w:rStyle w:val="Hipercze"/>
            <w:noProof/>
          </w:rPr>
          <w:t>2.9.1 Ogólne założenia</w:t>
        </w:r>
        <w:r>
          <w:rPr>
            <w:noProof/>
            <w:webHidden/>
          </w:rPr>
          <w:tab/>
        </w:r>
        <w:r>
          <w:rPr>
            <w:noProof/>
            <w:webHidden/>
          </w:rPr>
          <w:fldChar w:fldCharType="begin"/>
        </w:r>
        <w:r>
          <w:rPr>
            <w:noProof/>
            <w:webHidden/>
          </w:rPr>
          <w:instrText xml:space="preserve"> PAGEREF _Toc458706061 \h </w:instrText>
        </w:r>
        <w:r>
          <w:rPr>
            <w:noProof/>
            <w:webHidden/>
          </w:rPr>
        </w:r>
        <w:r>
          <w:rPr>
            <w:noProof/>
            <w:webHidden/>
          </w:rPr>
          <w:fldChar w:fldCharType="separate"/>
        </w:r>
        <w:r>
          <w:rPr>
            <w:noProof/>
            <w:webHidden/>
          </w:rPr>
          <w:t>9</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62" w:history="1">
        <w:r w:rsidRPr="00555596">
          <w:rPr>
            <w:rStyle w:val="Hipercze"/>
            <w:noProof/>
          </w:rPr>
          <w:t>2.9.2 Sień Kamienicy, Zabytkowa klatka schodowa</w:t>
        </w:r>
        <w:r>
          <w:rPr>
            <w:noProof/>
            <w:webHidden/>
          </w:rPr>
          <w:tab/>
        </w:r>
        <w:r>
          <w:rPr>
            <w:noProof/>
            <w:webHidden/>
          </w:rPr>
          <w:fldChar w:fldCharType="begin"/>
        </w:r>
        <w:r>
          <w:rPr>
            <w:noProof/>
            <w:webHidden/>
          </w:rPr>
          <w:instrText xml:space="preserve"> PAGEREF _Toc458706062 \h </w:instrText>
        </w:r>
        <w:r>
          <w:rPr>
            <w:noProof/>
            <w:webHidden/>
          </w:rPr>
        </w:r>
        <w:r>
          <w:rPr>
            <w:noProof/>
            <w:webHidden/>
          </w:rPr>
          <w:fldChar w:fldCharType="separate"/>
        </w:r>
        <w:r>
          <w:rPr>
            <w:noProof/>
            <w:webHidden/>
          </w:rPr>
          <w:t>9</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63" w:history="1">
        <w:r w:rsidRPr="00555596">
          <w:rPr>
            <w:rStyle w:val="Hipercze"/>
            <w:noProof/>
          </w:rPr>
          <w:t>2.9.3 Docieplenie Kamienicy</w:t>
        </w:r>
        <w:r>
          <w:rPr>
            <w:noProof/>
            <w:webHidden/>
          </w:rPr>
          <w:tab/>
        </w:r>
        <w:r>
          <w:rPr>
            <w:noProof/>
            <w:webHidden/>
          </w:rPr>
          <w:fldChar w:fldCharType="begin"/>
        </w:r>
        <w:r>
          <w:rPr>
            <w:noProof/>
            <w:webHidden/>
          </w:rPr>
          <w:instrText xml:space="preserve"> PAGEREF _Toc458706063 \h </w:instrText>
        </w:r>
        <w:r>
          <w:rPr>
            <w:noProof/>
            <w:webHidden/>
          </w:rPr>
        </w:r>
        <w:r>
          <w:rPr>
            <w:noProof/>
            <w:webHidden/>
          </w:rPr>
          <w:fldChar w:fldCharType="separate"/>
        </w:r>
        <w:r>
          <w:rPr>
            <w:noProof/>
            <w:webHidden/>
          </w:rPr>
          <w:t>10</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64" w:history="1">
        <w:r w:rsidRPr="00555596">
          <w:rPr>
            <w:rStyle w:val="Hipercze"/>
            <w:noProof/>
          </w:rPr>
          <w:t>2.9.4 Prace remontowe i adaptacyjne</w:t>
        </w:r>
        <w:r>
          <w:rPr>
            <w:noProof/>
            <w:webHidden/>
          </w:rPr>
          <w:tab/>
        </w:r>
        <w:r>
          <w:rPr>
            <w:noProof/>
            <w:webHidden/>
          </w:rPr>
          <w:fldChar w:fldCharType="begin"/>
        </w:r>
        <w:r>
          <w:rPr>
            <w:noProof/>
            <w:webHidden/>
          </w:rPr>
          <w:instrText xml:space="preserve"> PAGEREF _Toc458706064 \h </w:instrText>
        </w:r>
        <w:r>
          <w:rPr>
            <w:noProof/>
            <w:webHidden/>
          </w:rPr>
        </w:r>
        <w:r>
          <w:rPr>
            <w:noProof/>
            <w:webHidden/>
          </w:rPr>
          <w:fldChar w:fldCharType="separate"/>
        </w:r>
        <w:r>
          <w:rPr>
            <w:noProof/>
            <w:webHidden/>
          </w:rPr>
          <w:t>10</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65" w:history="1">
        <w:r w:rsidRPr="00555596">
          <w:rPr>
            <w:rStyle w:val="Hipercze"/>
            <w:noProof/>
          </w:rPr>
          <w:t>2.9.1 Prace Konstrukcyjne</w:t>
        </w:r>
        <w:r>
          <w:rPr>
            <w:noProof/>
            <w:webHidden/>
          </w:rPr>
          <w:tab/>
        </w:r>
        <w:r>
          <w:rPr>
            <w:noProof/>
            <w:webHidden/>
          </w:rPr>
          <w:fldChar w:fldCharType="begin"/>
        </w:r>
        <w:r>
          <w:rPr>
            <w:noProof/>
            <w:webHidden/>
          </w:rPr>
          <w:instrText xml:space="preserve"> PAGEREF _Toc458706065 \h </w:instrText>
        </w:r>
        <w:r>
          <w:rPr>
            <w:noProof/>
            <w:webHidden/>
          </w:rPr>
        </w:r>
        <w:r>
          <w:rPr>
            <w:noProof/>
            <w:webHidden/>
          </w:rPr>
          <w:fldChar w:fldCharType="separate"/>
        </w:r>
        <w:r>
          <w:rPr>
            <w:noProof/>
            <w:webHidden/>
          </w:rPr>
          <w:t>10</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66" w:history="1">
        <w:r w:rsidRPr="00555596">
          <w:rPr>
            <w:rStyle w:val="Hipercze"/>
            <w:noProof/>
          </w:rPr>
          <w:t>2.9.1 Stolarka</w:t>
        </w:r>
        <w:r>
          <w:rPr>
            <w:noProof/>
            <w:webHidden/>
          </w:rPr>
          <w:tab/>
        </w:r>
        <w:r>
          <w:rPr>
            <w:noProof/>
            <w:webHidden/>
          </w:rPr>
          <w:fldChar w:fldCharType="begin"/>
        </w:r>
        <w:r>
          <w:rPr>
            <w:noProof/>
            <w:webHidden/>
          </w:rPr>
          <w:instrText xml:space="preserve"> PAGEREF _Toc458706066 \h </w:instrText>
        </w:r>
        <w:r>
          <w:rPr>
            <w:noProof/>
            <w:webHidden/>
          </w:rPr>
        </w:r>
        <w:r>
          <w:rPr>
            <w:noProof/>
            <w:webHidden/>
          </w:rPr>
          <w:fldChar w:fldCharType="separate"/>
        </w:r>
        <w:r>
          <w:rPr>
            <w:noProof/>
            <w:webHidden/>
          </w:rPr>
          <w:t>11</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67" w:history="1">
        <w:r w:rsidRPr="00555596">
          <w:rPr>
            <w:rStyle w:val="Hipercze"/>
            <w:noProof/>
          </w:rPr>
          <w:t>Oficyna</w:t>
        </w:r>
        <w:r>
          <w:rPr>
            <w:noProof/>
            <w:webHidden/>
          </w:rPr>
          <w:tab/>
        </w:r>
        <w:r>
          <w:rPr>
            <w:noProof/>
            <w:webHidden/>
          </w:rPr>
          <w:fldChar w:fldCharType="begin"/>
        </w:r>
        <w:r>
          <w:rPr>
            <w:noProof/>
            <w:webHidden/>
          </w:rPr>
          <w:instrText xml:space="preserve"> PAGEREF _Toc458706067 \h </w:instrText>
        </w:r>
        <w:r>
          <w:rPr>
            <w:noProof/>
            <w:webHidden/>
          </w:rPr>
        </w:r>
        <w:r>
          <w:rPr>
            <w:noProof/>
            <w:webHidden/>
          </w:rPr>
          <w:fldChar w:fldCharType="separate"/>
        </w:r>
        <w:r>
          <w:rPr>
            <w:noProof/>
            <w:webHidden/>
          </w:rPr>
          <w:t>11</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68" w:history="1">
        <w:r w:rsidRPr="00555596">
          <w:rPr>
            <w:rStyle w:val="Hipercze"/>
            <w:noProof/>
          </w:rPr>
          <w:t>Szalety i komórki</w:t>
        </w:r>
        <w:r>
          <w:rPr>
            <w:noProof/>
            <w:webHidden/>
          </w:rPr>
          <w:tab/>
        </w:r>
        <w:r>
          <w:rPr>
            <w:noProof/>
            <w:webHidden/>
          </w:rPr>
          <w:fldChar w:fldCharType="begin"/>
        </w:r>
        <w:r>
          <w:rPr>
            <w:noProof/>
            <w:webHidden/>
          </w:rPr>
          <w:instrText xml:space="preserve"> PAGEREF _Toc458706068 \h </w:instrText>
        </w:r>
        <w:r>
          <w:rPr>
            <w:noProof/>
            <w:webHidden/>
          </w:rPr>
        </w:r>
        <w:r>
          <w:rPr>
            <w:noProof/>
            <w:webHidden/>
          </w:rPr>
          <w:fldChar w:fldCharType="separate"/>
        </w:r>
        <w:r>
          <w:rPr>
            <w:noProof/>
            <w:webHidden/>
          </w:rPr>
          <w:t>11</w:t>
        </w:r>
        <w:r>
          <w:rPr>
            <w:noProof/>
            <w:webHidden/>
          </w:rPr>
          <w:fldChar w:fldCharType="end"/>
        </w:r>
      </w:hyperlink>
    </w:p>
    <w:p w:rsidR="00AA32E1" w:rsidRDefault="00AA32E1">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06069" w:history="1">
        <w:r w:rsidRPr="00555596">
          <w:rPr>
            <w:rStyle w:val="Hipercze"/>
            <w:noProof/>
          </w:rPr>
          <w:t>3. Zestawienie powierzchni i kubatur</w:t>
        </w:r>
        <w:r>
          <w:rPr>
            <w:noProof/>
            <w:webHidden/>
          </w:rPr>
          <w:tab/>
        </w:r>
        <w:r>
          <w:rPr>
            <w:noProof/>
            <w:webHidden/>
          </w:rPr>
          <w:fldChar w:fldCharType="begin"/>
        </w:r>
        <w:r>
          <w:rPr>
            <w:noProof/>
            <w:webHidden/>
          </w:rPr>
          <w:instrText xml:space="preserve"> PAGEREF _Toc458706069 \h </w:instrText>
        </w:r>
        <w:r>
          <w:rPr>
            <w:noProof/>
            <w:webHidden/>
          </w:rPr>
        </w:r>
        <w:r>
          <w:rPr>
            <w:noProof/>
            <w:webHidden/>
          </w:rPr>
          <w:fldChar w:fldCharType="separate"/>
        </w:r>
        <w:r>
          <w:rPr>
            <w:noProof/>
            <w:webHidden/>
          </w:rPr>
          <w:t>11</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70" w:history="1">
        <w:r w:rsidRPr="00555596">
          <w:rPr>
            <w:rStyle w:val="Hipercze"/>
            <w:noProof/>
          </w:rPr>
          <w:t>3.1 Zestawienie podstawowych wielkości</w:t>
        </w:r>
        <w:r>
          <w:rPr>
            <w:noProof/>
            <w:webHidden/>
          </w:rPr>
          <w:tab/>
        </w:r>
        <w:r>
          <w:rPr>
            <w:noProof/>
            <w:webHidden/>
          </w:rPr>
          <w:fldChar w:fldCharType="begin"/>
        </w:r>
        <w:r>
          <w:rPr>
            <w:noProof/>
            <w:webHidden/>
          </w:rPr>
          <w:instrText xml:space="preserve"> PAGEREF _Toc458706070 \h </w:instrText>
        </w:r>
        <w:r>
          <w:rPr>
            <w:noProof/>
            <w:webHidden/>
          </w:rPr>
        </w:r>
        <w:r>
          <w:rPr>
            <w:noProof/>
            <w:webHidden/>
          </w:rPr>
          <w:fldChar w:fldCharType="separate"/>
        </w:r>
        <w:r>
          <w:rPr>
            <w:noProof/>
            <w:webHidden/>
          </w:rPr>
          <w:t>11</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71" w:history="1">
        <w:r w:rsidRPr="00555596">
          <w:rPr>
            <w:rStyle w:val="Hipercze"/>
            <w:noProof/>
          </w:rPr>
          <w:t>3.2. Szczegółowe zestawienie powierzchni użytkowych</w:t>
        </w:r>
        <w:r>
          <w:rPr>
            <w:noProof/>
            <w:webHidden/>
          </w:rPr>
          <w:tab/>
        </w:r>
        <w:r>
          <w:rPr>
            <w:noProof/>
            <w:webHidden/>
          </w:rPr>
          <w:fldChar w:fldCharType="begin"/>
        </w:r>
        <w:r>
          <w:rPr>
            <w:noProof/>
            <w:webHidden/>
          </w:rPr>
          <w:instrText xml:space="preserve"> PAGEREF _Toc458706071 \h </w:instrText>
        </w:r>
        <w:r>
          <w:rPr>
            <w:noProof/>
            <w:webHidden/>
          </w:rPr>
        </w:r>
        <w:r>
          <w:rPr>
            <w:noProof/>
            <w:webHidden/>
          </w:rPr>
          <w:fldChar w:fldCharType="separate"/>
        </w:r>
        <w:r>
          <w:rPr>
            <w:noProof/>
            <w:webHidden/>
          </w:rPr>
          <w:t>11</w:t>
        </w:r>
        <w:r>
          <w:rPr>
            <w:noProof/>
            <w:webHidden/>
          </w:rPr>
          <w:fldChar w:fldCharType="end"/>
        </w:r>
      </w:hyperlink>
    </w:p>
    <w:p w:rsidR="00AA32E1" w:rsidRDefault="00AA32E1">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06072" w:history="1">
        <w:r w:rsidRPr="00555596">
          <w:rPr>
            <w:rStyle w:val="Hipercze"/>
            <w:noProof/>
          </w:rPr>
          <w:t>4. Warunki gruntowo- wodne</w:t>
        </w:r>
        <w:r>
          <w:rPr>
            <w:noProof/>
            <w:webHidden/>
          </w:rPr>
          <w:tab/>
        </w:r>
        <w:r>
          <w:rPr>
            <w:noProof/>
            <w:webHidden/>
          </w:rPr>
          <w:fldChar w:fldCharType="begin"/>
        </w:r>
        <w:r>
          <w:rPr>
            <w:noProof/>
            <w:webHidden/>
          </w:rPr>
          <w:instrText xml:space="preserve"> PAGEREF _Toc458706072 \h </w:instrText>
        </w:r>
        <w:r>
          <w:rPr>
            <w:noProof/>
            <w:webHidden/>
          </w:rPr>
        </w:r>
        <w:r>
          <w:rPr>
            <w:noProof/>
            <w:webHidden/>
          </w:rPr>
          <w:fldChar w:fldCharType="separate"/>
        </w:r>
        <w:r>
          <w:rPr>
            <w:noProof/>
            <w:webHidden/>
          </w:rPr>
          <w:t>12</w:t>
        </w:r>
        <w:r>
          <w:rPr>
            <w:noProof/>
            <w:webHidden/>
          </w:rPr>
          <w:fldChar w:fldCharType="end"/>
        </w:r>
      </w:hyperlink>
    </w:p>
    <w:p w:rsidR="00AA32E1" w:rsidRDefault="00AA32E1">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06073" w:history="1">
        <w:r w:rsidRPr="00555596">
          <w:rPr>
            <w:rStyle w:val="Hipercze"/>
            <w:noProof/>
          </w:rPr>
          <w:t>5. Zakres Prac</w:t>
        </w:r>
        <w:r>
          <w:rPr>
            <w:noProof/>
            <w:webHidden/>
          </w:rPr>
          <w:tab/>
        </w:r>
        <w:r>
          <w:rPr>
            <w:noProof/>
            <w:webHidden/>
          </w:rPr>
          <w:fldChar w:fldCharType="begin"/>
        </w:r>
        <w:r>
          <w:rPr>
            <w:noProof/>
            <w:webHidden/>
          </w:rPr>
          <w:instrText xml:space="preserve"> PAGEREF _Toc458706073 \h </w:instrText>
        </w:r>
        <w:r>
          <w:rPr>
            <w:noProof/>
            <w:webHidden/>
          </w:rPr>
        </w:r>
        <w:r>
          <w:rPr>
            <w:noProof/>
            <w:webHidden/>
          </w:rPr>
          <w:fldChar w:fldCharType="separate"/>
        </w:r>
        <w:r>
          <w:rPr>
            <w:noProof/>
            <w:webHidden/>
          </w:rPr>
          <w:t>13</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74" w:history="1">
        <w:r w:rsidRPr="00555596">
          <w:rPr>
            <w:rStyle w:val="Hipercze"/>
            <w:noProof/>
          </w:rPr>
          <w:t>5.1 Zakres prac w istniejącym budynku kamienicy:</w:t>
        </w:r>
        <w:r>
          <w:rPr>
            <w:noProof/>
            <w:webHidden/>
          </w:rPr>
          <w:tab/>
        </w:r>
        <w:r>
          <w:rPr>
            <w:noProof/>
            <w:webHidden/>
          </w:rPr>
          <w:fldChar w:fldCharType="begin"/>
        </w:r>
        <w:r>
          <w:rPr>
            <w:noProof/>
            <w:webHidden/>
          </w:rPr>
          <w:instrText xml:space="preserve"> PAGEREF _Toc458706074 \h </w:instrText>
        </w:r>
        <w:r>
          <w:rPr>
            <w:noProof/>
            <w:webHidden/>
          </w:rPr>
        </w:r>
        <w:r>
          <w:rPr>
            <w:noProof/>
            <w:webHidden/>
          </w:rPr>
          <w:fldChar w:fldCharType="separate"/>
        </w:r>
        <w:r>
          <w:rPr>
            <w:noProof/>
            <w:webHidden/>
          </w:rPr>
          <w:t>13</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75" w:history="1">
        <w:r w:rsidRPr="00555596">
          <w:rPr>
            <w:rStyle w:val="Hipercze"/>
            <w:noProof/>
          </w:rPr>
          <w:t>5.2 Zakres prac w budynku oficyny:</w:t>
        </w:r>
        <w:r>
          <w:rPr>
            <w:noProof/>
            <w:webHidden/>
          </w:rPr>
          <w:tab/>
        </w:r>
        <w:r>
          <w:rPr>
            <w:noProof/>
            <w:webHidden/>
          </w:rPr>
          <w:fldChar w:fldCharType="begin"/>
        </w:r>
        <w:r>
          <w:rPr>
            <w:noProof/>
            <w:webHidden/>
          </w:rPr>
          <w:instrText xml:space="preserve"> PAGEREF _Toc458706075 \h </w:instrText>
        </w:r>
        <w:r>
          <w:rPr>
            <w:noProof/>
            <w:webHidden/>
          </w:rPr>
        </w:r>
        <w:r>
          <w:rPr>
            <w:noProof/>
            <w:webHidden/>
          </w:rPr>
          <w:fldChar w:fldCharType="separate"/>
        </w:r>
        <w:r>
          <w:rPr>
            <w:noProof/>
            <w:webHidden/>
          </w:rPr>
          <w:t>13</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76" w:history="1">
        <w:r w:rsidRPr="00555596">
          <w:rPr>
            <w:rStyle w:val="Hipercze"/>
            <w:noProof/>
          </w:rPr>
          <w:t>5.3  Zakres prac na zagospodarowaniu terenu</w:t>
        </w:r>
        <w:r>
          <w:rPr>
            <w:noProof/>
            <w:webHidden/>
          </w:rPr>
          <w:tab/>
        </w:r>
        <w:r>
          <w:rPr>
            <w:noProof/>
            <w:webHidden/>
          </w:rPr>
          <w:fldChar w:fldCharType="begin"/>
        </w:r>
        <w:r>
          <w:rPr>
            <w:noProof/>
            <w:webHidden/>
          </w:rPr>
          <w:instrText xml:space="preserve"> PAGEREF _Toc458706076 \h </w:instrText>
        </w:r>
        <w:r>
          <w:rPr>
            <w:noProof/>
            <w:webHidden/>
          </w:rPr>
        </w:r>
        <w:r>
          <w:rPr>
            <w:noProof/>
            <w:webHidden/>
          </w:rPr>
          <w:fldChar w:fldCharType="separate"/>
        </w:r>
        <w:r>
          <w:rPr>
            <w:noProof/>
            <w:webHidden/>
          </w:rPr>
          <w:t>14</w:t>
        </w:r>
        <w:r>
          <w:rPr>
            <w:noProof/>
            <w:webHidden/>
          </w:rPr>
          <w:fldChar w:fldCharType="end"/>
        </w:r>
      </w:hyperlink>
    </w:p>
    <w:p w:rsidR="00AA32E1" w:rsidRDefault="00AA32E1">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06077" w:history="1">
        <w:r w:rsidRPr="00555596">
          <w:rPr>
            <w:rStyle w:val="Hipercze"/>
            <w:noProof/>
          </w:rPr>
          <w:t>6. Opis wykonania</w:t>
        </w:r>
        <w:r>
          <w:rPr>
            <w:noProof/>
            <w:webHidden/>
          </w:rPr>
          <w:tab/>
        </w:r>
        <w:r>
          <w:rPr>
            <w:noProof/>
            <w:webHidden/>
          </w:rPr>
          <w:fldChar w:fldCharType="begin"/>
        </w:r>
        <w:r>
          <w:rPr>
            <w:noProof/>
            <w:webHidden/>
          </w:rPr>
          <w:instrText xml:space="preserve"> PAGEREF _Toc458706077 \h </w:instrText>
        </w:r>
        <w:r>
          <w:rPr>
            <w:noProof/>
            <w:webHidden/>
          </w:rPr>
        </w:r>
        <w:r>
          <w:rPr>
            <w:noProof/>
            <w:webHidden/>
          </w:rPr>
          <w:fldChar w:fldCharType="separate"/>
        </w:r>
        <w:r>
          <w:rPr>
            <w:noProof/>
            <w:webHidden/>
          </w:rPr>
          <w:t>14</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78" w:history="1">
        <w:r w:rsidRPr="00555596">
          <w:rPr>
            <w:rStyle w:val="Hipercze"/>
            <w:noProof/>
          </w:rPr>
          <w:t>6.1. Roboty ziemne</w:t>
        </w:r>
        <w:r>
          <w:rPr>
            <w:noProof/>
            <w:webHidden/>
          </w:rPr>
          <w:tab/>
        </w:r>
        <w:r>
          <w:rPr>
            <w:noProof/>
            <w:webHidden/>
          </w:rPr>
          <w:fldChar w:fldCharType="begin"/>
        </w:r>
        <w:r>
          <w:rPr>
            <w:noProof/>
            <w:webHidden/>
          </w:rPr>
          <w:instrText xml:space="preserve"> PAGEREF _Toc458706078 \h </w:instrText>
        </w:r>
        <w:r>
          <w:rPr>
            <w:noProof/>
            <w:webHidden/>
          </w:rPr>
        </w:r>
        <w:r>
          <w:rPr>
            <w:noProof/>
            <w:webHidden/>
          </w:rPr>
          <w:fldChar w:fldCharType="separate"/>
        </w:r>
        <w:r>
          <w:rPr>
            <w:noProof/>
            <w:webHidden/>
          </w:rPr>
          <w:t>14</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79" w:history="1">
        <w:r w:rsidRPr="00555596">
          <w:rPr>
            <w:rStyle w:val="Hipercze"/>
            <w:noProof/>
          </w:rPr>
          <w:t>6.2. Fundamenty</w:t>
        </w:r>
        <w:r>
          <w:rPr>
            <w:noProof/>
            <w:webHidden/>
          </w:rPr>
          <w:tab/>
        </w:r>
        <w:r>
          <w:rPr>
            <w:noProof/>
            <w:webHidden/>
          </w:rPr>
          <w:fldChar w:fldCharType="begin"/>
        </w:r>
        <w:r>
          <w:rPr>
            <w:noProof/>
            <w:webHidden/>
          </w:rPr>
          <w:instrText xml:space="preserve"> PAGEREF _Toc458706079 \h </w:instrText>
        </w:r>
        <w:r>
          <w:rPr>
            <w:noProof/>
            <w:webHidden/>
          </w:rPr>
        </w:r>
        <w:r>
          <w:rPr>
            <w:noProof/>
            <w:webHidden/>
          </w:rPr>
          <w:fldChar w:fldCharType="separate"/>
        </w:r>
        <w:r>
          <w:rPr>
            <w:noProof/>
            <w:webHidden/>
          </w:rPr>
          <w:t>14</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80" w:history="1">
        <w:r w:rsidRPr="00555596">
          <w:rPr>
            <w:rStyle w:val="Hipercze"/>
            <w:noProof/>
          </w:rPr>
          <w:t>6.3. Izolacje przeciwwilgociowe</w:t>
        </w:r>
        <w:r>
          <w:rPr>
            <w:noProof/>
            <w:webHidden/>
          </w:rPr>
          <w:tab/>
        </w:r>
        <w:r>
          <w:rPr>
            <w:noProof/>
            <w:webHidden/>
          </w:rPr>
          <w:fldChar w:fldCharType="begin"/>
        </w:r>
        <w:r>
          <w:rPr>
            <w:noProof/>
            <w:webHidden/>
          </w:rPr>
          <w:instrText xml:space="preserve"> PAGEREF _Toc458706080 \h </w:instrText>
        </w:r>
        <w:r>
          <w:rPr>
            <w:noProof/>
            <w:webHidden/>
          </w:rPr>
        </w:r>
        <w:r>
          <w:rPr>
            <w:noProof/>
            <w:webHidden/>
          </w:rPr>
          <w:fldChar w:fldCharType="separate"/>
        </w:r>
        <w:r>
          <w:rPr>
            <w:noProof/>
            <w:webHidden/>
          </w:rPr>
          <w:t>14</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81" w:history="1">
        <w:r w:rsidRPr="00555596">
          <w:rPr>
            <w:rStyle w:val="Hipercze"/>
            <w:noProof/>
          </w:rPr>
          <w:t>6.3.1 Izolacja pozioma nowych ścian</w:t>
        </w:r>
        <w:r>
          <w:rPr>
            <w:noProof/>
            <w:webHidden/>
          </w:rPr>
          <w:tab/>
        </w:r>
        <w:r>
          <w:rPr>
            <w:noProof/>
            <w:webHidden/>
          </w:rPr>
          <w:fldChar w:fldCharType="begin"/>
        </w:r>
        <w:r>
          <w:rPr>
            <w:noProof/>
            <w:webHidden/>
          </w:rPr>
          <w:instrText xml:space="preserve"> PAGEREF _Toc458706081 \h </w:instrText>
        </w:r>
        <w:r>
          <w:rPr>
            <w:noProof/>
            <w:webHidden/>
          </w:rPr>
        </w:r>
        <w:r>
          <w:rPr>
            <w:noProof/>
            <w:webHidden/>
          </w:rPr>
          <w:fldChar w:fldCharType="separate"/>
        </w:r>
        <w:r>
          <w:rPr>
            <w:noProof/>
            <w:webHidden/>
          </w:rPr>
          <w:t>14</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82" w:history="1">
        <w:r w:rsidRPr="00555596">
          <w:rPr>
            <w:rStyle w:val="Hipercze"/>
            <w:noProof/>
          </w:rPr>
          <w:t>6.3.2 Izolacja Pozioma ścian istniejących</w:t>
        </w:r>
        <w:r>
          <w:rPr>
            <w:noProof/>
            <w:webHidden/>
          </w:rPr>
          <w:tab/>
        </w:r>
        <w:r>
          <w:rPr>
            <w:noProof/>
            <w:webHidden/>
          </w:rPr>
          <w:fldChar w:fldCharType="begin"/>
        </w:r>
        <w:r>
          <w:rPr>
            <w:noProof/>
            <w:webHidden/>
          </w:rPr>
          <w:instrText xml:space="preserve"> PAGEREF _Toc458706082 \h </w:instrText>
        </w:r>
        <w:r>
          <w:rPr>
            <w:noProof/>
            <w:webHidden/>
          </w:rPr>
        </w:r>
        <w:r>
          <w:rPr>
            <w:noProof/>
            <w:webHidden/>
          </w:rPr>
          <w:fldChar w:fldCharType="separate"/>
        </w:r>
        <w:r>
          <w:rPr>
            <w:noProof/>
            <w:webHidden/>
          </w:rPr>
          <w:t>14</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83" w:history="1">
        <w:r w:rsidRPr="00555596">
          <w:rPr>
            <w:rStyle w:val="Hipercze"/>
            <w:noProof/>
          </w:rPr>
          <w:t>6.3.3 Izolacja pozioma  posadzki na gruncie</w:t>
        </w:r>
        <w:r>
          <w:rPr>
            <w:noProof/>
            <w:webHidden/>
          </w:rPr>
          <w:tab/>
        </w:r>
        <w:r>
          <w:rPr>
            <w:noProof/>
            <w:webHidden/>
          </w:rPr>
          <w:fldChar w:fldCharType="begin"/>
        </w:r>
        <w:r>
          <w:rPr>
            <w:noProof/>
            <w:webHidden/>
          </w:rPr>
          <w:instrText xml:space="preserve"> PAGEREF _Toc458706083 \h </w:instrText>
        </w:r>
        <w:r>
          <w:rPr>
            <w:noProof/>
            <w:webHidden/>
          </w:rPr>
        </w:r>
        <w:r>
          <w:rPr>
            <w:noProof/>
            <w:webHidden/>
          </w:rPr>
          <w:fldChar w:fldCharType="separate"/>
        </w:r>
        <w:r>
          <w:rPr>
            <w:noProof/>
            <w:webHidden/>
          </w:rPr>
          <w:t>15</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84" w:history="1">
        <w:r w:rsidRPr="00555596">
          <w:rPr>
            <w:rStyle w:val="Hipercze"/>
            <w:noProof/>
          </w:rPr>
          <w:t>6.4.4 izolacja pionowa ścian fundamentowych</w:t>
        </w:r>
        <w:r>
          <w:rPr>
            <w:noProof/>
            <w:webHidden/>
          </w:rPr>
          <w:tab/>
        </w:r>
        <w:r>
          <w:rPr>
            <w:noProof/>
            <w:webHidden/>
          </w:rPr>
          <w:fldChar w:fldCharType="begin"/>
        </w:r>
        <w:r>
          <w:rPr>
            <w:noProof/>
            <w:webHidden/>
          </w:rPr>
          <w:instrText xml:space="preserve"> PAGEREF _Toc458706084 \h </w:instrText>
        </w:r>
        <w:r>
          <w:rPr>
            <w:noProof/>
            <w:webHidden/>
          </w:rPr>
        </w:r>
        <w:r>
          <w:rPr>
            <w:noProof/>
            <w:webHidden/>
          </w:rPr>
          <w:fldChar w:fldCharType="separate"/>
        </w:r>
        <w:r>
          <w:rPr>
            <w:noProof/>
            <w:webHidden/>
          </w:rPr>
          <w:t>16</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85" w:history="1">
        <w:r w:rsidRPr="00555596">
          <w:rPr>
            <w:rStyle w:val="Hipercze"/>
            <w:noProof/>
          </w:rPr>
          <w:t>6.4.5 Izolacja pionowa ścian fundamentowych szybu</w:t>
        </w:r>
        <w:r>
          <w:rPr>
            <w:noProof/>
            <w:webHidden/>
          </w:rPr>
          <w:tab/>
        </w:r>
        <w:r>
          <w:rPr>
            <w:noProof/>
            <w:webHidden/>
          </w:rPr>
          <w:fldChar w:fldCharType="begin"/>
        </w:r>
        <w:r>
          <w:rPr>
            <w:noProof/>
            <w:webHidden/>
          </w:rPr>
          <w:instrText xml:space="preserve"> PAGEREF _Toc458706085 \h </w:instrText>
        </w:r>
        <w:r>
          <w:rPr>
            <w:noProof/>
            <w:webHidden/>
          </w:rPr>
        </w:r>
        <w:r>
          <w:rPr>
            <w:noProof/>
            <w:webHidden/>
          </w:rPr>
          <w:fldChar w:fldCharType="separate"/>
        </w:r>
        <w:r>
          <w:rPr>
            <w:noProof/>
            <w:webHidden/>
          </w:rPr>
          <w:t>16</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86" w:history="1">
        <w:r w:rsidRPr="00555596">
          <w:rPr>
            <w:rStyle w:val="Hipercze"/>
            <w:noProof/>
          </w:rPr>
          <w:t>6.4 Izolacje termiczne i akustyczne</w:t>
        </w:r>
        <w:r>
          <w:rPr>
            <w:noProof/>
            <w:webHidden/>
          </w:rPr>
          <w:tab/>
        </w:r>
        <w:r>
          <w:rPr>
            <w:noProof/>
            <w:webHidden/>
          </w:rPr>
          <w:fldChar w:fldCharType="begin"/>
        </w:r>
        <w:r>
          <w:rPr>
            <w:noProof/>
            <w:webHidden/>
          </w:rPr>
          <w:instrText xml:space="preserve"> PAGEREF _Toc458706086 \h </w:instrText>
        </w:r>
        <w:r>
          <w:rPr>
            <w:noProof/>
            <w:webHidden/>
          </w:rPr>
        </w:r>
        <w:r>
          <w:rPr>
            <w:noProof/>
            <w:webHidden/>
          </w:rPr>
          <w:fldChar w:fldCharType="separate"/>
        </w:r>
        <w:r>
          <w:rPr>
            <w:noProof/>
            <w:webHidden/>
          </w:rPr>
          <w:t>16</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87" w:history="1">
        <w:r w:rsidRPr="00555596">
          <w:rPr>
            <w:rStyle w:val="Hipercze"/>
            <w:noProof/>
          </w:rPr>
          <w:t>6.4.1 docieplenie od wewnątrz płytami mineralnymi z lekkiego betonu komórkowego</w:t>
        </w:r>
        <w:r>
          <w:rPr>
            <w:noProof/>
            <w:webHidden/>
          </w:rPr>
          <w:tab/>
        </w:r>
        <w:r>
          <w:rPr>
            <w:noProof/>
            <w:webHidden/>
          </w:rPr>
          <w:fldChar w:fldCharType="begin"/>
        </w:r>
        <w:r>
          <w:rPr>
            <w:noProof/>
            <w:webHidden/>
          </w:rPr>
          <w:instrText xml:space="preserve"> PAGEREF _Toc458706087 \h </w:instrText>
        </w:r>
        <w:r>
          <w:rPr>
            <w:noProof/>
            <w:webHidden/>
          </w:rPr>
        </w:r>
        <w:r>
          <w:rPr>
            <w:noProof/>
            <w:webHidden/>
          </w:rPr>
          <w:fldChar w:fldCharType="separate"/>
        </w:r>
        <w:r>
          <w:rPr>
            <w:noProof/>
            <w:webHidden/>
          </w:rPr>
          <w:t>16</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88" w:history="1">
        <w:r w:rsidRPr="00555596">
          <w:rPr>
            <w:rStyle w:val="Hipercze"/>
            <w:noProof/>
          </w:rPr>
          <w:t>6.4.2 ocieplenie połaci dachowych</w:t>
        </w:r>
        <w:r>
          <w:rPr>
            <w:noProof/>
            <w:webHidden/>
          </w:rPr>
          <w:tab/>
        </w:r>
        <w:r>
          <w:rPr>
            <w:noProof/>
            <w:webHidden/>
          </w:rPr>
          <w:fldChar w:fldCharType="begin"/>
        </w:r>
        <w:r>
          <w:rPr>
            <w:noProof/>
            <w:webHidden/>
          </w:rPr>
          <w:instrText xml:space="preserve"> PAGEREF _Toc458706088 \h </w:instrText>
        </w:r>
        <w:r>
          <w:rPr>
            <w:noProof/>
            <w:webHidden/>
          </w:rPr>
        </w:r>
        <w:r>
          <w:rPr>
            <w:noProof/>
            <w:webHidden/>
          </w:rPr>
          <w:fldChar w:fldCharType="separate"/>
        </w:r>
        <w:r>
          <w:rPr>
            <w:noProof/>
            <w:webHidden/>
          </w:rPr>
          <w:t>17</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89" w:history="1">
        <w:r w:rsidRPr="00555596">
          <w:rPr>
            <w:rStyle w:val="Hipercze"/>
            <w:noProof/>
          </w:rPr>
          <w:t>6.4.3 Izolacja ścian zewnętrznych oficyny wełna mineralna</w:t>
        </w:r>
        <w:r>
          <w:rPr>
            <w:noProof/>
            <w:webHidden/>
          </w:rPr>
          <w:tab/>
        </w:r>
        <w:r>
          <w:rPr>
            <w:noProof/>
            <w:webHidden/>
          </w:rPr>
          <w:fldChar w:fldCharType="begin"/>
        </w:r>
        <w:r>
          <w:rPr>
            <w:noProof/>
            <w:webHidden/>
          </w:rPr>
          <w:instrText xml:space="preserve"> PAGEREF _Toc458706089 \h </w:instrText>
        </w:r>
        <w:r>
          <w:rPr>
            <w:noProof/>
            <w:webHidden/>
          </w:rPr>
        </w:r>
        <w:r>
          <w:rPr>
            <w:noProof/>
            <w:webHidden/>
          </w:rPr>
          <w:fldChar w:fldCharType="separate"/>
        </w:r>
        <w:r>
          <w:rPr>
            <w:noProof/>
            <w:webHidden/>
          </w:rPr>
          <w:t>17</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90" w:history="1">
        <w:r w:rsidRPr="00555596">
          <w:rPr>
            <w:rStyle w:val="Hipercze"/>
            <w:noProof/>
          </w:rPr>
          <w:t>6.4.4 Izolacja posadzki na gruncie izolacja posadzki na gruncie- styropian EPS100</w:t>
        </w:r>
        <w:r>
          <w:rPr>
            <w:noProof/>
            <w:webHidden/>
          </w:rPr>
          <w:tab/>
        </w:r>
        <w:r>
          <w:rPr>
            <w:noProof/>
            <w:webHidden/>
          </w:rPr>
          <w:fldChar w:fldCharType="begin"/>
        </w:r>
        <w:r>
          <w:rPr>
            <w:noProof/>
            <w:webHidden/>
          </w:rPr>
          <w:instrText xml:space="preserve"> PAGEREF _Toc458706090 \h </w:instrText>
        </w:r>
        <w:r>
          <w:rPr>
            <w:noProof/>
            <w:webHidden/>
          </w:rPr>
        </w:r>
        <w:r>
          <w:rPr>
            <w:noProof/>
            <w:webHidden/>
          </w:rPr>
          <w:fldChar w:fldCharType="separate"/>
        </w:r>
        <w:r>
          <w:rPr>
            <w:noProof/>
            <w:webHidden/>
          </w:rPr>
          <w:t>17</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91" w:history="1">
        <w:r w:rsidRPr="00555596">
          <w:rPr>
            <w:rStyle w:val="Hipercze"/>
            <w:noProof/>
          </w:rPr>
          <w:t>6.4.5 Izolacja posadzki na piwnicy – izolacja refleksyjna</w:t>
        </w:r>
        <w:r>
          <w:rPr>
            <w:noProof/>
            <w:webHidden/>
          </w:rPr>
          <w:tab/>
        </w:r>
        <w:r>
          <w:rPr>
            <w:noProof/>
            <w:webHidden/>
          </w:rPr>
          <w:fldChar w:fldCharType="begin"/>
        </w:r>
        <w:r>
          <w:rPr>
            <w:noProof/>
            <w:webHidden/>
          </w:rPr>
          <w:instrText xml:space="preserve"> PAGEREF _Toc458706091 \h </w:instrText>
        </w:r>
        <w:r>
          <w:rPr>
            <w:noProof/>
            <w:webHidden/>
          </w:rPr>
        </w:r>
        <w:r>
          <w:rPr>
            <w:noProof/>
            <w:webHidden/>
          </w:rPr>
          <w:fldChar w:fldCharType="separate"/>
        </w:r>
        <w:r>
          <w:rPr>
            <w:noProof/>
            <w:webHidden/>
          </w:rPr>
          <w:t>17</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92" w:history="1">
        <w:r w:rsidRPr="00555596">
          <w:rPr>
            <w:rStyle w:val="Hipercze"/>
            <w:noProof/>
          </w:rPr>
          <w:t>6.5.  Ściany działowe</w:t>
        </w:r>
        <w:r>
          <w:rPr>
            <w:noProof/>
            <w:webHidden/>
          </w:rPr>
          <w:tab/>
        </w:r>
        <w:r>
          <w:rPr>
            <w:noProof/>
            <w:webHidden/>
          </w:rPr>
          <w:fldChar w:fldCharType="begin"/>
        </w:r>
        <w:r>
          <w:rPr>
            <w:noProof/>
            <w:webHidden/>
          </w:rPr>
          <w:instrText xml:space="preserve"> PAGEREF _Toc458706092 \h </w:instrText>
        </w:r>
        <w:r>
          <w:rPr>
            <w:noProof/>
            <w:webHidden/>
          </w:rPr>
        </w:r>
        <w:r>
          <w:rPr>
            <w:noProof/>
            <w:webHidden/>
          </w:rPr>
          <w:fldChar w:fldCharType="separate"/>
        </w:r>
        <w:r>
          <w:rPr>
            <w:noProof/>
            <w:webHidden/>
          </w:rPr>
          <w:t>17</w:t>
        </w:r>
        <w:r>
          <w:rPr>
            <w:noProof/>
            <w:webHidden/>
          </w:rPr>
          <w:fldChar w:fldCharType="end"/>
        </w:r>
      </w:hyperlink>
    </w:p>
    <w:p w:rsidR="00AA32E1" w:rsidRDefault="00AA32E1">
      <w:pPr>
        <w:pStyle w:val="Spistreci3"/>
        <w:tabs>
          <w:tab w:val="left" w:pos="880"/>
          <w:tab w:val="right" w:leader="dot" w:pos="9854"/>
        </w:tabs>
        <w:rPr>
          <w:rFonts w:asciiTheme="minorHAnsi" w:eastAsiaTheme="minorEastAsia" w:hAnsiTheme="minorHAnsi" w:cstheme="minorBidi"/>
          <w:noProof/>
          <w:kern w:val="0"/>
          <w:sz w:val="22"/>
          <w:szCs w:val="22"/>
          <w:lang w:val="en-US" w:eastAsia="en-US"/>
        </w:rPr>
      </w:pPr>
      <w:hyperlink w:anchor="_Toc458706093" w:history="1">
        <w:r w:rsidRPr="00555596">
          <w:rPr>
            <w:rStyle w:val="Hipercze"/>
            <w:noProof/>
          </w:rPr>
          <w:t>6.6</w:t>
        </w:r>
        <w:r>
          <w:rPr>
            <w:rFonts w:asciiTheme="minorHAnsi" w:eastAsiaTheme="minorEastAsia" w:hAnsiTheme="minorHAnsi" w:cstheme="minorBidi"/>
            <w:noProof/>
            <w:kern w:val="0"/>
            <w:sz w:val="22"/>
            <w:szCs w:val="22"/>
            <w:lang w:val="en-US" w:eastAsia="en-US"/>
          </w:rPr>
          <w:tab/>
        </w:r>
        <w:r w:rsidRPr="00555596">
          <w:rPr>
            <w:rStyle w:val="Hipercze"/>
            <w:noProof/>
          </w:rPr>
          <w:t>Podciągi i nadproża</w:t>
        </w:r>
        <w:r>
          <w:rPr>
            <w:noProof/>
            <w:webHidden/>
          </w:rPr>
          <w:tab/>
        </w:r>
        <w:r>
          <w:rPr>
            <w:noProof/>
            <w:webHidden/>
          </w:rPr>
          <w:fldChar w:fldCharType="begin"/>
        </w:r>
        <w:r>
          <w:rPr>
            <w:noProof/>
            <w:webHidden/>
          </w:rPr>
          <w:instrText xml:space="preserve"> PAGEREF _Toc458706093 \h </w:instrText>
        </w:r>
        <w:r>
          <w:rPr>
            <w:noProof/>
            <w:webHidden/>
          </w:rPr>
        </w:r>
        <w:r>
          <w:rPr>
            <w:noProof/>
            <w:webHidden/>
          </w:rPr>
          <w:fldChar w:fldCharType="separate"/>
        </w:r>
        <w:r>
          <w:rPr>
            <w:noProof/>
            <w:webHidden/>
          </w:rPr>
          <w:t>17</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94" w:history="1">
        <w:r w:rsidRPr="00555596">
          <w:rPr>
            <w:rStyle w:val="Hipercze"/>
            <w:noProof/>
          </w:rPr>
          <w:t>6.7 Schody</w:t>
        </w:r>
        <w:r>
          <w:rPr>
            <w:noProof/>
            <w:webHidden/>
          </w:rPr>
          <w:tab/>
        </w:r>
        <w:r>
          <w:rPr>
            <w:noProof/>
            <w:webHidden/>
          </w:rPr>
          <w:fldChar w:fldCharType="begin"/>
        </w:r>
        <w:r>
          <w:rPr>
            <w:noProof/>
            <w:webHidden/>
          </w:rPr>
          <w:instrText xml:space="preserve"> PAGEREF _Toc458706094 \h </w:instrText>
        </w:r>
        <w:r>
          <w:rPr>
            <w:noProof/>
            <w:webHidden/>
          </w:rPr>
        </w:r>
        <w:r>
          <w:rPr>
            <w:noProof/>
            <w:webHidden/>
          </w:rPr>
          <w:fldChar w:fldCharType="separate"/>
        </w:r>
        <w:r>
          <w:rPr>
            <w:noProof/>
            <w:webHidden/>
          </w:rPr>
          <w:t>17</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95" w:history="1">
        <w:r w:rsidRPr="00555596">
          <w:rPr>
            <w:rStyle w:val="Hipercze"/>
            <w:noProof/>
          </w:rPr>
          <w:t>6.8 Tynki i Farby</w:t>
        </w:r>
        <w:r>
          <w:rPr>
            <w:noProof/>
            <w:webHidden/>
          </w:rPr>
          <w:tab/>
        </w:r>
        <w:r>
          <w:rPr>
            <w:noProof/>
            <w:webHidden/>
          </w:rPr>
          <w:fldChar w:fldCharType="begin"/>
        </w:r>
        <w:r>
          <w:rPr>
            <w:noProof/>
            <w:webHidden/>
          </w:rPr>
          <w:instrText xml:space="preserve"> PAGEREF _Toc458706095 \h </w:instrText>
        </w:r>
        <w:r>
          <w:rPr>
            <w:noProof/>
            <w:webHidden/>
          </w:rPr>
        </w:r>
        <w:r>
          <w:rPr>
            <w:noProof/>
            <w:webHidden/>
          </w:rPr>
          <w:fldChar w:fldCharType="separate"/>
        </w:r>
        <w:r>
          <w:rPr>
            <w:noProof/>
            <w:webHidden/>
          </w:rPr>
          <w:t>17</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96" w:history="1">
        <w:r w:rsidRPr="00555596">
          <w:rPr>
            <w:rStyle w:val="Hipercze"/>
            <w:noProof/>
          </w:rPr>
          <w:t>6.8.1 Tynki wewnętrzne</w:t>
        </w:r>
        <w:r>
          <w:rPr>
            <w:noProof/>
            <w:webHidden/>
          </w:rPr>
          <w:tab/>
        </w:r>
        <w:r>
          <w:rPr>
            <w:noProof/>
            <w:webHidden/>
          </w:rPr>
          <w:fldChar w:fldCharType="begin"/>
        </w:r>
        <w:r>
          <w:rPr>
            <w:noProof/>
            <w:webHidden/>
          </w:rPr>
          <w:instrText xml:space="preserve"> PAGEREF _Toc458706096 \h </w:instrText>
        </w:r>
        <w:r>
          <w:rPr>
            <w:noProof/>
            <w:webHidden/>
          </w:rPr>
        </w:r>
        <w:r>
          <w:rPr>
            <w:noProof/>
            <w:webHidden/>
          </w:rPr>
          <w:fldChar w:fldCharType="separate"/>
        </w:r>
        <w:r>
          <w:rPr>
            <w:noProof/>
            <w:webHidden/>
          </w:rPr>
          <w:t>17</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97" w:history="1">
        <w:r w:rsidRPr="00555596">
          <w:rPr>
            <w:rStyle w:val="Hipercze"/>
            <w:noProof/>
          </w:rPr>
          <w:t>6.8.2 Malowanie ścian</w:t>
        </w:r>
        <w:r>
          <w:rPr>
            <w:noProof/>
            <w:webHidden/>
          </w:rPr>
          <w:tab/>
        </w:r>
        <w:r>
          <w:rPr>
            <w:noProof/>
            <w:webHidden/>
          </w:rPr>
          <w:fldChar w:fldCharType="begin"/>
        </w:r>
        <w:r>
          <w:rPr>
            <w:noProof/>
            <w:webHidden/>
          </w:rPr>
          <w:instrText xml:space="preserve"> PAGEREF _Toc458706097 \h </w:instrText>
        </w:r>
        <w:r>
          <w:rPr>
            <w:noProof/>
            <w:webHidden/>
          </w:rPr>
        </w:r>
        <w:r>
          <w:rPr>
            <w:noProof/>
            <w:webHidden/>
          </w:rPr>
          <w:fldChar w:fldCharType="separate"/>
        </w:r>
        <w:r>
          <w:rPr>
            <w:noProof/>
            <w:webHidden/>
          </w:rPr>
          <w:t>19</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098" w:history="1">
        <w:r w:rsidRPr="00555596">
          <w:rPr>
            <w:rStyle w:val="Hipercze"/>
            <w:noProof/>
          </w:rPr>
          <w:t>6.9 Posadzki</w:t>
        </w:r>
        <w:r>
          <w:rPr>
            <w:noProof/>
            <w:webHidden/>
          </w:rPr>
          <w:tab/>
        </w:r>
        <w:r>
          <w:rPr>
            <w:noProof/>
            <w:webHidden/>
          </w:rPr>
          <w:fldChar w:fldCharType="begin"/>
        </w:r>
        <w:r>
          <w:rPr>
            <w:noProof/>
            <w:webHidden/>
          </w:rPr>
          <w:instrText xml:space="preserve"> PAGEREF _Toc458706098 \h </w:instrText>
        </w:r>
        <w:r>
          <w:rPr>
            <w:noProof/>
            <w:webHidden/>
          </w:rPr>
        </w:r>
        <w:r>
          <w:rPr>
            <w:noProof/>
            <w:webHidden/>
          </w:rPr>
          <w:fldChar w:fldCharType="separate"/>
        </w:r>
        <w:r>
          <w:rPr>
            <w:noProof/>
            <w:webHidden/>
          </w:rPr>
          <w:t>19</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099" w:history="1">
        <w:r w:rsidRPr="00555596">
          <w:rPr>
            <w:rStyle w:val="Hipercze"/>
            <w:noProof/>
          </w:rPr>
          <w:t>6.9.1 Przygotowanie podłoża</w:t>
        </w:r>
        <w:r>
          <w:rPr>
            <w:noProof/>
            <w:webHidden/>
          </w:rPr>
          <w:tab/>
        </w:r>
        <w:r>
          <w:rPr>
            <w:noProof/>
            <w:webHidden/>
          </w:rPr>
          <w:fldChar w:fldCharType="begin"/>
        </w:r>
        <w:r>
          <w:rPr>
            <w:noProof/>
            <w:webHidden/>
          </w:rPr>
          <w:instrText xml:space="preserve"> PAGEREF _Toc458706099 \h </w:instrText>
        </w:r>
        <w:r>
          <w:rPr>
            <w:noProof/>
            <w:webHidden/>
          </w:rPr>
        </w:r>
        <w:r>
          <w:rPr>
            <w:noProof/>
            <w:webHidden/>
          </w:rPr>
          <w:fldChar w:fldCharType="separate"/>
        </w:r>
        <w:r>
          <w:rPr>
            <w:noProof/>
            <w:webHidden/>
          </w:rPr>
          <w:t>19</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100" w:history="1">
        <w:r w:rsidRPr="00555596">
          <w:rPr>
            <w:rStyle w:val="Hipercze"/>
            <w:noProof/>
          </w:rPr>
          <w:t>6.9.2 Posadzki gresowe</w:t>
        </w:r>
        <w:r>
          <w:rPr>
            <w:noProof/>
            <w:webHidden/>
          </w:rPr>
          <w:tab/>
        </w:r>
        <w:r>
          <w:rPr>
            <w:noProof/>
            <w:webHidden/>
          </w:rPr>
          <w:fldChar w:fldCharType="begin"/>
        </w:r>
        <w:r>
          <w:rPr>
            <w:noProof/>
            <w:webHidden/>
          </w:rPr>
          <w:instrText xml:space="preserve"> PAGEREF _Toc458706100 \h </w:instrText>
        </w:r>
        <w:r>
          <w:rPr>
            <w:noProof/>
            <w:webHidden/>
          </w:rPr>
        </w:r>
        <w:r>
          <w:rPr>
            <w:noProof/>
            <w:webHidden/>
          </w:rPr>
          <w:fldChar w:fldCharType="separate"/>
        </w:r>
        <w:r>
          <w:rPr>
            <w:noProof/>
            <w:webHidden/>
          </w:rPr>
          <w:t>19</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101" w:history="1">
        <w:r w:rsidRPr="00555596">
          <w:rPr>
            <w:rStyle w:val="Hipercze"/>
            <w:noProof/>
          </w:rPr>
          <w:t>6.9.3 Posadzki w pomieszczeniach technicznych i gospodarczych</w:t>
        </w:r>
        <w:r>
          <w:rPr>
            <w:noProof/>
            <w:webHidden/>
          </w:rPr>
          <w:tab/>
        </w:r>
        <w:r>
          <w:rPr>
            <w:noProof/>
            <w:webHidden/>
          </w:rPr>
          <w:fldChar w:fldCharType="begin"/>
        </w:r>
        <w:r>
          <w:rPr>
            <w:noProof/>
            <w:webHidden/>
          </w:rPr>
          <w:instrText xml:space="preserve"> PAGEREF _Toc458706101 \h </w:instrText>
        </w:r>
        <w:r>
          <w:rPr>
            <w:noProof/>
            <w:webHidden/>
          </w:rPr>
        </w:r>
        <w:r>
          <w:rPr>
            <w:noProof/>
            <w:webHidden/>
          </w:rPr>
          <w:fldChar w:fldCharType="separate"/>
        </w:r>
        <w:r>
          <w:rPr>
            <w:noProof/>
            <w:webHidden/>
          </w:rPr>
          <w:t>20</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102" w:history="1">
        <w:r w:rsidRPr="00555596">
          <w:rPr>
            <w:rStyle w:val="Hipercze"/>
            <w:noProof/>
          </w:rPr>
          <w:t>6.10. Sufity</w:t>
        </w:r>
        <w:r>
          <w:rPr>
            <w:noProof/>
            <w:webHidden/>
          </w:rPr>
          <w:tab/>
        </w:r>
        <w:r>
          <w:rPr>
            <w:noProof/>
            <w:webHidden/>
          </w:rPr>
          <w:fldChar w:fldCharType="begin"/>
        </w:r>
        <w:r>
          <w:rPr>
            <w:noProof/>
            <w:webHidden/>
          </w:rPr>
          <w:instrText xml:space="preserve"> PAGEREF _Toc458706102 \h </w:instrText>
        </w:r>
        <w:r>
          <w:rPr>
            <w:noProof/>
            <w:webHidden/>
          </w:rPr>
        </w:r>
        <w:r>
          <w:rPr>
            <w:noProof/>
            <w:webHidden/>
          </w:rPr>
          <w:fldChar w:fldCharType="separate"/>
        </w:r>
        <w:r>
          <w:rPr>
            <w:noProof/>
            <w:webHidden/>
          </w:rPr>
          <w:t>20</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103" w:history="1">
        <w:r w:rsidRPr="00555596">
          <w:rPr>
            <w:rStyle w:val="Hipercze"/>
            <w:noProof/>
            <w:highlight w:val="yellow"/>
          </w:rPr>
          <w:t>6.11. Stolarki okienne i drzwiowe</w:t>
        </w:r>
        <w:r>
          <w:rPr>
            <w:noProof/>
            <w:webHidden/>
          </w:rPr>
          <w:tab/>
        </w:r>
        <w:r>
          <w:rPr>
            <w:noProof/>
            <w:webHidden/>
          </w:rPr>
          <w:fldChar w:fldCharType="begin"/>
        </w:r>
        <w:r>
          <w:rPr>
            <w:noProof/>
            <w:webHidden/>
          </w:rPr>
          <w:instrText xml:space="preserve"> PAGEREF _Toc458706103 \h </w:instrText>
        </w:r>
        <w:r>
          <w:rPr>
            <w:noProof/>
            <w:webHidden/>
          </w:rPr>
        </w:r>
        <w:r>
          <w:rPr>
            <w:noProof/>
            <w:webHidden/>
          </w:rPr>
          <w:fldChar w:fldCharType="separate"/>
        </w:r>
        <w:r>
          <w:rPr>
            <w:noProof/>
            <w:webHidden/>
          </w:rPr>
          <w:t>20</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104" w:history="1">
        <w:r w:rsidRPr="00555596">
          <w:rPr>
            <w:rStyle w:val="Hipercze"/>
            <w:noProof/>
            <w:shd w:val="clear" w:color="auto" w:fill="FFFFFF"/>
          </w:rPr>
          <w:t>6.12 Stropy</w:t>
        </w:r>
        <w:r>
          <w:rPr>
            <w:noProof/>
            <w:webHidden/>
          </w:rPr>
          <w:tab/>
        </w:r>
        <w:r>
          <w:rPr>
            <w:noProof/>
            <w:webHidden/>
          </w:rPr>
          <w:fldChar w:fldCharType="begin"/>
        </w:r>
        <w:r>
          <w:rPr>
            <w:noProof/>
            <w:webHidden/>
          </w:rPr>
          <w:instrText xml:space="preserve"> PAGEREF _Toc458706104 \h </w:instrText>
        </w:r>
        <w:r>
          <w:rPr>
            <w:noProof/>
            <w:webHidden/>
          </w:rPr>
        </w:r>
        <w:r>
          <w:rPr>
            <w:noProof/>
            <w:webHidden/>
          </w:rPr>
          <w:fldChar w:fldCharType="separate"/>
        </w:r>
        <w:r>
          <w:rPr>
            <w:noProof/>
            <w:webHidden/>
          </w:rPr>
          <w:t>20</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105" w:history="1">
        <w:r w:rsidRPr="00555596">
          <w:rPr>
            <w:rStyle w:val="Hipercze"/>
            <w:noProof/>
            <w:shd w:val="clear" w:color="auto" w:fill="FFFFFF"/>
          </w:rPr>
          <w:t>6.13 Zabezpieczenie konstrukcji stalowej</w:t>
        </w:r>
        <w:r>
          <w:rPr>
            <w:noProof/>
            <w:webHidden/>
          </w:rPr>
          <w:tab/>
        </w:r>
        <w:r>
          <w:rPr>
            <w:noProof/>
            <w:webHidden/>
          </w:rPr>
          <w:fldChar w:fldCharType="begin"/>
        </w:r>
        <w:r>
          <w:rPr>
            <w:noProof/>
            <w:webHidden/>
          </w:rPr>
          <w:instrText xml:space="preserve"> PAGEREF _Toc458706105 \h </w:instrText>
        </w:r>
        <w:r>
          <w:rPr>
            <w:noProof/>
            <w:webHidden/>
          </w:rPr>
        </w:r>
        <w:r>
          <w:rPr>
            <w:noProof/>
            <w:webHidden/>
          </w:rPr>
          <w:fldChar w:fldCharType="separate"/>
        </w:r>
        <w:r>
          <w:rPr>
            <w:noProof/>
            <w:webHidden/>
          </w:rPr>
          <w:t>21</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106" w:history="1">
        <w:r w:rsidRPr="00555596">
          <w:rPr>
            <w:rStyle w:val="Hipercze"/>
            <w:noProof/>
            <w:shd w:val="clear" w:color="auto" w:fill="FFFFFF"/>
          </w:rPr>
          <w:t>6.14  Drzwi</w:t>
        </w:r>
        <w:r>
          <w:rPr>
            <w:noProof/>
            <w:webHidden/>
          </w:rPr>
          <w:tab/>
        </w:r>
        <w:r>
          <w:rPr>
            <w:noProof/>
            <w:webHidden/>
          </w:rPr>
          <w:fldChar w:fldCharType="begin"/>
        </w:r>
        <w:r>
          <w:rPr>
            <w:noProof/>
            <w:webHidden/>
          </w:rPr>
          <w:instrText xml:space="preserve"> PAGEREF _Toc458706106 \h </w:instrText>
        </w:r>
        <w:r>
          <w:rPr>
            <w:noProof/>
            <w:webHidden/>
          </w:rPr>
        </w:r>
        <w:r>
          <w:rPr>
            <w:noProof/>
            <w:webHidden/>
          </w:rPr>
          <w:fldChar w:fldCharType="separate"/>
        </w:r>
        <w:r>
          <w:rPr>
            <w:noProof/>
            <w:webHidden/>
          </w:rPr>
          <w:t>21</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107" w:history="1">
        <w:r w:rsidRPr="00555596">
          <w:rPr>
            <w:rStyle w:val="Hipercze"/>
            <w:noProof/>
          </w:rPr>
          <w:t>6.14.1  Drzwi stalowe ppoż</w:t>
        </w:r>
        <w:r>
          <w:rPr>
            <w:noProof/>
            <w:webHidden/>
          </w:rPr>
          <w:tab/>
        </w:r>
        <w:r>
          <w:rPr>
            <w:noProof/>
            <w:webHidden/>
          </w:rPr>
          <w:fldChar w:fldCharType="begin"/>
        </w:r>
        <w:r>
          <w:rPr>
            <w:noProof/>
            <w:webHidden/>
          </w:rPr>
          <w:instrText xml:space="preserve"> PAGEREF _Toc458706107 \h </w:instrText>
        </w:r>
        <w:r>
          <w:rPr>
            <w:noProof/>
            <w:webHidden/>
          </w:rPr>
        </w:r>
        <w:r>
          <w:rPr>
            <w:noProof/>
            <w:webHidden/>
          </w:rPr>
          <w:fldChar w:fldCharType="separate"/>
        </w:r>
        <w:r>
          <w:rPr>
            <w:noProof/>
            <w:webHidden/>
          </w:rPr>
          <w:t>21</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108" w:history="1">
        <w:r w:rsidRPr="00555596">
          <w:rPr>
            <w:rStyle w:val="Hipercze"/>
            <w:noProof/>
          </w:rPr>
          <w:t>6.14.2 Drzwi płytowe</w:t>
        </w:r>
        <w:r>
          <w:rPr>
            <w:noProof/>
            <w:webHidden/>
          </w:rPr>
          <w:tab/>
        </w:r>
        <w:r>
          <w:rPr>
            <w:noProof/>
            <w:webHidden/>
          </w:rPr>
          <w:fldChar w:fldCharType="begin"/>
        </w:r>
        <w:r>
          <w:rPr>
            <w:noProof/>
            <w:webHidden/>
          </w:rPr>
          <w:instrText xml:space="preserve"> PAGEREF _Toc458706108 \h </w:instrText>
        </w:r>
        <w:r>
          <w:rPr>
            <w:noProof/>
            <w:webHidden/>
          </w:rPr>
        </w:r>
        <w:r>
          <w:rPr>
            <w:noProof/>
            <w:webHidden/>
          </w:rPr>
          <w:fldChar w:fldCharType="separate"/>
        </w:r>
        <w:r>
          <w:rPr>
            <w:noProof/>
            <w:webHidden/>
          </w:rPr>
          <w:t>21</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109" w:history="1">
        <w:r w:rsidRPr="00555596">
          <w:rPr>
            <w:rStyle w:val="Hipercze"/>
            <w:noProof/>
            <w:shd w:val="clear" w:color="auto" w:fill="FFFFFF"/>
          </w:rPr>
          <w:t>6.15 Parapety</w:t>
        </w:r>
        <w:r>
          <w:rPr>
            <w:noProof/>
            <w:webHidden/>
          </w:rPr>
          <w:tab/>
        </w:r>
        <w:r>
          <w:rPr>
            <w:noProof/>
            <w:webHidden/>
          </w:rPr>
          <w:fldChar w:fldCharType="begin"/>
        </w:r>
        <w:r>
          <w:rPr>
            <w:noProof/>
            <w:webHidden/>
          </w:rPr>
          <w:instrText xml:space="preserve"> PAGEREF _Toc458706109 \h </w:instrText>
        </w:r>
        <w:r>
          <w:rPr>
            <w:noProof/>
            <w:webHidden/>
          </w:rPr>
        </w:r>
        <w:r>
          <w:rPr>
            <w:noProof/>
            <w:webHidden/>
          </w:rPr>
          <w:fldChar w:fldCharType="separate"/>
        </w:r>
        <w:r>
          <w:rPr>
            <w:noProof/>
            <w:webHidden/>
          </w:rPr>
          <w:t>22</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110" w:history="1">
        <w:r w:rsidRPr="00555596">
          <w:rPr>
            <w:rStyle w:val="Hipercze"/>
            <w:noProof/>
          </w:rPr>
          <w:t>6.16  Inne</w:t>
        </w:r>
        <w:r>
          <w:rPr>
            <w:noProof/>
            <w:webHidden/>
          </w:rPr>
          <w:tab/>
        </w:r>
        <w:r>
          <w:rPr>
            <w:noProof/>
            <w:webHidden/>
          </w:rPr>
          <w:fldChar w:fldCharType="begin"/>
        </w:r>
        <w:r>
          <w:rPr>
            <w:noProof/>
            <w:webHidden/>
          </w:rPr>
          <w:instrText xml:space="preserve"> PAGEREF _Toc458706110 \h </w:instrText>
        </w:r>
        <w:r>
          <w:rPr>
            <w:noProof/>
            <w:webHidden/>
          </w:rPr>
        </w:r>
        <w:r>
          <w:rPr>
            <w:noProof/>
            <w:webHidden/>
          </w:rPr>
          <w:fldChar w:fldCharType="separate"/>
        </w:r>
        <w:r>
          <w:rPr>
            <w:noProof/>
            <w:webHidden/>
          </w:rPr>
          <w:t>22</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111" w:history="1">
        <w:r w:rsidRPr="00555596">
          <w:rPr>
            <w:rStyle w:val="Hipercze"/>
            <w:noProof/>
          </w:rPr>
          <w:t>6.2 Winda dla niepełnosprawnych</w:t>
        </w:r>
        <w:r>
          <w:rPr>
            <w:noProof/>
            <w:webHidden/>
          </w:rPr>
          <w:tab/>
        </w:r>
        <w:r>
          <w:rPr>
            <w:noProof/>
            <w:webHidden/>
          </w:rPr>
          <w:fldChar w:fldCharType="begin"/>
        </w:r>
        <w:r>
          <w:rPr>
            <w:noProof/>
            <w:webHidden/>
          </w:rPr>
          <w:instrText xml:space="preserve"> PAGEREF _Toc458706111 \h </w:instrText>
        </w:r>
        <w:r>
          <w:rPr>
            <w:noProof/>
            <w:webHidden/>
          </w:rPr>
        </w:r>
        <w:r>
          <w:rPr>
            <w:noProof/>
            <w:webHidden/>
          </w:rPr>
          <w:fldChar w:fldCharType="separate"/>
        </w:r>
        <w:r>
          <w:rPr>
            <w:noProof/>
            <w:webHidden/>
          </w:rPr>
          <w:t>22</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112" w:history="1">
        <w:r w:rsidRPr="00555596">
          <w:rPr>
            <w:rStyle w:val="Hipercze"/>
            <w:noProof/>
          </w:rPr>
          <w:t>6.16.1 Płytki ceramiczne ścienne</w:t>
        </w:r>
        <w:r>
          <w:rPr>
            <w:noProof/>
            <w:webHidden/>
          </w:rPr>
          <w:tab/>
        </w:r>
        <w:r>
          <w:rPr>
            <w:noProof/>
            <w:webHidden/>
          </w:rPr>
          <w:fldChar w:fldCharType="begin"/>
        </w:r>
        <w:r>
          <w:rPr>
            <w:noProof/>
            <w:webHidden/>
          </w:rPr>
          <w:instrText xml:space="preserve"> PAGEREF _Toc458706112 \h </w:instrText>
        </w:r>
        <w:r>
          <w:rPr>
            <w:noProof/>
            <w:webHidden/>
          </w:rPr>
        </w:r>
        <w:r>
          <w:rPr>
            <w:noProof/>
            <w:webHidden/>
          </w:rPr>
          <w:fldChar w:fldCharType="separate"/>
        </w:r>
        <w:r>
          <w:rPr>
            <w:noProof/>
            <w:webHidden/>
          </w:rPr>
          <w:t>23</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113" w:history="1">
        <w:r w:rsidRPr="00555596">
          <w:rPr>
            <w:rStyle w:val="Hipercze"/>
            <w:noProof/>
          </w:rPr>
          <w:t>6.16.2  Wyposażenie sanitariatów</w:t>
        </w:r>
        <w:r>
          <w:rPr>
            <w:noProof/>
            <w:webHidden/>
          </w:rPr>
          <w:tab/>
        </w:r>
        <w:r>
          <w:rPr>
            <w:noProof/>
            <w:webHidden/>
          </w:rPr>
          <w:fldChar w:fldCharType="begin"/>
        </w:r>
        <w:r>
          <w:rPr>
            <w:noProof/>
            <w:webHidden/>
          </w:rPr>
          <w:instrText xml:space="preserve"> PAGEREF _Toc458706113 \h </w:instrText>
        </w:r>
        <w:r>
          <w:rPr>
            <w:noProof/>
            <w:webHidden/>
          </w:rPr>
        </w:r>
        <w:r>
          <w:rPr>
            <w:noProof/>
            <w:webHidden/>
          </w:rPr>
          <w:fldChar w:fldCharType="separate"/>
        </w:r>
        <w:r>
          <w:rPr>
            <w:noProof/>
            <w:webHidden/>
          </w:rPr>
          <w:t>23</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114" w:history="1">
        <w:r w:rsidRPr="00555596">
          <w:rPr>
            <w:rStyle w:val="Hipercze"/>
            <w:noProof/>
          </w:rPr>
          <w:t>6.16.3 Sanitariaty ogólnodostępne:</w:t>
        </w:r>
        <w:r>
          <w:rPr>
            <w:noProof/>
            <w:webHidden/>
          </w:rPr>
          <w:tab/>
        </w:r>
        <w:r>
          <w:rPr>
            <w:noProof/>
            <w:webHidden/>
          </w:rPr>
          <w:fldChar w:fldCharType="begin"/>
        </w:r>
        <w:r>
          <w:rPr>
            <w:noProof/>
            <w:webHidden/>
          </w:rPr>
          <w:instrText xml:space="preserve"> PAGEREF _Toc458706114 \h </w:instrText>
        </w:r>
        <w:r>
          <w:rPr>
            <w:noProof/>
            <w:webHidden/>
          </w:rPr>
        </w:r>
        <w:r>
          <w:rPr>
            <w:noProof/>
            <w:webHidden/>
          </w:rPr>
          <w:fldChar w:fldCharType="separate"/>
        </w:r>
        <w:r>
          <w:rPr>
            <w:noProof/>
            <w:webHidden/>
          </w:rPr>
          <w:t>23</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115" w:history="1">
        <w:r w:rsidRPr="00555596">
          <w:rPr>
            <w:rStyle w:val="Hipercze"/>
            <w:noProof/>
          </w:rPr>
          <w:t>6.16.4 Sanitariaty dla niepełnosprawnych:</w:t>
        </w:r>
        <w:r>
          <w:rPr>
            <w:noProof/>
            <w:webHidden/>
          </w:rPr>
          <w:tab/>
        </w:r>
        <w:r>
          <w:rPr>
            <w:noProof/>
            <w:webHidden/>
          </w:rPr>
          <w:fldChar w:fldCharType="begin"/>
        </w:r>
        <w:r>
          <w:rPr>
            <w:noProof/>
            <w:webHidden/>
          </w:rPr>
          <w:instrText xml:space="preserve"> PAGEREF _Toc458706115 \h </w:instrText>
        </w:r>
        <w:r>
          <w:rPr>
            <w:noProof/>
            <w:webHidden/>
          </w:rPr>
        </w:r>
        <w:r>
          <w:rPr>
            <w:noProof/>
            <w:webHidden/>
          </w:rPr>
          <w:fldChar w:fldCharType="separate"/>
        </w:r>
        <w:r>
          <w:rPr>
            <w:noProof/>
            <w:webHidden/>
          </w:rPr>
          <w:t>24</w:t>
        </w:r>
        <w:r>
          <w:rPr>
            <w:noProof/>
            <w:webHidden/>
          </w:rPr>
          <w:fldChar w:fldCharType="end"/>
        </w:r>
      </w:hyperlink>
    </w:p>
    <w:p w:rsidR="00AA32E1" w:rsidRDefault="00AA32E1">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06116" w:history="1">
        <w:r w:rsidRPr="00555596">
          <w:rPr>
            <w:rStyle w:val="Hipercze"/>
            <w:noProof/>
          </w:rPr>
          <w:t>6.5 Rynny, rury spustowe, opierzenia</w:t>
        </w:r>
        <w:r>
          <w:rPr>
            <w:noProof/>
            <w:webHidden/>
          </w:rPr>
          <w:tab/>
        </w:r>
        <w:r>
          <w:rPr>
            <w:noProof/>
            <w:webHidden/>
          </w:rPr>
          <w:fldChar w:fldCharType="begin"/>
        </w:r>
        <w:r>
          <w:rPr>
            <w:noProof/>
            <w:webHidden/>
          </w:rPr>
          <w:instrText xml:space="preserve"> PAGEREF _Toc458706116 \h </w:instrText>
        </w:r>
        <w:r>
          <w:rPr>
            <w:noProof/>
            <w:webHidden/>
          </w:rPr>
        </w:r>
        <w:r>
          <w:rPr>
            <w:noProof/>
            <w:webHidden/>
          </w:rPr>
          <w:fldChar w:fldCharType="separate"/>
        </w:r>
        <w:r>
          <w:rPr>
            <w:noProof/>
            <w:webHidden/>
          </w:rPr>
          <w:t>25</w:t>
        </w:r>
        <w:r>
          <w:rPr>
            <w:noProof/>
            <w:webHidden/>
          </w:rPr>
          <w:fldChar w:fldCharType="end"/>
        </w:r>
      </w:hyperlink>
    </w:p>
    <w:p w:rsidR="00AA32E1" w:rsidRDefault="00AA32E1">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06117" w:history="1">
        <w:r w:rsidRPr="00555596">
          <w:rPr>
            <w:rStyle w:val="Hipercze"/>
            <w:noProof/>
          </w:rPr>
          <w:t>7. Instalacje wewnętrzne (wg opracowań branżowych):</w:t>
        </w:r>
        <w:r>
          <w:rPr>
            <w:noProof/>
            <w:webHidden/>
          </w:rPr>
          <w:tab/>
        </w:r>
        <w:r>
          <w:rPr>
            <w:noProof/>
            <w:webHidden/>
          </w:rPr>
          <w:fldChar w:fldCharType="begin"/>
        </w:r>
        <w:r>
          <w:rPr>
            <w:noProof/>
            <w:webHidden/>
          </w:rPr>
          <w:instrText xml:space="preserve"> PAGEREF _Toc458706117 \h </w:instrText>
        </w:r>
        <w:r>
          <w:rPr>
            <w:noProof/>
            <w:webHidden/>
          </w:rPr>
        </w:r>
        <w:r>
          <w:rPr>
            <w:noProof/>
            <w:webHidden/>
          </w:rPr>
          <w:fldChar w:fldCharType="separate"/>
        </w:r>
        <w:r>
          <w:rPr>
            <w:noProof/>
            <w:webHidden/>
          </w:rPr>
          <w:t>28</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118" w:history="1">
        <w:r w:rsidRPr="00555596">
          <w:rPr>
            <w:rStyle w:val="Hipercze"/>
            <w:noProof/>
          </w:rPr>
          <w:t>7.1. Projektowane budynki zostaną wyposażone w następujące instalacje elektryczne – wg projektów branżowych:</w:t>
        </w:r>
        <w:r>
          <w:rPr>
            <w:noProof/>
            <w:webHidden/>
          </w:rPr>
          <w:tab/>
        </w:r>
        <w:r>
          <w:rPr>
            <w:noProof/>
            <w:webHidden/>
          </w:rPr>
          <w:fldChar w:fldCharType="begin"/>
        </w:r>
        <w:r>
          <w:rPr>
            <w:noProof/>
            <w:webHidden/>
          </w:rPr>
          <w:instrText xml:space="preserve"> PAGEREF _Toc458706118 \h </w:instrText>
        </w:r>
        <w:r>
          <w:rPr>
            <w:noProof/>
            <w:webHidden/>
          </w:rPr>
        </w:r>
        <w:r>
          <w:rPr>
            <w:noProof/>
            <w:webHidden/>
          </w:rPr>
          <w:fldChar w:fldCharType="separate"/>
        </w:r>
        <w:r>
          <w:rPr>
            <w:noProof/>
            <w:webHidden/>
          </w:rPr>
          <w:t>28</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119" w:history="1">
        <w:r w:rsidRPr="00555596">
          <w:rPr>
            <w:rStyle w:val="Hipercze"/>
            <w:noProof/>
          </w:rPr>
          <w:t>7.2. Projektowane budynki zostaną wyposażone w następujące instalacje sanitarne – wg odrębnych projektów branżowych:</w:t>
        </w:r>
        <w:r>
          <w:rPr>
            <w:noProof/>
            <w:webHidden/>
          </w:rPr>
          <w:tab/>
        </w:r>
        <w:r>
          <w:rPr>
            <w:noProof/>
            <w:webHidden/>
          </w:rPr>
          <w:fldChar w:fldCharType="begin"/>
        </w:r>
        <w:r>
          <w:rPr>
            <w:noProof/>
            <w:webHidden/>
          </w:rPr>
          <w:instrText xml:space="preserve"> PAGEREF _Toc458706119 \h </w:instrText>
        </w:r>
        <w:r>
          <w:rPr>
            <w:noProof/>
            <w:webHidden/>
          </w:rPr>
        </w:r>
        <w:r>
          <w:rPr>
            <w:noProof/>
            <w:webHidden/>
          </w:rPr>
          <w:fldChar w:fldCharType="separate"/>
        </w:r>
        <w:r>
          <w:rPr>
            <w:noProof/>
            <w:webHidden/>
          </w:rPr>
          <w:t>28</w:t>
        </w:r>
        <w:r>
          <w:rPr>
            <w:noProof/>
            <w:webHidden/>
          </w:rPr>
          <w:fldChar w:fldCharType="end"/>
        </w:r>
      </w:hyperlink>
    </w:p>
    <w:p w:rsidR="00AA32E1" w:rsidRDefault="00AA32E1">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06120" w:history="1">
        <w:r w:rsidRPr="00555596">
          <w:rPr>
            <w:rStyle w:val="Hipercze"/>
            <w:noProof/>
          </w:rPr>
          <w:t>7.3 Projektowany budynek zostanie wyposażony w następujące instalacje teletechniczne- wg odrębnych projektów branżowych:</w:t>
        </w:r>
        <w:r>
          <w:rPr>
            <w:noProof/>
            <w:webHidden/>
          </w:rPr>
          <w:tab/>
        </w:r>
        <w:r>
          <w:rPr>
            <w:noProof/>
            <w:webHidden/>
          </w:rPr>
          <w:fldChar w:fldCharType="begin"/>
        </w:r>
        <w:r>
          <w:rPr>
            <w:noProof/>
            <w:webHidden/>
          </w:rPr>
          <w:instrText xml:space="preserve"> PAGEREF _Toc458706120 \h </w:instrText>
        </w:r>
        <w:r>
          <w:rPr>
            <w:noProof/>
            <w:webHidden/>
          </w:rPr>
        </w:r>
        <w:r>
          <w:rPr>
            <w:noProof/>
            <w:webHidden/>
          </w:rPr>
          <w:fldChar w:fldCharType="separate"/>
        </w:r>
        <w:r>
          <w:rPr>
            <w:noProof/>
            <w:webHidden/>
          </w:rPr>
          <w:t>29</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121" w:history="1">
        <w:r w:rsidRPr="00555596">
          <w:rPr>
            <w:rStyle w:val="Hipercze"/>
            <w:noProof/>
          </w:rPr>
          <w:t>8. WARUNKI OCHRONY PRZECIWPOŻAROWEJ</w:t>
        </w:r>
        <w:r>
          <w:rPr>
            <w:noProof/>
            <w:webHidden/>
          </w:rPr>
          <w:tab/>
        </w:r>
        <w:r>
          <w:rPr>
            <w:noProof/>
            <w:webHidden/>
          </w:rPr>
          <w:fldChar w:fldCharType="begin"/>
        </w:r>
        <w:r>
          <w:rPr>
            <w:noProof/>
            <w:webHidden/>
          </w:rPr>
          <w:instrText xml:space="preserve"> PAGEREF _Toc458706121 \h </w:instrText>
        </w:r>
        <w:r>
          <w:rPr>
            <w:noProof/>
            <w:webHidden/>
          </w:rPr>
        </w:r>
        <w:r>
          <w:rPr>
            <w:noProof/>
            <w:webHidden/>
          </w:rPr>
          <w:fldChar w:fldCharType="separate"/>
        </w:r>
        <w:r>
          <w:rPr>
            <w:noProof/>
            <w:webHidden/>
          </w:rPr>
          <w:t>29</w:t>
        </w:r>
        <w:r>
          <w:rPr>
            <w:noProof/>
            <w:webHidden/>
          </w:rPr>
          <w:fldChar w:fldCharType="end"/>
        </w:r>
      </w:hyperlink>
    </w:p>
    <w:p w:rsidR="00AA32E1" w:rsidRDefault="00AA32E1">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06122" w:history="1">
        <w:r w:rsidRPr="00555596">
          <w:rPr>
            <w:rStyle w:val="Hipercze"/>
            <w:noProof/>
          </w:rPr>
          <w:t>9. UWAGI DODATKOWE</w:t>
        </w:r>
        <w:r>
          <w:rPr>
            <w:noProof/>
            <w:webHidden/>
          </w:rPr>
          <w:tab/>
        </w:r>
        <w:r>
          <w:rPr>
            <w:noProof/>
            <w:webHidden/>
          </w:rPr>
          <w:fldChar w:fldCharType="begin"/>
        </w:r>
        <w:r>
          <w:rPr>
            <w:noProof/>
            <w:webHidden/>
          </w:rPr>
          <w:instrText xml:space="preserve"> PAGEREF _Toc458706122 \h </w:instrText>
        </w:r>
        <w:r>
          <w:rPr>
            <w:noProof/>
            <w:webHidden/>
          </w:rPr>
        </w:r>
        <w:r>
          <w:rPr>
            <w:noProof/>
            <w:webHidden/>
          </w:rPr>
          <w:fldChar w:fldCharType="separate"/>
        </w:r>
        <w:r>
          <w:rPr>
            <w:noProof/>
            <w:webHidden/>
          </w:rPr>
          <w:t>33</w:t>
        </w:r>
        <w:r>
          <w:rPr>
            <w:noProof/>
            <w:webHidden/>
          </w:rPr>
          <w:fldChar w:fldCharType="end"/>
        </w:r>
      </w:hyperlink>
    </w:p>
    <w:p w:rsidR="00B8268E" w:rsidRDefault="001E49F5" w:rsidP="004A698E">
      <w:pPr>
        <w:pStyle w:val="Standard"/>
        <w:rPr>
          <w:rFonts w:eastAsia="Calibri" w:cs="Arial"/>
          <w:sz w:val="22"/>
          <w:szCs w:val="22"/>
        </w:rPr>
      </w:pPr>
      <w:r w:rsidRPr="00C9547E">
        <w:rPr>
          <w:rFonts w:eastAsia="Calibri" w:cs="Arial"/>
          <w:sz w:val="22"/>
          <w:szCs w:val="22"/>
        </w:rPr>
        <w:fldChar w:fldCharType="end"/>
      </w:r>
    </w:p>
    <w:p w:rsidR="003C634F" w:rsidRDefault="003C634F" w:rsidP="004A698E">
      <w:pPr>
        <w:pStyle w:val="Nagwek1"/>
        <w:spacing w:line="240" w:lineRule="auto"/>
        <w:rPr>
          <w:rFonts w:eastAsia="Calibri"/>
        </w:rPr>
      </w:pPr>
      <w:bookmarkStart w:id="0" w:name="_Toc458706046"/>
      <w:r>
        <w:rPr>
          <w:rFonts w:eastAsia="Calibri"/>
        </w:rPr>
        <w:t>II.CZĘŚĆ RYSUNKOWA-  ARCHITEKTURA……………………………………36</w:t>
      </w:r>
      <w:bookmarkEnd w:id="0"/>
    </w:p>
    <w:tbl>
      <w:tblPr>
        <w:tblStyle w:val="Tabela-Siatka"/>
        <w:tblW w:w="0" w:type="auto"/>
        <w:tblInd w:w="817" w:type="dxa"/>
        <w:tblLook w:val="04A0" w:firstRow="1" w:lastRow="0" w:firstColumn="1" w:lastColumn="0" w:noHBand="0" w:noVBand="1"/>
      </w:tblPr>
      <w:tblGrid>
        <w:gridCol w:w="7873"/>
        <w:gridCol w:w="1164"/>
      </w:tblGrid>
      <w:tr w:rsidR="00B52B22" w:rsidTr="0007426B">
        <w:tc>
          <w:tcPr>
            <w:tcW w:w="7873" w:type="dxa"/>
          </w:tcPr>
          <w:p w:rsidR="00B52B22" w:rsidRDefault="00B52B22" w:rsidP="004A698E">
            <w:pPr>
              <w:spacing w:line="240" w:lineRule="auto"/>
              <w:ind w:left="0"/>
            </w:pPr>
            <w:r>
              <w:t>Tytuł</w:t>
            </w:r>
          </w:p>
        </w:tc>
        <w:tc>
          <w:tcPr>
            <w:tcW w:w="1164" w:type="dxa"/>
          </w:tcPr>
          <w:p w:rsidR="00B52B22" w:rsidRDefault="00B52B22" w:rsidP="004A698E">
            <w:pPr>
              <w:spacing w:line="240" w:lineRule="auto"/>
              <w:ind w:left="0"/>
              <w:jc w:val="right"/>
            </w:pPr>
            <w:r>
              <w:t>Nr</w:t>
            </w:r>
          </w:p>
        </w:tc>
      </w:tr>
      <w:tr w:rsidR="00492786" w:rsidTr="0007426B">
        <w:tc>
          <w:tcPr>
            <w:tcW w:w="9037" w:type="dxa"/>
            <w:gridSpan w:val="2"/>
          </w:tcPr>
          <w:p w:rsidR="00492786" w:rsidRDefault="00492786" w:rsidP="004A698E">
            <w:pPr>
              <w:tabs>
                <w:tab w:val="left" w:pos="0"/>
              </w:tabs>
              <w:spacing w:line="240" w:lineRule="auto"/>
              <w:ind w:left="0"/>
            </w:pPr>
            <w:r>
              <w:t>Architektura</w:t>
            </w:r>
          </w:p>
        </w:tc>
      </w:tr>
      <w:tr w:rsidR="00284435" w:rsidTr="0007426B">
        <w:tc>
          <w:tcPr>
            <w:tcW w:w="7873" w:type="dxa"/>
          </w:tcPr>
          <w:p w:rsidR="00284435" w:rsidRPr="0092051A" w:rsidRDefault="00284435" w:rsidP="004A698E">
            <w:pPr>
              <w:spacing w:line="240" w:lineRule="auto"/>
              <w:ind w:left="0"/>
              <w:rPr>
                <w:highlight w:val="yellow"/>
              </w:rPr>
            </w:pPr>
            <w:r w:rsidRPr="0092051A">
              <w:rPr>
                <w:highlight w:val="yellow"/>
              </w:rPr>
              <w:t>Rzut piwnicy, skala 1:100</w:t>
            </w:r>
          </w:p>
        </w:tc>
        <w:tc>
          <w:tcPr>
            <w:tcW w:w="1164" w:type="dxa"/>
          </w:tcPr>
          <w:p w:rsidR="00284435" w:rsidRPr="0092051A" w:rsidRDefault="00284435" w:rsidP="004A698E">
            <w:pPr>
              <w:spacing w:line="240" w:lineRule="auto"/>
              <w:ind w:left="0"/>
              <w:jc w:val="right"/>
              <w:rPr>
                <w:highlight w:val="yellow"/>
              </w:rPr>
            </w:pPr>
            <w:r w:rsidRPr="0092051A">
              <w:rPr>
                <w:highlight w:val="yellow"/>
              </w:rPr>
              <w:t>A-01</w:t>
            </w:r>
          </w:p>
        </w:tc>
      </w:tr>
      <w:tr w:rsidR="00284435" w:rsidTr="0007426B">
        <w:tc>
          <w:tcPr>
            <w:tcW w:w="7873" w:type="dxa"/>
          </w:tcPr>
          <w:p w:rsidR="00284435" w:rsidRPr="0092051A" w:rsidRDefault="00284435" w:rsidP="004A698E">
            <w:pPr>
              <w:spacing w:line="240" w:lineRule="auto"/>
              <w:ind w:left="0"/>
              <w:rPr>
                <w:highlight w:val="yellow"/>
              </w:rPr>
            </w:pPr>
            <w:r w:rsidRPr="0092051A">
              <w:rPr>
                <w:highlight w:val="yellow"/>
              </w:rPr>
              <w:t>Rzut parteru, skala 1:50</w:t>
            </w:r>
          </w:p>
        </w:tc>
        <w:tc>
          <w:tcPr>
            <w:tcW w:w="1164" w:type="dxa"/>
          </w:tcPr>
          <w:p w:rsidR="00284435" w:rsidRPr="0092051A" w:rsidRDefault="00284435" w:rsidP="004A698E">
            <w:pPr>
              <w:spacing w:line="240" w:lineRule="auto"/>
              <w:ind w:left="0"/>
              <w:jc w:val="right"/>
              <w:rPr>
                <w:highlight w:val="yellow"/>
              </w:rPr>
            </w:pPr>
            <w:r w:rsidRPr="0092051A">
              <w:rPr>
                <w:highlight w:val="yellow"/>
              </w:rPr>
              <w:t>A-02</w:t>
            </w:r>
          </w:p>
        </w:tc>
      </w:tr>
      <w:tr w:rsidR="00284435" w:rsidTr="0007426B">
        <w:tc>
          <w:tcPr>
            <w:tcW w:w="7873" w:type="dxa"/>
          </w:tcPr>
          <w:p w:rsidR="00284435" w:rsidRPr="0092051A" w:rsidRDefault="00284435" w:rsidP="004A698E">
            <w:pPr>
              <w:spacing w:line="240" w:lineRule="auto"/>
              <w:ind w:left="0"/>
              <w:rPr>
                <w:highlight w:val="yellow"/>
              </w:rPr>
            </w:pPr>
            <w:r w:rsidRPr="0092051A">
              <w:rPr>
                <w:highlight w:val="yellow"/>
              </w:rPr>
              <w:t>Rzut I piętra, skala 1:50</w:t>
            </w:r>
          </w:p>
        </w:tc>
        <w:tc>
          <w:tcPr>
            <w:tcW w:w="1164" w:type="dxa"/>
          </w:tcPr>
          <w:p w:rsidR="00284435" w:rsidRPr="0092051A" w:rsidRDefault="00284435" w:rsidP="004A698E">
            <w:pPr>
              <w:spacing w:line="240" w:lineRule="auto"/>
              <w:ind w:left="0"/>
              <w:jc w:val="right"/>
              <w:rPr>
                <w:highlight w:val="yellow"/>
              </w:rPr>
            </w:pPr>
            <w:r w:rsidRPr="0092051A">
              <w:rPr>
                <w:highlight w:val="yellow"/>
              </w:rPr>
              <w:t>A-03</w:t>
            </w:r>
          </w:p>
        </w:tc>
      </w:tr>
      <w:tr w:rsidR="00284435" w:rsidTr="0007426B">
        <w:tc>
          <w:tcPr>
            <w:tcW w:w="7873" w:type="dxa"/>
          </w:tcPr>
          <w:p w:rsidR="00284435" w:rsidRPr="0092051A" w:rsidRDefault="00284435" w:rsidP="004A698E">
            <w:pPr>
              <w:spacing w:line="240" w:lineRule="auto"/>
              <w:ind w:left="0"/>
              <w:rPr>
                <w:highlight w:val="yellow"/>
              </w:rPr>
            </w:pPr>
            <w:r w:rsidRPr="0092051A">
              <w:rPr>
                <w:highlight w:val="yellow"/>
              </w:rPr>
              <w:t>Przekrój A-A, skala 1:50</w:t>
            </w:r>
          </w:p>
        </w:tc>
        <w:tc>
          <w:tcPr>
            <w:tcW w:w="1164" w:type="dxa"/>
          </w:tcPr>
          <w:p w:rsidR="00284435" w:rsidRPr="0092051A" w:rsidRDefault="00284435" w:rsidP="004A698E">
            <w:pPr>
              <w:spacing w:line="240" w:lineRule="auto"/>
              <w:ind w:left="0"/>
              <w:jc w:val="right"/>
              <w:rPr>
                <w:highlight w:val="yellow"/>
              </w:rPr>
            </w:pPr>
            <w:r w:rsidRPr="0092051A">
              <w:rPr>
                <w:highlight w:val="yellow"/>
              </w:rPr>
              <w:t>A-04</w:t>
            </w:r>
          </w:p>
        </w:tc>
      </w:tr>
      <w:tr w:rsidR="00284435" w:rsidTr="0007426B">
        <w:tc>
          <w:tcPr>
            <w:tcW w:w="7873" w:type="dxa"/>
          </w:tcPr>
          <w:p w:rsidR="00284435" w:rsidRPr="0092051A" w:rsidRDefault="00284435" w:rsidP="004A698E">
            <w:pPr>
              <w:spacing w:line="240" w:lineRule="auto"/>
              <w:ind w:left="0"/>
              <w:rPr>
                <w:highlight w:val="yellow"/>
              </w:rPr>
            </w:pPr>
            <w:r w:rsidRPr="0092051A">
              <w:rPr>
                <w:highlight w:val="yellow"/>
              </w:rPr>
              <w:t>Przekrój B-B, skala 1:50</w:t>
            </w:r>
          </w:p>
        </w:tc>
        <w:tc>
          <w:tcPr>
            <w:tcW w:w="1164" w:type="dxa"/>
          </w:tcPr>
          <w:p w:rsidR="00284435" w:rsidRPr="0092051A" w:rsidRDefault="00284435" w:rsidP="004A698E">
            <w:pPr>
              <w:spacing w:line="240" w:lineRule="auto"/>
              <w:ind w:left="0"/>
              <w:jc w:val="right"/>
              <w:rPr>
                <w:highlight w:val="yellow"/>
              </w:rPr>
            </w:pPr>
            <w:r w:rsidRPr="0092051A">
              <w:rPr>
                <w:highlight w:val="yellow"/>
              </w:rPr>
              <w:t>A-05</w:t>
            </w:r>
          </w:p>
        </w:tc>
      </w:tr>
      <w:tr w:rsidR="00284435" w:rsidTr="0007426B">
        <w:tc>
          <w:tcPr>
            <w:tcW w:w="7873" w:type="dxa"/>
          </w:tcPr>
          <w:p w:rsidR="00284435" w:rsidRPr="0092051A" w:rsidRDefault="00284435" w:rsidP="004A698E">
            <w:pPr>
              <w:spacing w:line="240" w:lineRule="auto"/>
              <w:ind w:left="0"/>
              <w:rPr>
                <w:highlight w:val="yellow"/>
              </w:rPr>
            </w:pPr>
            <w:r w:rsidRPr="0092051A">
              <w:rPr>
                <w:highlight w:val="yellow"/>
              </w:rPr>
              <w:t>Przekrój C-C, skala 1:50</w:t>
            </w:r>
          </w:p>
        </w:tc>
        <w:tc>
          <w:tcPr>
            <w:tcW w:w="1164" w:type="dxa"/>
          </w:tcPr>
          <w:p w:rsidR="00284435" w:rsidRPr="0092051A" w:rsidRDefault="00284435" w:rsidP="004A698E">
            <w:pPr>
              <w:spacing w:line="240" w:lineRule="auto"/>
              <w:ind w:left="0"/>
              <w:jc w:val="right"/>
              <w:rPr>
                <w:highlight w:val="yellow"/>
              </w:rPr>
            </w:pPr>
            <w:r w:rsidRPr="0092051A">
              <w:rPr>
                <w:highlight w:val="yellow"/>
              </w:rPr>
              <w:t>A-06</w:t>
            </w:r>
          </w:p>
        </w:tc>
      </w:tr>
      <w:tr w:rsidR="00284435" w:rsidTr="0007426B">
        <w:tc>
          <w:tcPr>
            <w:tcW w:w="7873" w:type="dxa"/>
          </w:tcPr>
          <w:p w:rsidR="00284435" w:rsidRPr="0092051A" w:rsidRDefault="00284435" w:rsidP="004A698E">
            <w:pPr>
              <w:spacing w:line="240" w:lineRule="auto"/>
              <w:ind w:left="0"/>
              <w:rPr>
                <w:highlight w:val="yellow"/>
              </w:rPr>
            </w:pPr>
            <w:r w:rsidRPr="0092051A">
              <w:rPr>
                <w:highlight w:val="yellow"/>
              </w:rPr>
              <w:lastRenderedPageBreak/>
              <w:t>Elewacja od podwórza, skala 1;100</w:t>
            </w:r>
          </w:p>
        </w:tc>
        <w:tc>
          <w:tcPr>
            <w:tcW w:w="1164" w:type="dxa"/>
          </w:tcPr>
          <w:p w:rsidR="00284435" w:rsidRPr="0092051A" w:rsidRDefault="00284435" w:rsidP="004A698E">
            <w:pPr>
              <w:spacing w:line="240" w:lineRule="auto"/>
              <w:ind w:left="0"/>
              <w:jc w:val="right"/>
              <w:rPr>
                <w:highlight w:val="yellow"/>
              </w:rPr>
            </w:pPr>
            <w:r w:rsidRPr="0092051A">
              <w:rPr>
                <w:highlight w:val="yellow"/>
              </w:rPr>
              <w:t>A-07</w:t>
            </w:r>
          </w:p>
        </w:tc>
      </w:tr>
      <w:tr w:rsidR="00284435" w:rsidTr="0007426B">
        <w:tc>
          <w:tcPr>
            <w:tcW w:w="7873" w:type="dxa"/>
          </w:tcPr>
          <w:p w:rsidR="00284435" w:rsidRPr="0092051A" w:rsidRDefault="0092051A" w:rsidP="004A698E">
            <w:pPr>
              <w:spacing w:line="240" w:lineRule="auto"/>
              <w:ind w:left="0"/>
              <w:rPr>
                <w:highlight w:val="yellow"/>
              </w:rPr>
            </w:pPr>
            <w:r>
              <w:rPr>
                <w:highlight w:val="yellow"/>
              </w:rPr>
              <w:t>Elewacja od</w:t>
            </w:r>
            <w:r w:rsidR="00284435" w:rsidRPr="0092051A">
              <w:rPr>
                <w:highlight w:val="yellow"/>
              </w:rPr>
              <w:t xml:space="preserve"> skala 1:100</w:t>
            </w:r>
          </w:p>
        </w:tc>
        <w:tc>
          <w:tcPr>
            <w:tcW w:w="1164" w:type="dxa"/>
          </w:tcPr>
          <w:p w:rsidR="00284435" w:rsidRPr="0092051A" w:rsidRDefault="00284435" w:rsidP="004A698E">
            <w:pPr>
              <w:spacing w:line="240" w:lineRule="auto"/>
              <w:ind w:left="0"/>
              <w:jc w:val="right"/>
              <w:rPr>
                <w:highlight w:val="yellow"/>
              </w:rPr>
            </w:pPr>
            <w:r w:rsidRPr="0092051A">
              <w:rPr>
                <w:highlight w:val="yellow"/>
              </w:rPr>
              <w:t>A-08</w:t>
            </w:r>
          </w:p>
        </w:tc>
      </w:tr>
      <w:tr w:rsidR="00284435" w:rsidTr="0007426B">
        <w:tc>
          <w:tcPr>
            <w:tcW w:w="7873" w:type="dxa"/>
          </w:tcPr>
          <w:p w:rsidR="00284435" w:rsidRDefault="00284435" w:rsidP="004A698E">
            <w:pPr>
              <w:spacing w:line="240" w:lineRule="auto"/>
              <w:ind w:left="0"/>
            </w:pPr>
          </w:p>
        </w:tc>
        <w:tc>
          <w:tcPr>
            <w:tcW w:w="1164" w:type="dxa"/>
          </w:tcPr>
          <w:p w:rsidR="00284435" w:rsidRDefault="00284435" w:rsidP="004A698E">
            <w:pPr>
              <w:spacing w:line="240" w:lineRule="auto"/>
              <w:ind w:left="0"/>
              <w:jc w:val="right"/>
            </w:pPr>
          </w:p>
        </w:tc>
      </w:tr>
    </w:tbl>
    <w:p w:rsidR="00B8268E" w:rsidRPr="00B8268E" w:rsidRDefault="00B8268E" w:rsidP="004A698E">
      <w:pPr>
        <w:spacing w:line="240" w:lineRule="auto"/>
      </w:pPr>
    </w:p>
    <w:p w:rsidR="00B8268E" w:rsidRDefault="00B8268E" w:rsidP="004A698E">
      <w:pPr>
        <w:widowControl/>
        <w:suppressAutoHyphens w:val="0"/>
        <w:autoSpaceDN/>
        <w:spacing w:line="240" w:lineRule="auto"/>
        <w:ind w:left="0"/>
        <w:jc w:val="left"/>
        <w:textAlignment w:val="auto"/>
        <w:rPr>
          <w:b/>
          <w:caps/>
          <w:kern w:val="1"/>
          <w:sz w:val="24"/>
        </w:rPr>
      </w:pPr>
      <w:r>
        <w:br w:type="page"/>
      </w:r>
    </w:p>
    <w:p w:rsidR="0054494C" w:rsidRPr="00555E7E" w:rsidRDefault="0054494C" w:rsidP="0054494C">
      <w:pPr>
        <w:pStyle w:val="Nagwek1"/>
        <w:spacing w:line="240" w:lineRule="auto"/>
      </w:pPr>
      <w:bookmarkStart w:id="1" w:name="_Toc458706047"/>
      <w:r w:rsidRPr="00555E7E">
        <w:lastRenderedPageBreak/>
        <w:t xml:space="preserve">I. OPIS </w:t>
      </w:r>
      <w:bookmarkEnd w:id="1"/>
      <w:r w:rsidR="00AA08D8">
        <w:t>PROEJKT ZAGOSPODAROWANIA TERENU</w:t>
      </w:r>
    </w:p>
    <w:p w:rsidR="00AA08D8" w:rsidRPr="00555E7E" w:rsidRDefault="00AA08D8" w:rsidP="00AA08D8">
      <w:pPr>
        <w:pStyle w:val="Nagwek2"/>
        <w:spacing w:line="240" w:lineRule="auto"/>
      </w:pPr>
      <w:bookmarkStart w:id="2" w:name="_Toc458706050"/>
      <w:r w:rsidRPr="00555E7E">
        <w:t>1. Podstawa opracowania</w:t>
      </w:r>
      <w:bookmarkEnd w:id="2"/>
    </w:p>
    <w:p w:rsidR="00AA08D8" w:rsidRPr="00555E7E" w:rsidRDefault="00AA08D8" w:rsidP="00AA08D8">
      <w:pPr>
        <w:pStyle w:val="Lista2"/>
        <w:spacing w:line="240" w:lineRule="auto"/>
        <w:rPr>
          <w:shd w:val="clear" w:color="auto" w:fill="FFFFFF"/>
        </w:rPr>
      </w:pPr>
      <w:r w:rsidRPr="00555E7E">
        <w:t>1.1.</w:t>
      </w:r>
      <w:r w:rsidRPr="00555E7E">
        <w:tab/>
        <w:t>Z</w:t>
      </w:r>
      <w:r w:rsidRPr="00555E7E">
        <w:rPr>
          <w:shd w:val="clear" w:color="auto" w:fill="FFFFFF"/>
        </w:rPr>
        <w:t>lecenie Inwestora</w:t>
      </w:r>
    </w:p>
    <w:p w:rsidR="00AA08D8" w:rsidRPr="00555E7E" w:rsidRDefault="00AA08D8" w:rsidP="00AA08D8">
      <w:pPr>
        <w:pStyle w:val="Lista2"/>
        <w:spacing w:line="240" w:lineRule="auto"/>
        <w:rPr>
          <w:shd w:val="clear" w:color="auto" w:fill="FFFFFF"/>
        </w:rPr>
      </w:pPr>
      <w:r w:rsidRPr="00555E7E">
        <w:rPr>
          <w:shd w:val="clear" w:color="auto" w:fill="FFFFFF"/>
        </w:rPr>
        <w:t>1.2.</w:t>
      </w:r>
      <w:r w:rsidRPr="00555E7E">
        <w:rPr>
          <w:shd w:val="clear" w:color="auto" w:fill="FFFFFF"/>
        </w:rPr>
        <w:tab/>
        <w:t>Wytyczne funkcjonalne i architektoniczne Inwestora</w:t>
      </w:r>
    </w:p>
    <w:p w:rsidR="00AA08D8" w:rsidRPr="00555E7E" w:rsidRDefault="00AA08D8" w:rsidP="00AA08D8">
      <w:pPr>
        <w:pStyle w:val="Lista2"/>
        <w:spacing w:line="240" w:lineRule="auto"/>
        <w:rPr>
          <w:shd w:val="clear" w:color="auto" w:fill="FFFFFF"/>
        </w:rPr>
      </w:pPr>
      <w:r w:rsidRPr="00555E7E">
        <w:rPr>
          <w:shd w:val="clear" w:color="auto" w:fill="FFFFFF"/>
        </w:rPr>
        <w:t>1.3.</w:t>
      </w:r>
      <w:r w:rsidRPr="00555E7E">
        <w:rPr>
          <w:shd w:val="clear" w:color="auto" w:fill="FFFFFF"/>
        </w:rPr>
        <w:tab/>
        <w:t>Mapa do celów projektowych</w:t>
      </w:r>
    </w:p>
    <w:p w:rsidR="00AA08D8" w:rsidRPr="00555E7E" w:rsidRDefault="00AA08D8" w:rsidP="00AA08D8">
      <w:pPr>
        <w:pStyle w:val="Lista2"/>
        <w:spacing w:line="240" w:lineRule="auto"/>
        <w:rPr>
          <w:shd w:val="clear" w:color="auto" w:fill="FFFFFF"/>
        </w:rPr>
      </w:pPr>
      <w:r w:rsidRPr="00555E7E">
        <w:rPr>
          <w:shd w:val="clear" w:color="auto" w:fill="FFFFFF"/>
        </w:rPr>
        <w:t>1.4.</w:t>
      </w:r>
      <w:r w:rsidRPr="00555E7E">
        <w:rPr>
          <w:shd w:val="clear" w:color="auto" w:fill="FFFFFF"/>
        </w:rPr>
        <w:tab/>
        <w:t>Dokumentacja fotograficzna, wizja w terenie.</w:t>
      </w:r>
    </w:p>
    <w:p w:rsidR="00AA08D8" w:rsidRPr="00555E7E" w:rsidRDefault="00AA08D8" w:rsidP="00AA08D8">
      <w:pPr>
        <w:pStyle w:val="Lista2"/>
        <w:spacing w:line="240" w:lineRule="auto"/>
        <w:rPr>
          <w:shd w:val="clear" w:color="auto" w:fill="FFFFFF"/>
        </w:rPr>
      </w:pPr>
      <w:r w:rsidRPr="00555E7E">
        <w:rPr>
          <w:shd w:val="clear" w:color="auto" w:fill="FFFFFF"/>
        </w:rPr>
        <w:t>1.5.</w:t>
      </w:r>
      <w:r w:rsidRPr="00555E7E">
        <w:rPr>
          <w:shd w:val="clear" w:color="auto" w:fill="FFFFFF"/>
        </w:rPr>
        <w:tab/>
        <w:t>Inwentaryzacja budowlana własna</w:t>
      </w:r>
    </w:p>
    <w:p w:rsidR="00AA08D8" w:rsidRPr="00555E7E" w:rsidRDefault="00AA08D8" w:rsidP="00AA08D8">
      <w:pPr>
        <w:pStyle w:val="Lista2"/>
        <w:spacing w:line="240" w:lineRule="auto"/>
        <w:rPr>
          <w:shd w:val="clear" w:color="auto" w:fill="FFFFFF"/>
        </w:rPr>
      </w:pPr>
      <w:r w:rsidRPr="00555E7E">
        <w:rPr>
          <w:shd w:val="clear" w:color="auto" w:fill="FFFFFF"/>
        </w:rPr>
        <w:t>1.6.</w:t>
      </w:r>
      <w:r w:rsidRPr="00555E7E">
        <w:rPr>
          <w:shd w:val="clear" w:color="auto" w:fill="FFFFFF"/>
        </w:rPr>
        <w:tab/>
        <w:t xml:space="preserve">Ekspertyza stanu istniejącego budynku szkoły autorstwa mgr. Inż. </w:t>
      </w:r>
      <w:proofErr w:type="spellStart"/>
      <w:r w:rsidRPr="00555E7E">
        <w:rPr>
          <w:shd w:val="clear" w:color="auto" w:fill="FFFFFF"/>
        </w:rPr>
        <w:t>M.Plucińskiego</w:t>
      </w:r>
      <w:proofErr w:type="spellEnd"/>
      <w:r w:rsidRPr="00555E7E">
        <w:rPr>
          <w:shd w:val="clear" w:color="auto" w:fill="FFFFFF"/>
        </w:rPr>
        <w:t xml:space="preserve"> </w:t>
      </w:r>
      <w:proofErr w:type="spellStart"/>
      <w:r w:rsidRPr="00555E7E">
        <w:rPr>
          <w:shd w:val="clear" w:color="auto" w:fill="FFFFFF"/>
        </w:rPr>
        <w:t>nr.upr</w:t>
      </w:r>
      <w:proofErr w:type="spellEnd"/>
      <w:r w:rsidRPr="00555E7E">
        <w:rPr>
          <w:shd w:val="clear" w:color="auto" w:fill="FFFFFF"/>
        </w:rPr>
        <w:t>. KUP/0003/POOK/09</w:t>
      </w:r>
    </w:p>
    <w:p w:rsidR="00AA08D8" w:rsidRPr="00555E7E" w:rsidRDefault="00AA08D8" w:rsidP="00AA08D8">
      <w:pPr>
        <w:pStyle w:val="Lista2"/>
        <w:spacing w:line="240" w:lineRule="auto"/>
        <w:rPr>
          <w:shd w:val="clear" w:color="auto" w:fill="FFFFFF"/>
        </w:rPr>
      </w:pPr>
      <w:r w:rsidRPr="00555E7E">
        <w:rPr>
          <w:shd w:val="clear" w:color="auto" w:fill="FFFFFF"/>
        </w:rPr>
        <w:t>1.7</w:t>
      </w:r>
      <w:r w:rsidRPr="00555E7E">
        <w:rPr>
          <w:shd w:val="clear" w:color="auto" w:fill="FFFFFF"/>
        </w:rPr>
        <w:tab/>
        <w:t>Archiwalna dokumentacja dotycząca budynku – zdjęcia, dokumentacja będąca w posiadaniu Archiwum WKZ w Toruniu.</w:t>
      </w:r>
    </w:p>
    <w:p w:rsidR="00AA08D8" w:rsidRPr="00555E7E" w:rsidRDefault="00AA08D8" w:rsidP="00AA08D8">
      <w:pPr>
        <w:pStyle w:val="Lista2"/>
        <w:spacing w:line="240" w:lineRule="auto"/>
      </w:pPr>
      <w:r w:rsidRPr="00555E7E">
        <w:t>1.8</w:t>
      </w:r>
      <w:r w:rsidRPr="00555E7E">
        <w:tab/>
        <w:t>Miejscowy Plan Zagospodarowania Przestrzennego Miasta Chełmna zał. Do uchwały XLVIII/309/2006 z dn. 05.09.2006 jednostka A 23/1 MWU</w:t>
      </w:r>
    </w:p>
    <w:p w:rsidR="00AA08D8" w:rsidRPr="00555E7E" w:rsidRDefault="00AA08D8" w:rsidP="00AA08D8">
      <w:pPr>
        <w:spacing w:line="240" w:lineRule="auto"/>
        <w:ind w:left="0"/>
        <w:rPr>
          <w:b/>
        </w:rPr>
      </w:pPr>
    </w:p>
    <w:p w:rsidR="00AA08D8" w:rsidRPr="00555E7E" w:rsidRDefault="00AA08D8" w:rsidP="00AA08D8">
      <w:pPr>
        <w:spacing w:line="240" w:lineRule="auto"/>
      </w:pPr>
    </w:p>
    <w:p w:rsidR="00AA08D8" w:rsidRPr="00555E7E" w:rsidRDefault="00AA08D8" w:rsidP="00AA08D8">
      <w:pPr>
        <w:pStyle w:val="Tekstpodstawowy"/>
        <w:spacing w:line="240" w:lineRule="auto"/>
        <w:ind w:left="0"/>
        <w:rPr>
          <w:i/>
        </w:rPr>
      </w:pPr>
      <w:r w:rsidRPr="00555E7E">
        <w:rPr>
          <w:i/>
        </w:rPr>
        <w:t>„</w:t>
      </w:r>
      <w:r w:rsidRPr="00555E7E">
        <w:rPr>
          <w:i/>
          <w:iCs/>
        </w:rPr>
        <w:t>Przeznaczenie podstawowe</w:t>
      </w:r>
      <w:r w:rsidRPr="00555E7E">
        <w:rPr>
          <w:i/>
        </w:rPr>
        <w:t xml:space="preserve">: teren zabudowy o funkcji mieszkaniowo – usługowej, z obiektami i urządzeniami towarzyszącymi…. </w:t>
      </w:r>
    </w:p>
    <w:p w:rsidR="00AA08D8" w:rsidRPr="00555E7E" w:rsidRDefault="00AA08D8" w:rsidP="00AA08D8">
      <w:pPr>
        <w:pStyle w:val="Tekstpodstawowy"/>
        <w:spacing w:line="240" w:lineRule="auto"/>
        <w:ind w:left="0"/>
        <w:rPr>
          <w:i/>
        </w:rPr>
      </w:pPr>
      <w:r w:rsidRPr="00555E7E">
        <w:rPr>
          <w:i/>
        </w:rPr>
        <w:t>Rodzaj działań:</w:t>
      </w:r>
    </w:p>
    <w:p w:rsidR="00AA08D8" w:rsidRPr="00555E7E" w:rsidRDefault="00AA08D8" w:rsidP="00AA08D8">
      <w:pPr>
        <w:pStyle w:val="Tekstpodstawowy"/>
        <w:spacing w:line="240" w:lineRule="auto"/>
        <w:ind w:left="0"/>
        <w:rPr>
          <w:i/>
        </w:rPr>
      </w:pPr>
      <w:r w:rsidRPr="00555E7E">
        <w:rPr>
          <w:i/>
        </w:rPr>
        <w:t>2) adaptacja pozostałej zabudowy o funkcji podstawowej, z możliwością przebudowy, wymiany, zgodnie z § 9 ust. 4, oraz ust. 6 pkt 3, 7, 8 i 13 i § 11 ust. 1 pkt 2,</w:t>
      </w:r>
    </w:p>
    <w:p w:rsidR="00AA08D8" w:rsidRPr="00555E7E" w:rsidRDefault="00AA08D8" w:rsidP="00AA08D8">
      <w:pPr>
        <w:pStyle w:val="Nagwek5"/>
        <w:spacing w:line="240" w:lineRule="auto"/>
        <w:ind w:left="0"/>
        <w:rPr>
          <w:b w:val="0"/>
          <w:sz w:val="22"/>
        </w:rPr>
      </w:pPr>
      <w:r w:rsidRPr="00555E7E">
        <w:rPr>
          <w:b w:val="0"/>
          <w:sz w:val="22"/>
        </w:rPr>
        <w:t>3.</w:t>
      </w:r>
      <w:r w:rsidRPr="00555E7E">
        <w:rPr>
          <w:b w:val="0"/>
          <w:sz w:val="22"/>
        </w:rPr>
        <w:tab/>
        <w:t>Warunki urbanistyczne:</w:t>
      </w:r>
    </w:p>
    <w:p w:rsidR="00AA08D8" w:rsidRPr="00555E7E" w:rsidRDefault="00AA08D8" w:rsidP="00AA08D8">
      <w:pPr>
        <w:pStyle w:val="Lista"/>
        <w:spacing w:line="240" w:lineRule="auto"/>
        <w:ind w:left="360"/>
        <w:rPr>
          <w:i/>
        </w:rPr>
      </w:pPr>
      <w:r w:rsidRPr="00555E7E">
        <w:rPr>
          <w:i/>
        </w:rPr>
        <w:t>1)</w:t>
      </w:r>
      <w:r w:rsidRPr="00555E7E">
        <w:rPr>
          <w:i/>
        </w:rPr>
        <w:tab/>
        <w:t xml:space="preserve">linia zabudowy </w:t>
      </w:r>
      <w:proofErr w:type="spellStart"/>
      <w:r w:rsidRPr="00555E7E">
        <w:rPr>
          <w:i/>
        </w:rPr>
        <w:t>pierzejowa</w:t>
      </w:r>
      <w:proofErr w:type="spellEnd"/>
      <w:r w:rsidRPr="00555E7E">
        <w:rPr>
          <w:i/>
        </w:rPr>
        <w:t xml:space="preserve"> oraz nieprzekraczalna dla zabudowy gospodarczej i garażowej, zgodnie z rysunkiem planu, stanowiącym załącznik Nr 1 do uchwały,</w:t>
      </w:r>
    </w:p>
    <w:p w:rsidR="00AA08D8" w:rsidRPr="00555E7E" w:rsidRDefault="00AA08D8" w:rsidP="00AA08D8">
      <w:pPr>
        <w:pStyle w:val="Lista"/>
        <w:spacing w:line="240" w:lineRule="auto"/>
        <w:ind w:left="360"/>
        <w:rPr>
          <w:i/>
        </w:rPr>
      </w:pPr>
      <w:r w:rsidRPr="00555E7E">
        <w:rPr>
          <w:i/>
        </w:rPr>
        <w:t>2)</w:t>
      </w:r>
      <w:r w:rsidRPr="00555E7E">
        <w:rPr>
          <w:i/>
        </w:rPr>
        <w:tab/>
        <w:t>usługi z zakresu turystyki, kultury, administracji, handlu, gastronomii i rzemiosła nieuciążliwego jako wolnostojące lub wbudowane,</w:t>
      </w:r>
    </w:p>
    <w:p w:rsidR="00AA08D8" w:rsidRPr="00555E7E" w:rsidRDefault="00AA08D8" w:rsidP="00AA08D8">
      <w:pPr>
        <w:pStyle w:val="Lista"/>
        <w:spacing w:line="240" w:lineRule="auto"/>
        <w:ind w:left="360"/>
        <w:rPr>
          <w:i/>
        </w:rPr>
      </w:pPr>
      <w:r w:rsidRPr="00555E7E">
        <w:rPr>
          <w:i/>
        </w:rPr>
        <w:t>3)</w:t>
      </w:r>
      <w:r w:rsidRPr="00555E7E">
        <w:rPr>
          <w:i/>
        </w:rPr>
        <w:tab/>
        <w:t>maksymalna wysokość zabudowy:</w:t>
      </w:r>
    </w:p>
    <w:p w:rsidR="00AA08D8" w:rsidRPr="00555E7E" w:rsidRDefault="00AA08D8" w:rsidP="00AA08D8">
      <w:pPr>
        <w:pStyle w:val="Lista2"/>
        <w:spacing w:line="240" w:lineRule="auto"/>
        <w:ind w:left="283"/>
        <w:rPr>
          <w:i/>
        </w:rPr>
      </w:pPr>
      <w:r w:rsidRPr="00555E7E">
        <w:rPr>
          <w:i/>
        </w:rPr>
        <w:t>a)</w:t>
      </w:r>
      <w:r w:rsidRPr="00555E7E">
        <w:rPr>
          <w:i/>
        </w:rPr>
        <w:tab/>
        <w:t>o funkcji podstawowej - 3 kondygnacje, w tym poddasze użytkowe, nie wyżej niż 10,0 m do okapu dachu,</w:t>
      </w:r>
    </w:p>
    <w:p w:rsidR="00AA08D8" w:rsidRPr="00555E7E" w:rsidRDefault="00AA08D8" w:rsidP="00AA08D8">
      <w:pPr>
        <w:pStyle w:val="Lista2"/>
        <w:spacing w:line="240" w:lineRule="auto"/>
        <w:ind w:left="283"/>
        <w:rPr>
          <w:i/>
        </w:rPr>
      </w:pPr>
      <w:r w:rsidRPr="00555E7E">
        <w:rPr>
          <w:i/>
        </w:rPr>
        <w:t>b)</w:t>
      </w:r>
      <w:r w:rsidRPr="00555E7E">
        <w:rPr>
          <w:i/>
        </w:rPr>
        <w:tab/>
        <w:t>gospodarczej i garaży – 1 kondygnacja, nie wyżej niż 3,0 m do okapu dachu.</w:t>
      </w:r>
    </w:p>
    <w:p w:rsidR="00AA08D8" w:rsidRPr="00555E7E" w:rsidRDefault="00AA08D8" w:rsidP="00AA08D8">
      <w:pPr>
        <w:pStyle w:val="Nagwek5"/>
        <w:spacing w:line="240" w:lineRule="auto"/>
        <w:ind w:left="0"/>
        <w:rPr>
          <w:b w:val="0"/>
          <w:sz w:val="22"/>
        </w:rPr>
      </w:pPr>
      <w:r w:rsidRPr="00555E7E">
        <w:rPr>
          <w:b w:val="0"/>
          <w:sz w:val="22"/>
        </w:rPr>
        <w:t>4.</w:t>
      </w:r>
      <w:r w:rsidRPr="00555E7E">
        <w:rPr>
          <w:b w:val="0"/>
          <w:sz w:val="22"/>
        </w:rPr>
        <w:tab/>
        <w:t>Warunki ochrony ,nakazy i zakazy:</w:t>
      </w:r>
    </w:p>
    <w:p w:rsidR="00AA08D8" w:rsidRPr="00555E7E" w:rsidRDefault="00AA08D8" w:rsidP="00AA08D8">
      <w:pPr>
        <w:pStyle w:val="Lista"/>
        <w:spacing w:line="240" w:lineRule="auto"/>
        <w:ind w:left="360"/>
        <w:rPr>
          <w:i/>
        </w:rPr>
      </w:pPr>
      <w:r w:rsidRPr="00555E7E">
        <w:rPr>
          <w:i/>
        </w:rPr>
        <w:t>1)</w:t>
      </w:r>
      <w:r w:rsidRPr="00555E7E">
        <w:rPr>
          <w:i/>
        </w:rPr>
        <w:tab/>
        <w:t>obowiązek lokalizacji usług wbudowanych w partery części frontowej budynków mieszkalnych, w pierzei ul. Grudziądzkiej, zgodnie z § 9 ust. 4, oraz ust. 6 pkt 7, 8, 13 i § 11 ust. 6,</w:t>
      </w:r>
    </w:p>
    <w:p w:rsidR="00AA08D8" w:rsidRPr="00555E7E" w:rsidRDefault="00AA08D8" w:rsidP="00AA08D8">
      <w:pPr>
        <w:pStyle w:val="Lista"/>
        <w:spacing w:line="240" w:lineRule="auto"/>
        <w:ind w:left="360"/>
        <w:rPr>
          <w:i/>
        </w:rPr>
      </w:pPr>
      <w:r w:rsidRPr="00555E7E">
        <w:rPr>
          <w:i/>
        </w:rPr>
        <w:t>2)</w:t>
      </w:r>
      <w:r w:rsidRPr="00555E7E">
        <w:rPr>
          <w:i/>
        </w:rPr>
        <w:tab/>
        <w:t>powierzchnia ogólna usług w terenie nie większa niż 50% powierzchni ogólnej zabudowy terenu,</w:t>
      </w:r>
    </w:p>
    <w:p w:rsidR="00AA08D8" w:rsidRPr="00555E7E" w:rsidRDefault="00AA08D8" w:rsidP="00AA08D8">
      <w:pPr>
        <w:pStyle w:val="Lista"/>
        <w:spacing w:line="240" w:lineRule="auto"/>
        <w:ind w:left="360"/>
        <w:rPr>
          <w:i/>
        </w:rPr>
      </w:pPr>
      <w:r w:rsidRPr="00555E7E">
        <w:rPr>
          <w:i/>
        </w:rPr>
        <w:t>3)</w:t>
      </w:r>
      <w:r w:rsidRPr="00555E7E">
        <w:rPr>
          <w:i/>
        </w:rPr>
        <w:tab/>
        <w:t>uciążliwość usług nie wykraczająca poza granice działki (wolnostojące) lub lokal (wbudowane),</w:t>
      </w:r>
    </w:p>
    <w:p w:rsidR="00AA08D8" w:rsidRPr="00555E7E" w:rsidRDefault="00AA08D8" w:rsidP="00AA08D8">
      <w:pPr>
        <w:pStyle w:val="Lista"/>
        <w:spacing w:line="240" w:lineRule="auto"/>
        <w:ind w:left="360"/>
        <w:rPr>
          <w:i/>
        </w:rPr>
      </w:pPr>
      <w:r w:rsidRPr="00555E7E">
        <w:rPr>
          <w:i/>
        </w:rPr>
        <w:t>4)</w:t>
      </w:r>
      <w:r w:rsidRPr="00555E7E">
        <w:rPr>
          <w:i/>
        </w:rPr>
        <w:tab/>
        <w:t xml:space="preserve">wyburzenie zabudowy gospodarczej, zgodnie z rysunkiem planu, stanowiącym załącznik Nr 1 do uchwały zgodnie z §9 ust.6 pkt 2. </w:t>
      </w:r>
      <w:r w:rsidRPr="00555E7E">
        <w:rPr>
          <w:i/>
        </w:rPr>
        <w:cr/>
      </w:r>
    </w:p>
    <w:p w:rsidR="00AA08D8" w:rsidRPr="00555E7E" w:rsidRDefault="00AA08D8" w:rsidP="00AA08D8">
      <w:pPr>
        <w:pStyle w:val="Tekstpodstawowy"/>
        <w:spacing w:line="240" w:lineRule="auto"/>
        <w:ind w:left="0"/>
        <w:rPr>
          <w:i/>
        </w:rPr>
      </w:pPr>
      <w:r w:rsidRPr="00555E7E">
        <w:rPr>
          <w:i/>
        </w:rPr>
        <w:t>§ 11. Plan ustala następujące zasady kształtowania ładu przestrzennego: 1. W jednostce „A” – „B” obowiązek:</w:t>
      </w:r>
    </w:p>
    <w:p w:rsidR="00AA08D8" w:rsidRPr="00555E7E" w:rsidRDefault="00AA08D8" w:rsidP="00AA08D8">
      <w:pPr>
        <w:pStyle w:val="Tekstpodstawowy"/>
        <w:spacing w:line="240" w:lineRule="auto"/>
        <w:ind w:left="0"/>
        <w:rPr>
          <w:i/>
        </w:rPr>
      </w:pPr>
      <w:r w:rsidRPr="00555E7E">
        <w:rPr>
          <w:i/>
        </w:rPr>
        <w:t>2) realizacji w budynkach mieszkaniowych, mieszkaniowo – usługowych i usługowych, projektowanych, przebudowywanych i rozbudowywanych, za wyjątkiem budynków będących w rejestrze zabytków i w ewidencji zabytków WKZ oraz gdy przepisy szczegółowe dla poszczególnych terenów mówią inaczej:</w:t>
      </w:r>
    </w:p>
    <w:p w:rsidR="00AA08D8" w:rsidRPr="00555E7E" w:rsidRDefault="00AA08D8" w:rsidP="00AA08D8">
      <w:pPr>
        <w:pStyle w:val="Lista"/>
        <w:spacing w:line="240" w:lineRule="auto"/>
        <w:ind w:left="404"/>
        <w:rPr>
          <w:i/>
        </w:rPr>
      </w:pPr>
      <w:r w:rsidRPr="00555E7E">
        <w:rPr>
          <w:i/>
        </w:rPr>
        <w:t>a)</w:t>
      </w:r>
      <w:r w:rsidRPr="00555E7E">
        <w:rPr>
          <w:i/>
        </w:rPr>
        <w:tab/>
        <w:t xml:space="preserve">dachów dwuspadowych, w układzie kalenicowym równolegle do ulicy do której budynek bezpośrednio przylega lub zgodnie z rysunkiem planu, stanowiącym załącznik nr 1 do uchwały, symetrycznych względem kalenicy, o jednakowym kącie nachylenia wszystkich połaci 26 – 450, </w:t>
      </w:r>
      <w:r w:rsidRPr="00555E7E">
        <w:rPr>
          <w:i/>
        </w:rPr>
        <w:lastRenderedPageBreak/>
        <w:t>krytych dachówką ceramiczną, w kolorach jednakowych dla wszystkich budynków w jednostce;</w:t>
      </w:r>
    </w:p>
    <w:p w:rsidR="00AA08D8" w:rsidRPr="00555E7E" w:rsidRDefault="00AA08D8" w:rsidP="00AA08D8">
      <w:pPr>
        <w:spacing w:line="240" w:lineRule="auto"/>
        <w:ind w:left="0"/>
        <w:rPr>
          <w:i/>
        </w:rPr>
      </w:pPr>
      <w:r w:rsidRPr="00555E7E">
        <w:rPr>
          <w:i/>
        </w:rPr>
        <w:t>…</w:t>
      </w:r>
    </w:p>
    <w:p w:rsidR="00AA08D8" w:rsidRPr="00555E7E" w:rsidRDefault="00AA08D8" w:rsidP="00AA08D8">
      <w:pPr>
        <w:pStyle w:val="Lista"/>
        <w:spacing w:line="240" w:lineRule="auto"/>
        <w:ind w:left="404"/>
        <w:rPr>
          <w:i/>
        </w:rPr>
      </w:pPr>
      <w:r w:rsidRPr="00555E7E">
        <w:rPr>
          <w:i/>
        </w:rPr>
        <w:t>c)</w:t>
      </w:r>
      <w:r w:rsidRPr="00555E7E">
        <w:rPr>
          <w:i/>
        </w:rPr>
        <w:tab/>
        <w:t>elewacji w kolorach materiałów naturalnych, z u</w:t>
      </w:r>
      <w:r>
        <w:rPr>
          <w:i/>
        </w:rPr>
        <w:t>ż</w:t>
      </w:r>
      <w:r w:rsidRPr="00555E7E">
        <w:rPr>
          <w:i/>
        </w:rPr>
        <w:t>yciem nie więcej ni</w:t>
      </w:r>
      <w:r>
        <w:rPr>
          <w:i/>
        </w:rPr>
        <w:t>ż</w:t>
      </w:r>
      <w:r w:rsidRPr="00555E7E">
        <w:rPr>
          <w:i/>
        </w:rPr>
        <w:t xml:space="preserve"> dwóch różnych materiałów wykończeniowych lub kolorów do malowania elewacji zewnętrznej w jasnych pastelowych odcieniach, nawiązujące do obiektów zabytkowych w sąsiedztwie, z wertykalnym akcentowaniem fasady”</w:t>
      </w:r>
    </w:p>
    <w:p w:rsidR="00AA08D8" w:rsidRPr="00555E7E" w:rsidRDefault="00AA08D8" w:rsidP="00AA08D8">
      <w:pPr>
        <w:spacing w:line="240" w:lineRule="auto"/>
        <w:ind w:left="0"/>
        <w:rPr>
          <w:i/>
        </w:rPr>
      </w:pPr>
      <w:r w:rsidRPr="00555E7E">
        <w:rPr>
          <w:i/>
        </w:rPr>
        <w:t>…</w:t>
      </w:r>
    </w:p>
    <w:p w:rsidR="00AA08D8" w:rsidRPr="00555E7E" w:rsidRDefault="00AA08D8" w:rsidP="00AA08D8">
      <w:pPr>
        <w:pStyle w:val="Tekstpodstawowy"/>
        <w:spacing w:line="240" w:lineRule="auto"/>
        <w:ind w:left="0"/>
        <w:rPr>
          <w:i/>
        </w:rPr>
      </w:pPr>
      <w:r w:rsidRPr="00555E7E">
        <w:rPr>
          <w:i/>
        </w:rPr>
        <w:t>13. W granicach strefy obserwacji archeologicznej „OW”, o której mowa w ust. 3 pkt. 5 plan</w:t>
      </w:r>
    </w:p>
    <w:p w:rsidR="00AA08D8" w:rsidRPr="00555E7E" w:rsidRDefault="00AA08D8" w:rsidP="00AA08D8">
      <w:pPr>
        <w:pStyle w:val="Tekstpodstawowy"/>
        <w:spacing w:line="240" w:lineRule="auto"/>
        <w:ind w:left="0"/>
        <w:rPr>
          <w:i/>
        </w:rPr>
      </w:pPr>
      <w:r w:rsidRPr="00555E7E">
        <w:rPr>
          <w:i/>
        </w:rPr>
        <w:t>ustala:</w:t>
      </w:r>
    </w:p>
    <w:p w:rsidR="00AA08D8" w:rsidRPr="00555E7E" w:rsidRDefault="00AA08D8" w:rsidP="00AA08D8">
      <w:pPr>
        <w:pStyle w:val="Lista"/>
        <w:spacing w:line="240" w:lineRule="auto"/>
        <w:ind w:left="404"/>
        <w:rPr>
          <w:i/>
        </w:rPr>
      </w:pPr>
      <w:r w:rsidRPr="00555E7E">
        <w:rPr>
          <w:i/>
        </w:rPr>
        <w:t>1)</w:t>
      </w:r>
      <w:r w:rsidRPr="00555E7E">
        <w:rPr>
          <w:i/>
        </w:rPr>
        <w:tab/>
        <w:t>obowiązek uzgadniania z WKZ, na etapie wydawania decyzji administracyjnych, wszelkich planowanych inwestycji w skład których wchodzą prace ziemne, naruszające strukturę gruntu poni</w:t>
      </w:r>
      <w:r>
        <w:rPr>
          <w:i/>
        </w:rPr>
        <w:t>ż</w:t>
      </w:r>
      <w:r w:rsidRPr="00555E7E">
        <w:rPr>
          <w:i/>
        </w:rPr>
        <w:t>ej mią</w:t>
      </w:r>
      <w:r>
        <w:rPr>
          <w:i/>
        </w:rPr>
        <w:t>ż</w:t>
      </w:r>
      <w:r w:rsidRPr="00555E7E">
        <w:rPr>
          <w:i/>
        </w:rPr>
        <w:t>szości warstwy ornej,</w:t>
      </w:r>
    </w:p>
    <w:p w:rsidR="0054494C" w:rsidRPr="001B229E" w:rsidRDefault="00AA08D8" w:rsidP="001B229E">
      <w:pPr>
        <w:pStyle w:val="Lista"/>
        <w:spacing w:line="240" w:lineRule="auto"/>
        <w:ind w:left="404"/>
        <w:rPr>
          <w:i/>
        </w:rPr>
      </w:pPr>
      <w:r w:rsidRPr="00555E7E">
        <w:rPr>
          <w:i/>
        </w:rPr>
        <w:t>2)</w:t>
      </w:r>
      <w:r w:rsidRPr="00555E7E">
        <w:rPr>
          <w:i/>
        </w:rPr>
        <w:tab/>
        <w:t>realizację niezbędnego zakresu badań archeologicznych (nadzór archeologiczny bądź badania wykopaliskowe), wynikającego z uprzedniego uzgodnienia planowanej inwestycji; badania te nale</w:t>
      </w:r>
      <w:r>
        <w:rPr>
          <w:i/>
        </w:rPr>
        <w:t>ż</w:t>
      </w:r>
      <w:r w:rsidRPr="00555E7E">
        <w:rPr>
          <w:i/>
        </w:rPr>
        <w:t>y prowadzić w uzgodnieniu i za pozwoleniem WKZ”</w:t>
      </w:r>
    </w:p>
    <w:p w:rsidR="00AA08D8" w:rsidRPr="00AA08D8" w:rsidRDefault="00AA08D8" w:rsidP="001B229E">
      <w:pPr>
        <w:pStyle w:val="Tekstpodstawowy"/>
        <w:ind w:left="404"/>
      </w:pPr>
      <w:r>
        <w:t>Wszystkie powyższe warunki zostały spełnione dla ww. inwestycji.</w:t>
      </w:r>
    </w:p>
    <w:p w:rsidR="00AA08D8" w:rsidRPr="00AA08D8" w:rsidRDefault="00AA08D8" w:rsidP="00AA08D8">
      <w:pPr>
        <w:pStyle w:val="Nagwek2"/>
      </w:pPr>
      <w:r>
        <w:t>2</w:t>
      </w:r>
      <w:r w:rsidRPr="00555E7E">
        <w:t xml:space="preserve">. </w:t>
      </w:r>
      <w:r w:rsidRPr="00AA08D8">
        <w:t>Istniejący stan zagospodarowania terenu</w:t>
      </w:r>
    </w:p>
    <w:p w:rsidR="00AA08D8" w:rsidRDefault="00D31441" w:rsidP="00AA08D8">
      <w:pPr>
        <w:pStyle w:val="Tekstpodstawowyzwciciem2"/>
        <w:spacing w:line="240" w:lineRule="auto"/>
      </w:pPr>
      <w:r>
        <w:t xml:space="preserve">Teren Inwestycji obejmuje działkę 106/3 znajdującą się w Chełmnie </w:t>
      </w:r>
      <w:r w:rsidR="00AA08D8" w:rsidRPr="00687EFA">
        <w:t xml:space="preserve">Rzędne terenu wahają się od </w:t>
      </w:r>
      <w:proofErr w:type="spellStart"/>
      <w:r w:rsidR="00AA08D8" w:rsidRPr="00687EFA">
        <w:t>od</w:t>
      </w:r>
      <w:proofErr w:type="spellEnd"/>
      <w:r w:rsidR="00AA08D8" w:rsidRPr="00687EFA">
        <w:t xml:space="preserve"> </w:t>
      </w:r>
      <w:r w:rsidR="00AA08D8">
        <w:t xml:space="preserve">75,57m </w:t>
      </w:r>
      <w:proofErr w:type="spellStart"/>
      <w:r w:rsidR="00AA08D8">
        <w:t>npm</w:t>
      </w:r>
      <w:proofErr w:type="spellEnd"/>
      <w:r w:rsidR="00AA08D8">
        <w:t xml:space="preserve">. do 76,88 m </w:t>
      </w:r>
      <w:proofErr w:type="spellStart"/>
      <w:r w:rsidR="00AA08D8">
        <w:t>npm</w:t>
      </w:r>
      <w:proofErr w:type="spellEnd"/>
      <w:r w:rsidR="00AA08D8">
        <w:t>.  Działka zabudowana jest Budynkiem Kamienicy z oficyną oraz komórkami przeznaczonymi (zgodnie z wytycznymi MPZM) do rozbiórki. Powierzchnia działki jest w całości utwardzona. Działka ogrodzona jest murem. W południowej części działki znajduje się utwardzone miejsce składowania odpadów. Na działce zlokalizowana jest instalacja elektryczna, wodna, sanitarna i gazowa.</w:t>
      </w:r>
    </w:p>
    <w:p w:rsidR="001B229E" w:rsidRPr="00687EFA" w:rsidRDefault="001B229E" w:rsidP="00AA08D8">
      <w:pPr>
        <w:pStyle w:val="Tekstpodstawowyzwciciem2"/>
        <w:spacing w:line="240" w:lineRule="auto"/>
      </w:pPr>
    </w:p>
    <w:p w:rsidR="00AA08D8" w:rsidRDefault="00AA08D8" w:rsidP="00AA08D8">
      <w:pPr>
        <w:pStyle w:val="Nagwek2"/>
        <w:spacing w:line="240" w:lineRule="auto"/>
      </w:pPr>
      <w:r>
        <w:t>3. Projektowane zagospodarowanie terenu</w:t>
      </w:r>
    </w:p>
    <w:p w:rsidR="00AA08D8" w:rsidRDefault="00AA08D8" w:rsidP="00AA08D8">
      <w:pPr>
        <w:pStyle w:val="Tekstpodstawowyzwciciem2"/>
        <w:spacing w:line="240" w:lineRule="auto"/>
      </w:pPr>
      <w:r w:rsidRPr="00555E7E">
        <w:t>Projektowana inwestycja stanowi przebudowę i zmianę sposobu użytkowania Kamienicy oraz oficyny przy ul. Grudziądzkiej 23 na potrzeby Chełmińskiego Inkubatora III sektora. W ramach inwestycji nie przewiduje się zmiany paramentów budynku Kamienicy (kubatury, powierzchni zabudowy oraz wysokości) która ujęta jest w gminnej ewidencji zabytków, natomiast w zakresie przebudowy oficyny dostawiona zostanie klatka schodowa wraz z szybem windowym celem zapewnienia warunków</w:t>
      </w:r>
      <w:r w:rsidRPr="00555E7E">
        <w:fldChar w:fldCharType="begin"/>
      </w:r>
      <w:r w:rsidRPr="00555E7E">
        <w:instrText xml:space="preserve"> LISTNUM </w:instrText>
      </w:r>
      <w:r w:rsidRPr="00555E7E">
        <w:fldChar w:fldCharType="end"/>
      </w:r>
      <w:r w:rsidRPr="00555E7E">
        <w:t xml:space="preserve"> ewakuacji oraz dostępu dla osób niepełnosprawnych.</w:t>
      </w:r>
    </w:p>
    <w:p w:rsidR="001B229E" w:rsidRDefault="001B229E" w:rsidP="001B229E">
      <w:pPr>
        <w:pStyle w:val="Tekstpodstawowyzwciciem2"/>
        <w:spacing w:line="240" w:lineRule="auto"/>
      </w:pPr>
      <w:r>
        <w:t xml:space="preserve"> Na działce </w:t>
      </w:r>
      <w:r>
        <w:t xml:space="preserve">zlokalizowana jest instalacja elektryczna, wodna, sanitarna i </w:t>
      </w:r>
      <w:r>
        <w:t xml:space="preserve">gazowa, przeznaczona do remontu lub usunięcia zgodnie z wytycznymi branżowymi. </w:t>
      </w:r>
    </w:p>
    <w:p w:rsidR="001B229E" w:rsidRDefault="001B229E" w:rsidP="001B229E">
      <w:pPr>
        <w:pStyle w:val="Tekstpodstawowyzwciciem2"/>
        <w:spacing w:line="240" w:lineRule="auto"/>
      </w:pPr>
      <w:r>
        <w:t xml:space="preserve">Rzędne sztucznie podwyższonego podwórza zostaną obniżone, tak aby zapewnić spójną komunikację obu części budynku. Zaprojektowane zostanie zasilanie za pomocą pompy ciepła, która zlokalizowana będzie na podwórzu. Główne wejście do budynku przeniesione zostanie na stronę ulicy </w:t>
      </w:r>
      <w:proofErr w:type="spellStart"/>
      <w:r>
        <w:t>Podmurnej</w:t>
      </w:r>
      <w:proofErr w:type="spellEnd"/>
      <w:r>
        <w:t>, co zapewni bardziej komfortowy dostęp dla osób niepełnosprawnych, gdyż os tej strony zlokalizowany zostanie podnośnik dla niepełnosprawnych.</w:t>
      </w:r>
    </w:p>
    <w:p w:rsidR="001B229E" w:rsidRPr="00687EFA" w:rsidRDefault="001B229E" w:rsidP="001B229E">
      <w:pPr>
        <w:pStyle w:val="Tekstpodstawowyzwciciem2"/>
        <w:spacing w:line="240" w:lineRule="auto"/>
      </w:pPr>
      <w:r>
        <w:t>W ramach projektowanego zagospodarowania terenu przewiduje się odtworzenie części zieleni na działce.</w:t>
      </w:r>
    </w:p>
    <w:p w:rsidR="00AA08D8" w:rsidRDefault="00AA08D8" w:rsidP="00AA08D8">
      <w:pPr>
        <w:pStyle w:val="Tekstpodstawowyzwciciem2"/>
        <w:spacing w:line="240" w:lineRule="auto"/>
      </w:pPr>
    </w:p>
    <w:p w:rsidR="001B229E" w:rsidRPr="00AA08D8" w:rsidRDefault="001B229E" w:rsidP="001B229E">
      <w:pPr>
        <w:pStyle w:val="Nagwek2"/>
        <w:spacing w:line="240" w:lineRule="auto"/>
      </w:pPr>
      <w:r>
        <w:t xml:space="preserve">4. </w:t>
      </w:r>
      <w:r w:rsidRPr="001B229E">
        <w:t>Zestawienie powierzchni terenu inwestycji dla działki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5"/>
        <w:gridCol w:w="1916"/>
        <w:gridCol w:w="2059"/>
      </w:tblGrid>
      <w:tr w:rsidR="001B229E" w:rsidRPr="001B229E" w:rsidTr="00A92BA2">
        <w:trPr>
          <w:jc w:val="center"/>
        </w:trPr>
        <w:tc>
          <w:tcPr>
            <w:tcW w:w="5105" w:type="dxa"/>
          </w:tcPr>
          <w:p w:rsidR="001B229E" w:rsidRPr="001B229E" w:rsidRDefault="001B229E" w:rsidP="001B3A71">
            <w:pPr>
              <w:tabs>
                <w:tab w:val="left" w:pos="351"/>
              </w:tabs>
              <w:spacing w:line="480" w:lineRule="auto"/>
              <w:ind w:left="209"/>
              <w:rPr>
                <w:sz w:val="20"/>
              </w:rPr>
            </w:pPr>
          </w:p>
        </w:tc>
        <w:tc>
          <w:tcPr>
            <w:tcW w:w="1916" w:type="dxa"/>
          </w:tcPr>
          <w:p w:rsidR="001B229E" w:rsidRPr="001B229E" w:rsidRDefault="001B229E" w:rsidP="001B3A71">
            <w:pPr>
              <w:spacing w:line="480" w:lineRule="auto"/>
              <w:jc w:val="right"/>
              <w:rPr>
                <w:sz w:val="20"/>
              </w:rPr>
            </w:pPr>
            <w:r w:rsidRPr="001B229E">
              <w:rPr>
                <w:sz w:val="20"/>
              </w:rPr>
              <w:t>m</w:t>
            </w:r>
            <w:r w:rsidRPr="001B229E">
              <w:rPr>
                <w:sz w:val="20"/>
                <w:vertAlign w:val="superscript"/>
              </w:rPr>
              <w:t>2</w:t>
            </w:r>
          </w:p>
        </w:tc>
        <w:tc>
          <w:tcPr>
            <w:tcW w:w="2059" w:type="dxa"/>
          </w:tcPr>
          <w:p w:rsidR="001B229E" w:rsidRPr="001B229E" w:rsidRDefault="001B229E" w:rsidP="001B3A71">
            <w:pPr>
              <w:spacing w:line="480" w:lineRule="auto"/>
              <w:rPr>
                <w:sz w:val="20"/>
              </w:rPr>
            </w:pPr>
            <w:r w:rsidRPr="001B229E">
              <w:rPr>
                <w:sz w:val="20"/>
              </w:rPr>
              <w:t>%</w:t>
            </w:r>
          </w:p>
        </w:tc>
      </w:tr>
      <w:tr w:rsidR="001B229E" w:rsidRPr="001B229E" w:rsidTr="00A92BA2">
        <w:trPr>
          <w:jc w:val="center"/>
        </w:trPr>
        <w:tc>
          <w:tcPr>
            <w:tcW w:w="5105" w:type="dxa"/>
            <w:tcBorders>
              <w:bottom w:val="single" w:sz="4" w:space="0" w:color="auto"/>
            </w:tcBorders>
          </w:tcPr>
          <w:p w:rsidR="001B229E" w:rsidRPr="001B229E" w:rsidRDefault="001B229E" w:rsidP="001B3A71">
            <w:pPr>
              <w:tabs>
                <w:tab w:val="left" w:pos="351"/>
              </w:tabs>
              <w:spacing w:line="480" w:lineRule="auto"/>
              <w:ind w:left="209"/>
              <w:rPr>
                <w:sz w:val="20"/>
              </w:rPr>
            </w:pPr>
            <w:r w:rsidRPr="001B229E">
              <w:rPr>
                <w:sz w:val="20"/>
              </w:rPr>
              <w:t>Powierzchnia działki</w:t>
            </w:r>
          </w:p>
        </w:tc>
        <w:tc>
          <w:tcPr>
            <w:tcW w:w="1916" w:type="dxa"/>
            <w:tcBorders>
              <w:bottom w:val="single" w:sz="4" w:space="0" w:color="auto"/>
            </w:tcBorders>
          </w:tcPr>
          <w:p w:rsidR="001B229E" w:rsidRPr="001B229E" w:rsidRDefault="00F63F0F" w:rsidP="001B229E">
            <w:pPr>
              <w:spacing w:line="480" w:lineRule="auto"/>
              <w:ind w:left="0"/>
              <w:rPr>
                <w:sz w:val="20"/>
              </w:rPr>
            </w:pPr>
            <w:r>
              <w:rPr>
                <w:sz w:val="20"/>
              </w:rPr>
              <w:t xml:space="preserve">      </w:t>
            </w:r>
            <w:r w:rsidR="00A92BA2">
              <w:rPr>
                <w:sz w:val="20"/>
              </w:rPr>
              <w:t xml:space="preserve">      </w:t>
            </w:r>
            <w:r>
              <w:rPr>
                <w:sz w:val="20"/>
              </w:rPr>
              <w:t xml:space="preserve"> 41</w:t>
            </w:r>
            <w:r w:rsidR="00284406">
              <w:rPr>
                <w:sz w:val="20"/>
              </w:rPr>
              <w:t>9,00</w:t>
            </w:r>
            <w:r w:rsidR="001B229E" w:rsidRPr="001B229E">
              <w:rPr>
                <w:sz w:val="20"/>
              </w:rPr>
              <w:t xml:space="preserve"> m</w:t>
            </w:r>
            <w:r w:rsidR="001B229E" w:rsidRPr="001B229E">
              <w:rPr>
                <w:sz w:val="20"/>
                <w:vertAlign w:val="superscript"/>
              </w:rPr>
              <w:t>2</w:t>
            </w:r>
          </w:p>
        </w:tc>
        <w:tc>
          <w:tcPr>
            <w:tcW w:w="2059" w:type="dxa"/>
            <w:tcBorders>
              <w:bottom w:val="single" w:sz="4" w:space="0" w:color="auto"/>
            </w:tcBorders>
          </w:tcPr>
          <w:p w:rsidR="001B229E" w:rsidRPr="001B229E" w:rsidRDefault="001B229E" w:rsidP="001B3A71">
            <w:pPr>
              <w:spacing w:line="480" w:lineRule="auto"/>
              <w:rPr>
                <w:sz w:val="20"/>
              </w:rPr>
            </w:pPr>
            <w:r w:rsidRPr="001B229E">
              <w:rPr>
                <w:sz w:val="20"/>
              </w:rPr>
              <w:t>100</w:t>
            </w:r>
          </w:p>
        </w:tc>
      </w:tr>
      <w:tr w:rsidR="001B229E" w:rsidRPr="001B229E" w:rsidTr="00A92BA2">
        <w:trPr>
          <w:jc w:val="center"/>
        </w:trPr>
        <w:tc>
          <w:tcPr>
            <w:tcW w:w="5105" w:type="dxa"/>
            <w:tcBorders>
              <w:bottom w:val="nil"/>
            </w:tcBorders>
          </w:tcPr>
          <w:p w:rsidR="001B229E" w:rsidRPr="001B229E" w:rsidRDefault="00284406" w:rsidP="001B3A71">
            <w:pPr>
              <w:tabs>
                <w:tab w:val="left" w:pos="351"/>
              </w:tabs>
              <w:spacing w:line="480" w:lineRule="auto"/>
              <w:ind w:left="209"/>
              <w:rPr>
                <w:sz w:val="20"/>
              </w:rPr>
            </w:pPr>
            <w:r>
              <w:rPr>
                <w:sz w:val="20"/>
              </w:rPr>
              <w:t xml:space="preserve">Projektowana </w:t>
            </w:r>
            <w:r w:rsidR="001B229E" w:rsidRPr="001B229E">
              <w:rPr>
                <w:sz w:val="20"/>
              </w:rPr>
              <w:t>Powierzchnia zabudowy (</w:t>
            </w:r>
            <w:proofErr w:type="spellStart"/>
            <w:r w:rsidR="001B229E" w:rsidRPr="001B229E">
              <w:rPr>
                <w:sz w:val="20"/>
              </w:rPr>
              <w:t>budunki</w:t>
            </w:r>
            <w:proofErr w:type="spellEnd"/>
            <w:r w:rsidR="001B229E" w:rsidRPr="001B229E">
              <w:rPr>
                <w:sz w:val="20"/>
              </w:rPr>
              <w:t>):</w:t>
            </w:r>
          </w:p>
          <w:p w:rsidR="001B229E" w:rsidRPr="001B229E" w:rsidRDefault="00A92BA2" w:rsidP="001B3A71">
            <w:pPr>
              <w:tabs>
                <w:tab w:val="left" w:pos="351"/>
              </w:tabs>
              <w:spacing w:line="480" w:lineRule="auto"/>
              <w:ind w:left="209"/>
              <w:rPr>
                <w:sz w:val="20"/>
              </w:rPr>
            </w:pPr>
            <w:r>
              <w:rPr>
                <w:sz w:val="20"/>
              </w:rPr>
              <w:t>Projektowana</w:t>
            </w:r>
            <w:r w:rsidR="00284406">
              <w:rPr>
                <w:sz w:val="20"/>
              </w:rPr>
              <w:t xml:space="preserve"> </w:t>
            </w:r>
            <w:r w:rsidR="001B229E" w:rsidRPr="001B229E">
              <w:rPr>
                <w:sz w:val="20"/>
              </w:rPr>
              <w:t>Powierzchnia zabudowy (budowle):</w:t>
            </w:r>
          </w:p>
          <w:p w:rsidR="001B229E" w:rsidRPr="001B229E" w:rsidRDefault="001B229E" w:rsidP="001B3A71">
            <w:pPr>
              <w:tabs>
                <w:tab w:val="left" w:pos="351"/>
              </w:tabs>
              <w:spacing w:line="480" w:lineRule="auto"/>
              <w:ind w:left="209"/>
              <w:rPr>
                <w:sz w:val="20"/>
              </w:rPr>
            </w:pPr>
            <w:r w:rsidRPr="001B229E">
              <w:rPr>
                <w:sz w:val="20"/>
              </w:rPr>
              <w:lastRenderedPageBreak/>
              <w:t>Istniejąca</w:t>
            </w:r>
            <w:r w:rsidR="00284406">
              <w:rPr>
                <w:sz w:val="20"/>
              </w:rPr>
              <w:t xml:space="preserve"> Powierzchnia Zabudowy</w:t>
            </w:r>
          </w:p>
          <w:p w:rsidR="001B229E" w:rsidRPr="001B229E" w:rsidRDefault="001B229E" w:rsidP="001B3A71">
            <w:pPr>
              <w:tabs>
                <w:tab w:val="left" w:pos="351"/>
              </w:tabs>
              <w:spacing w:line="480" w:lineRule="auto"/>
              <w:ind w:left="209"/>
              <w:rPr>
                <w:sz w:val="20"/>
              </w:rPr>
            </w:pPr>
            <w:r w:rsidRPr="001B229E">
              <w:rPr>
                <w:sz w:val="20"/>
              </w:rPr>
              <w:t>Projektowana</w:t>
            </w:r>
            <w:r w:rsidR="00284406">
              <w:rPr>
                <w:sz w:val="20"/>
              </w:rPr>
              <w:t xml:space="preserve"> Powierzchnia utwardzona</w:t>
            </w:r>
          </w:p>
        </w:tc>
        <w:tc>
          <w:tcPr>
            <w:tcW w:w="1916" w:type="dxa"/>
            <w:tcBorders>
              <w:bottom w:val="nil"/>
            </w:tcBorders>
          </w:tcPr>
          <w:p w:rsidR="001B229E" w:rsidRPr="001B229E" w:rsidRDefault="00F63F0F" w:rsidP="001B3A71">
            <w:pPr>
              <w:spacing w:line="480" w:lineRule="auto"/>
              <w:jc w:val="right"/>
              <w:rPr>
                <w:sz w:val="20"/>
              </w:rPr>
            </w:pPr>
            <w:r>
              <w:rPr>
                <w:sz w:val="20"/>
              </w:rPr>
              <w:lastRenderedPageBreak/>
              <w:t>265</w:t>
            </w:r>
            <w:r w:rsidR="00284406">
              <w:rPr>
                <w:sz w:val="20"/>
              </w:rPr>
              <w:t>,00</w:t>
            </w:r>
            <w:r w:rsidR="001B229E" w:rsidRPr="001B229E">
              <w:rPr>
                <w:sz w:val="20"/>
              </w:rPr>
              <w:t xml:space="preserve"> m</w:t>
            </w:r>
            <w:r w:rsidR="001B229E" w:rsidRPr="001B229E">
              <w:rPr>
                <w:sz w:val="20"/>
                <w:vertAlign w:val="superscript"/>
              </w:rPr>
              <w:t>2</w:t>
            </w:r>
          </w:p>
          <w:p w:rsidR="001B229E" w:rsidRPr="001B229E" w:rsidRDefault="00284406" w:rsidP="001B3A71">
            <w:pPr>
              <w:spacing w:line="480" w:lineRule="auto"/>
              <w:jc w:val="right"/>
              <w:rPr>
                <w:sz w:val="20"/>
                <w:vertAlign w:val="superscript"/>
              </w:rPr>
            </w:pPr>
            <w:r>
              <w:rPr>
                <w:sz w:val="20"/>
              </w:rPr>
              <w:t>2,16</w:t>
            </w:r>
            <w:r w:rsidR="001B229E" w:rsidRPr="001B229E">
              <w:rPr>
                <w:sz w:val="20"/>
              </w:rPr>
              <w:t xml:space="preserve"> m</w:t>
            </w:r>
            <w:r w:rsidR="001B229E" w:rsidRPr="001B229E">
              <w:rPr>
                <w:sz w:val="20"/>
                <w:vertAlign w:val="superscript"/>
              </w:rPr>
              <w:t>2</w:t>
            </w:r>
          </w:p>
          <w:p w:rsidR="001B229E" w:rsidRPr="001B229E" w:rsidRDefault="00A92BA2" w:rsidP="001B3A71">
            <w:pPr>
              <w:spacing w:line="480" w:lineRule="auto"/>
              <w:jc w:val="right"/>
              <w:rPr>
                <w:sz w:val="20"/>
                <w:vertAlign w:val="superscript"/>
              </w:rPr>
            </w:pPr>
            <w:r>
              <w:rPr>
                <w:sz w:val="20"/>
              </w:rPr>
              <w:lastRenderedPageBreak/>
              <w:t>287,00</w:t>
            </w:r>
            <w:r w:rsidR="001B229E" w:rsidRPr="001B229E">
              <w:rPr>
                <w:sz w:val="20"/>
              </w:rPr>
              <w:t xml:space="preserve"> m</w:t>
            </w:r>
            <w:r w:rsidR="001B229E" w:rsidRPr="001B229E">
              <w:rPr>
                <w:sz w:val="20"/>
                <w:vertAlign w:val="superscript"/>
              </w:rPr>
              <w:t>2</w:t>
            </w:r>
          </w:p>
          <w:p w:rsidR="001B229E" w:rsidRPr="001B229E" w:rsidRDefault="00A37914" w:rsidP="001B3A71">
            <w:pPr>
              <w:spacing w:line="480" w:lineRule="auto"/>
              <w:jc w:val="right"/>
              <w:rPr>
                <w:sz w:val="20"/>
              </w:rPr>
            </w:pPr>
            <w:r>
              <w:rPr>
                <w:sz w:val="20"/>
              </w:rPr>
              <w:t>85,04</w:t>
            </w:r>
            <w:r w:rsidR="001B229E" w:rsidRPr="001B229E">
              <w:rPr>
                <w:sz w:val="20"/>
              </w:rPr>
              <w:t xml:space="preserve"> m</w:t>
            </w:r>
            <w:r w:rsidR="001B229E" w:rsidRPr="001B229E">
              <w:rPr>
                <w:sz w:val="20"/>
                <w:vertAlign w:val="superscript"/>
              </w:rPr>
              <w:t>2</w:t>
            </w:r>
          </w:p>
        </w:tc>
        <w:tc>
          <w:tcPr>
            <w:tcW w:w="2059" w:type="dxa"/>
            <w:tcBorders>
              <w:bottom w:val="nil"/>
            </w:tcBorders>
          </w:tcPr>
          <w:p w:rsidR="001B229E" w:rsidRPr="001B229E" w:rsidRDefault="00A92BA2" w:rsidP="001B3A71">
            <w:pPr>
              <w:spacing w:line="480" w:lineRule="auto"/>
              <w:rPr>
                <w:sz w:val="20"/>
              </w:rPr>
            </w:pPr>
            <w:r>
              <w:rPr>
                <w:sz w:val="20"/>
              </w:rPr>
              <w:lastRenderedPageBreak/>
              <w:t>63,25</w:t>
            </w:r>
          </w:p>
          <w:p w:rsidR="001B229E" w:rsidRPr="001B229E" w:rsidRDefault="00152DB8" w:rsidP="001B3A71">
            <w:pPr>
              <w:spacing w:line="480" w:lineRule="auto"/>
              <w:rPr>
                <w:sz w:val="20"/>
              </w:rPr>
            </w:pPr>
            <w:r>
              <w:rPr>
                <w:sz w:val="20"/>
              </w:rPr>
              <w:t>0,51</w:t>
            </w:r>
          </w:p>
          <w:p w:rsidR="001B229E" w:rsidRPr="001B229E" w:rsidRDefault="00152DB8" w:rsidP="001B3A71">
            <w:pPr>
              <w:spacing w:line="480" w:lineRule="auto"/>
              <w:rPr>
                <w:sz w:val="20"/>
              </w:rPr>
            </w:pPr>
            <w:r>
              <w:rPr>
                <w:sz w:val="20"/>
              </w:rPr>
              <w:lastRenderedPageBreak/>
              <w:t>68,49</w:t>
            </w:r>
          </w:p>
          <w:p w:rsidR="001B229E" w:rsidRPr="001B229E" w:rsidRDefault="00152DB8" w:rsidP="001B3A71">
            <w:pPr>
              <w:spacing w:line="480" w:lineRule="auto"/>
              <w:rPr>
                <w:sz w:val="20"/>
              </w:rPr>
            </w:pPr>
            <w:r>
              <w:rPr>
                <w:sz w:val="20"/>
              </w:rPr>
              <w:t>20,29</w:t>
            </w:r>
          </w:p>
        </w:tc>
      </w:tr>
      <w:tr w:rsidR="001B229E" w:rsidRPr="001B229E" w:rsidTr="00A92BA2">
        <w:trPr>
          <w:jc w:val="center"/>
        </w:trPr>
        <w:tc>
          <w:tcPr>
            <w:tcW w:w="5105" w:type="dxa"/>
            <w:tcBorders>
              <w:top w:val="nil"/>
              <w:bottom w:val="nil"/>
            </w:tcBorders>
          </w:tcPr>
          <w:p w:rsidR="001B229E" w:rsidRPr="001B229E" w:rsidRDefault="00284406" w:rsidP="001B3A71">
            <w:pPr>
              <w:tabs>
                <w:tab w:val="left" w:pos="351"/>
              </w:tabs>
              <w:spacing w:line="480" w:lineRule="auto"/>
              <w:ind w:left="209"/>
              <w:rPr>
                <w:sz w:val="20"/>
              </w:rPr>
            </w:pPr>
            <w:r>
              <w:rPr>
                <w:sz w:val="20"/>
              </w:rPr>
              <w:lastRenderedPageBreak/>
              <w:t>Istniejąca Pow</w:t>
            </w:r>
            <w:r w:rsidR="00A37914">
              <w:rPr>
                <w:sz w:val="20"/>
              </w:rPr>
              <w:t>ierzchnia utwardzona</w:t>
            </w:r>
          </w:p>
        </w:tc>
        <w:tc>
          <w:tcPr>
            <w:tcW w:w="1916" w:type="dxa"/>
            <w:tcBorders>
              <w:top w:val="nil"/>
              <w:bottom w:val="nil"/>
            </w:tcBorders>
          </w:tcPr>
          <w:p w:rsidR="001B229E" w:rsidRPr="001B229E" w:rsidRDefault="00A92BA2" w:rsidP="00A92BA2">
            <w:pPr>
              <w:spacing w:line="480" w:lineRule="auto"/>
              <w:ind w:left="0"/>
              <w:rPr>
                <w:sz w:val="20"/>
              </w:rPr>
            </w:pPr>
            <w:r>
              <w:rPr>
                <w:sz w:val="20"/>
              </w:rPr>
              <w:t xml:space="preserve">               132,00</w:t>
            </w:r>
            <w:r w:rsidR="001B229E" w:rsidRPr="001B229E">
              <w:rPr>
                <w:sz w:val="20"/>
              </w:rPr>
              <w:t>m</w:t>
            </w:r>
            <w:r w:rsidR="001B229E" w:rsidRPr="001B229E">
              <w:rPr>
                <w:sz w:val="20"/>
                <w:vertAlign w:val="superscript"/>
              </w:rPr>
              <w:t>2</w:t>
            </w:r>
          </w:p>
        </w:tc>
        <w:tc>
          <w:tcPr>
            <w:tcW w:w="2059" w:type="dxa"/>
            <w:tcBorders>
              <w:top w:val="nil"/>
              <w:bottom w:val="nil"/>
            </w:tcBorders>
          </w:tcPr>
          <w:p w:rsidR="001B229E" w:rsidRPr="001B229E" w:rsidRDefault="00152DB8" w:rsidP="001B3A71">
            <w:pPr>
              <w:spacing w:line="480" w:lineRule="auto"/>
              <w:rPr>
                <w:sz w:val="20"/>
              </w:rPr>
            </w:pPr>
            <w:r>
              <w:rPr>
                <w:sz w:val="20"/>
              </w:rPr>
              <w:t>31,50</w:t>
            </w:r>
          </w:p>
        </w:tc>
      </w:tr>
      <w:tr w:rsidR="001B229E" w:rsidRPr="001B229E" w:rsidTr="00A92BA2">
        <w:trPr>
          <w:jc w:val="center"/>
        </w:trPr>
        <w:tc>
          <w:tcPr>
            <w:tcW w:w="5105" w:type="dxa"/>
            <w:tcBorders>
              <w:top w:val="nil"/>
              <w:bottom w:val="single" w:sz="4" w:space="0" w:color="auto"/>
            </w:tcBorders>
          </w:tcPr>
          <w:p w:rsidR="001B229E" w:rsidRPr="001B229E" w:rsidRDefault="001B229E" w:rsidP="001B3A71">
            <w:pPr>
              <w:tabs>
                <w:tab w:val="left" w:pos="351"/>
              </w:tabs>
              <w:spacing w:line="480" w:lineRule="auto"/>
              <w:ind w:left="209"/>
              <w:rPr>
                <w:sz w:val="20"/>
              </w:rPr>
            </w:pPr>
            <w:r w:rsidRPr="001B229E">
              <w:rPr>
                <w:sz w:val="20"/>
              </w:rPr>
              <w:t>Powierzchnia biologicznie czynna</w:t>
            </w:r>
          </w:p>
        </w:tc>
        <w:tc>
          <w:tcPr>
            <w:tcW w:w="1916" w:type="dxa"/>
            <w:tcBorders>
              <w:top w:val="nil"/>
              <w:bottom w:val="single" w:sz="4" w:space="0" w:color="auto"/>
            </w:tcBorders>
          </w:tcPr>
          <w:p w:rsidR="001B229E" w:rsidRPr="001B229E" w:rsidRDefault="00A37914" w:rsidP="001B3A71">
            <w:pPr>
              <w:spacing w:line="480" w:lineRule="auto"/>
              <w:jc w:val="right"/>
              <w:rPr>
                <w:sz w:val="20"/>
              </w:rPr>
            </w:pPr>
            <w:r>
              <w:rPr>
                <w:sz w:val="20"/>
              </w:rPr>
              <w:t>66,8</w:t>
            </w:r>
            <w:r w:rsidR="001B229E">
              <w:rPr>
                <w:sz w:val="20"/>
              </w:rPr>
              <w:t>0</w:t>
            </w:r>
            <w:r w:rsidR="001B229E" w:rsidRPr="001B229E">
              <w:rPr>
                <w:sz w:val="20"/>
              </w:rPr>
              <w:t>m</w:t>
            </w:r>
            <w:r w:rsidR="001B229E" w:rsidRPr="001B229E">
              <w:rPr>
                <w:sz w:val="20"/>
                <w:vertAlign w:val="superscript"/>
              </w:rPr>
              <w:t>2</w:t>
            </w:r>
          </w:p>
        </w:tc>
        <w:tc>
          <w:tcPr>
            <w:tcW w:w="2059" w:type="dxa"/>
            <w:tcBorders>
              <w:top w:val="nil"/>
              <w:bottom w:val="single" w:sz="4" w:space="0" w:color="auto"/>
            </w:tcBorders>
          </w:tcPr>
          <w:p w:rsidR="001B229E" w:rsidRPr="001B229E" w:rsidRDefault="00152DB8" w:rsidP="001B3A71">
            <w:pPr>
              <w:spacing w:line="480" w:lineRule="auto"/>
              <w:rPr>
                <w:sz w:val="20"/>
              </w:rPr>
            </w:pPr>
            <w:r>
              <w:rPr>
                <w:sz w:val="20"/>
              </w:rPr>
              <w:t>15,92</w:t>
            </w:r>
          </w:p>
        </w:tc>
      </w:tr>
    </w:tbl>
    <w:p w:rsidR="00A92BA2" w:rsidRPr="00A03FBB" w:rsidRDefault="00A92BA2" w:rsidP="00A92BA2">
      <w:pPr>
        <w:pStyle w:val="Nagwek2"/>
      </w:pPr>
      <w:r>
        <w:t xml:space="preserve">5. </w:t>
      </w:r>
      <w:r w:rsidRPr="00AC698A">
        <w:t>Dane odnośnie wpisu do rejestru zabytków</w:t>
      </w:r>
    </w:p>
    <w:p w:rsidR="00AA08D8" w:rsidRDefault="00A92BA2" w:rsidP="00A92BA2">
      <w:pPr>
        <w:spacing w:line="480" w:lineRule="auto"/>
      </w:pPr>
      <w:r>
        <w:t>Przedmiotowa działka objęta jest</w:t>
      </w:r>
      <w:r w:rsidRPr="00691DA2">
        <w:t xml:space="preserve"> ochroną konse</w:t>
      </w:r>
      <w:r>
        <w:t>rwatorską</w:t>
      </w:r>
    </w:p>
    <w:p w:rsidR="00A92BA2" w:rsidRPr="00A92BA2" w:rsidRDefault="00A92BA2" w:rsidP="00A92BA2">
      <w:pPr>
        <w:pStyle w:val="Nagwek2"/>
      </w:pPr>
      <w:r>
        <w:t xml:space="preserve">6. </w:t>
      </w:r>
      <w:r w:rsidRPr="00A92BA2">
        <w:t>Dane odnośnie wpływu eksploatacji górniczej na teren inwestycji</w:t>
      </w:r>
    </w:p>
    <w:p w:rsidR="00A92BA2" w:rsidRDefault="00A92BA2" w:rsidP="00A92BA2">
      <w:pPr>
        <w:spacing w:line="480" w:lineRule="auto"/>
      </w:pPr>
      <w:r w:rsidRPr="00E92B27">
        <w:t>Przedmiotowy teren nie znajduje się w strefie oddziaływania eksploatacji górniczej.</w:t>
      </w:r>
    </w:p>
    <w:p w:rsidR="00A92BA2" w:rsidRPr="00A92BA2" w:rsidRDefault="00A92BA2" w:rsidP="00A92BA2">
      <w:pPr>
        <w:pStyle w:val="Nagwek2"/>
      </w:pPr>
      <w:r>
        <w:t xml:space="preserve">7. </w:t>
      </w:r>
      <w:r w:rsidRPr="00A92BA2">
        <w:t xml:space="preserve">Oddziaływanie inwestycji  </w:t>
      </w:r>
    </w:p>
    <w:p w:rsidR="00A92BA2" w:rsidRDefault="00A92BA2" w:rsidP="00D31441">
      <w:pPr>
        <w:pStyle w:val="Tekstpodstawowyzwciciem2"/>
        <w:spacing w:line="240" w:lineRule="auto"/>
      </w:pPr>
      <w:r>
        <w:t xml:space="preserve">Obszar oddziaływania budynku zgodnie z </w:t>
      </w:r>
      <w:r w:rsidRPr="00257F6A">
        <w:t>art.3 pkt 20 ustawy z dnia 07 lipca 1994r. – Prawo Budowlane</w:t>
      </w:r>
      <w:r>
        <w:t>,</w:t>
      </w:r>
      <w:r w:rsidRPr="00257F6A">
        <w:t xml:space="preserve"> </w:t>
      </w:r>
      <w:r>
        <w:t>obejmuje swoim zasięgiem działki o numerach: 105, 106/1</w:t>
      </w:r>
    </w:p>
    <w:p w:rsidR="000A24B9" w:rsidRDefault="000A24B9" w:rsidP="00D31441">
      <w:pPr>
        <w:pStyle w:val="Tekstpodstawowyzwciciem2"/>
        <w:spacing w:line="240" w:lineRule="auto"/>
      </w:pPr>
    </w:p>
    <w:p w:rsidR="000A24B9" w:rsidRPr="000A24B9" w:rsidRDefault="000A24B9" w:rsidP="000A24B9">
      <w:pPr>
        <w:pStyle w:val="Nagwek2"/>
      </w:pPr>
      <w:r w:rsidRPr="000A24B9">
        <w:t xml:space="preserve">8. </w:t>
      </w:r>
      <w:r w:rsidRPr="000A24B9">
        <w:t>Oddziaływanie inwestycji</w:t>
      </w:r>
      <w:r w:rsidRPr="000A24B9">
        <w:t xml:space="preserve"> na środowisko</w:t>
      </w:r>
    </w:p>
    <w:p w:rsidR="000A24B9" w:rsidRPr="00873B77" w:rsidRDefault="000A24B9" w:rsidP="000A24B9">
      <w:pPr>
        <w:pStyle w:val="Tekstpodstawowyzwciciem2"/>
        <w:spacing w:line="240" w:lineRule="auto"/>
      </w:pPr>
      <w:r w:rsidRPr="00873B77">
        <w:t xml:space="preserve">Inwestycja </w:t>
      </w:r>
      <w:r>
        <w:t xml:space="preserve">nie </w:t>
      </w:r>
      <w:r w:rsidRPr="00873B77">
        <w:t>została zaliczona do przedsięwzięć  mogących znacząco oddziaływać na środowisko</w:t>
      </w:r>
      <w:r>
        <w:t>.</w:t>
      </w:r>
    </w:p>
    <w:p w:rsidR="000A24B9" w:rsidRPr="00A92BA2" w:rsidRDefault="000A24B9" w:rsidP="00D31441">
      <w:pPr>
        <w:pStyle w:val="Tekstpodstawowyzwciciem2"/>
        <w:spacing w:line="240" w:lineRule="auto"/>
      </w:pPr>
    </w:p>
    <w:p w:rsidR="000A24B9" w:rsidRPr="000A24B9" w:rsidRDefault="000A24B9" w:rsidP="000A24B9">
      <w:pPr>
        <w:pStyle w:val="Nagwek2"/>
      </w:pPr>
      <w:r w:rsidRPr="000A24B9">
        <w:t xml:space="preserve">8. </w:t>
      </w:r>
      <w:r>
        <w:t>Ochrona gatunków</w:t>
      </w:r>
    </w:p>
    <w:p w:rsidR="000A24B9" w:rsidRPr="00873B77" w:rsidRDefault="000A24B9" w:rsidP="000A24B9">
      <w:pPr>
        <w:pStyle w:val="Tekstpodstawowyzwciciem2"/>
        <w:spacing w:line="240" w:lineRule="auto"/>
      </w:pPr>
      <w:r>
        <w:t xml:space="preserve">Na terenie inwestycji nie występują rośliny (brak terenu zielonego). Dla potrzeb projektu wykonana została ekspertyza ornitologiczna i </w:t>
      </w:r>
      <w:proofErr w:type="spellStart"/>
      <w:r>
        <w:t>hiropterologiczna</w:t>
      </w:r>
      <w:proofErr w:type="spellEnd"/>
      <w:r>
        <w:t xml:space="preserve"> autorstwa Pana Leszka </w:t>
      </w:r>
      <w:proofErr w:type="spellStart"/>
      <w:r>
        <w:t>Koziroga</w:t>
      </w:r>
      <w:proofErr w:type="spellEnd"/>
      <w:r>
        <w:t>, które nie wykazała obecności gatunków podlegających ochronie.</w:t>
      </w:r>
    </w:p>
    <w:p w:rsidR="00A92BA2" w:rsidRPr="00AA08D8" w:rsidRDefault="00A92BA2" w:rsidP="00A92BA2">
      <w:pPr>
        <w:spacing w:line="480" w:lineRule="auto"/>
      </w:pPr>
    </w:p>
    <w:p w:rsidR="003A626B" w:rsidRPr="00555E7E" w:rsidRDefault="00256A4A" w:rsidP="004A698E">
      <w:pPr>
        <w:pStyle w:val="Nagwek1"/>
        <w:spacing w:line="240" w:lineRule="auto"/>
      </w:pPr>
      <w:bookmarkStart w:id="3" w:name="_Toc458706049"/>
      <w:r w:rsidRPr="00555E7E">
        <w:t xml:space="preserve">I. </w:t>
      </w:r>
      <w:r w:rsidR="00E57825" w:rsidRPr="00555E7E">
        <w:t>OP</w:t>
      </w:r>
      <w:r w:rsidR="003A626B" w:rsidRPr="00555E7E">
        <w:t>I</w:t>
      </w:r>
      <w:r w:rsidR="00C3231B" w:rsidRPr="00555E7E">
        <w:t>S TECHNICZNY ARCHITEKTONICZNY</w:t>
      </w:r>
      <w:bookmarkEnd w:id="3"/>
    </w:p>
    <w:p w:rsidR="00AA08D8" w:rsidRPr="00555E7E" w:rsidRDefault="00AA08D8" w:rsidP="00AA08D8">
      <w:pPr>
        <w:pStyle w:val="Nagwek2"/>
        <w:spacing w:line="240" w:lineRule="auto"/>
      </w:pPr>
      <w:r w:rsidRPr="00555E7E">
        <w:t>1. Podstawa opracowania</w:t>
      </w:r>
    </w:p>
    <w:p w:rsidR="00AA08D8" w:rsidRPr="00555E7E" w:rsidRDefault="00AA08D8" w:rsidP="00AA08D8">
      <w:pPr>
        <w:pStyle w:val="Lista2"/>
        <w:spacing w:line="240" w:lineRule="auto"/>
        <w:rPr>
          <w:shd w:val="clear" w:color="auto" w:fill="FFFFFF"/>
        </w:rPr>
      </w:pPr>
      <w:r w:rsidRPr="00555E7E">
        <w:t>1.1.</w:t>
      </w:r>
      <w:r w:rsidRPr="00555E7E">
        <w:tab/>
        <w:t>Z</w:t>
      </w:r>
      <w:r w:rsidRPr="00555E7E">
        <w:rPr>
          <w:shd w:val="clear" w:color="auto" w:fill="FFFFFF"/>
        </w:rPr>
        <w:t>lecenie Inwestora</w:t>
      </w:r>
    </w:p>
    <w:p w:rsidR="00AA08D8" w:rsidRPr="00555E7E" w:rsidRDefault="00AA08D8" w:rsidP="00AA08D8">
      <w:pPr>
        <w:pStyle w:val="Lista2"/>
        <w:spacing w:line="240" w:lineRule="auto"/>
        <w:rPr>
          <w:shd w:val="clear" w:color="auto" w:fill="FFFFFF"/>
        </w:rPr>
      </w:pPr>
      <w:r w:rsidRPr="00555E7E">
        <w:rPr>
          <w:shd w:val="clear" w:color="auto" w:fill="FFFFFF"/>
        </w:rPr>
        <w:t>1.2.</w:t>
      </w:r>
      <w:r w:rsidRPr="00555E7E">
        <w:rPr>
          <w:shd w:val="clear" w:color="auto" w:fill="FFFFFF"/>
        </w:rPr>
        <w:tab/>
        <w:t>Wytyczne funkcjonalne i architektoniczne Inwestora</w:t>
      </w:r>
    </w:p>
    <w:p w:rsidR="00AA08D8" w:rsidRPr="00555E7E" w:rsidRDefault="00AA08D8" w:rsidP="00AA08D8">
      <w:pPr>
        <w:pStyle w:val="Lista2"/>
        <w:spacing w:line="240" w:lineRule="auto"/>
        <w:rPr>
          <w:shd w:val="clear" w:color="auto" w:fill="FFFFFF"/>
        </w:rPr>
      </w:pPr>
      <w:r w:rsidRPr="00555E7E">
        <w:rPr>
          <w:shd w:val="clear" w:color="auto" w:fill="FFFFFF"/>
        </w:rPr>
        <w:t>1.3.</w:t>
      </w:r>
      <w:r w:rsidRPr="00555E7E">
        <w:rPr>
          <w:shd w:val="clear" w:color="auto" w:fill="FFFFFF"/>
        </w:rPr>
        <w:tab/>
        <w:t>Mapa do celów projektowych</w:t>
      </w:r>
    </w:p>
    <w:p w:rsidR="00AA08D8" w:rsidRPr="00555E7E" w:rsidRDefault="00AA08D8" w:rsidP="00AA08D8">
      <w:pPr>
        <w:pStyle w:val="Lista2"/>
        <w:spacing w:line="240" w:lineRule="auto"/>
        <w:rPr>
          <w:shd w:val="clear" w:color="auto" w:fill="FFFFFF"/>
        </w:rPr>
      </w:pPr>
      <w:r w:rsidRPr="00555E7E">
        <w:rPr>
          <w:shd w:val="clear" w:color="auto" w:fill="FFFFFF"/>
        </w:rPr>
        <w:t>1.4.</w:t>
      </w:r>
      <w:r w:rsidRPr="00555E7E">
        <w:rPr>
          <w:shd w:val="clear" w:color="auto" w:fill="FFFFFF"/>
        </w:rPr>
        <w:tab/>
        <w:t>Dokumentacja fotograficzna, wizja w terenie.</w:t>
      </w:r>
    </w:p>
    <w:p w:rsidR="00AA08D8" w:rsidRPr="00555E7E" w:rsidRDefault="00AA08D8" w:rsidP="00AA08D8">
      <w:pPr>
        <w:pStyle w:val="Lista2"/>
        <w:spacing w:line="240" w:lineRule="auto"/>
        <w:rPr>
          <w:shd w:val="clear" w:color="auto" w:fill="FFFFFF"/>
        </w:rPr>
      </w:pPr>
      <w:r w:rsidRPr="00555E7E">
        <w:rPr>
          <w:shd w:val="clear" w:color="auto" w:fill="FFFFFF"/>
        </w:rPr>
        <w:t>1.5.</w:t>
      </w:r>
      <w:r w:rsidRPr="00555E7E">
        <w:rPr>
          <w:shd w:val="clear" w:color="auto" w:fill="FFFFFF"/>
        </w:rPr>
        <w:tab/>
        <w:t>Inwentaryzacja budowlana własna</w:t>
      </w:r>
    </w:p>
    <w:p w:rsidR="00AA08D8" w:rsidRPr="00555E7E" w:rsidRDefault="00AA08D8" w:rsidP="00AA08D8">
      <w:pPr>
        <w:pStyle w:val="Lista2"/>
        <w:spacing w:line="240" w:lineRule="auto"/>
        <w:rPr>
          <w:shd w:val="clear" w:color="auto" w:fill="FFFFFF"/>
        </w:rPr>
      </w:pPr>
      <w:r w:rsidRPr="00555E7E">
        <w:rPr>
          <w:shd w:val="clear" w:color="auto" w:fill="FFFFFF"/>
        </w:rPr>
        <w:t>1.6.</w:t>
      </w:r>
      <w:r w:rsidRPr="00555E7E">
        <w:rPr>
          <w:shd w:val="clear" w:color="auto" w:fill="FFFFFF"/>
        </w:rPr>
        <w:tab/>
        <w:t xml:space="preserve">Ekspertyza stanu istniejącego budynku szkoły autorstwa mgr. Inż. </w:t>
      </w:r>
      <w:proofErr w:type="spellStart"/>
      <w:r w:rsidRPr="00555E7E">
        <w:rPr>
          <w:shd w:val="clear" w:color="auto" w:fill="FFFFFF"/>
        </w:rPr>
        <w:t>M.Plucińskiego</w:t>
      </w:r>
      <w:proofErr w:type="spellEnd"/>
      <w:r w:rsidRPr="00555E7E">
        <w:rPr>
          <w:shd w:val="clear" w:color="auto" w:fill="FFFFFF"/>
        </w:rPr>
        <w:t xml:space="preserve"> </w:t>
      </w:r>
      <w:proofErr w:type="spellStart"/>
      <w:r w:rsidRPr="00555E7E">
        <w:rPr>
          <w:shd w:val="clear" w:color="auto" w:fill="FFFFFF"/>
        </w:rPr>
        <w:t>nr.upr</w:t>
      </w:r>
      <w:proofErr w:type="spellEnd"/>
      <w:r w:rsidRPr="00555E7E">
        <w:rPr>
          <w:shd w:val="clear" w:color="auto" w:fill="FFFFFF"/>
        </w:rPr>
        <w:t>. KUP/0003/POOK/09</w:t>
      </w:r>
    </w:p>
    <w:p w:rsidR="00AA08D8" w:rsidRPr="00555E7E" w:rsidRDefault="00AA08D8" w:rsidP="00AA08D8">
      <w:pPr>
        <w:pStyle w:val="Lista2"/>
        <w:spacing w:line="240" w:lineRule="auto"/>
        <w:rPr>
          <w:shd w:val="clear" w:color="auto" w:fill="FFFFFF"/>
        </w:rPr>
      </w:pPr>
      <w:r w:rsidRPr="00555E7E">
        <w:rPr>
          <w:shd w:val="clear" w:color="auto" w:fill="FFFFFF"/>
        </w:rPr>
        <w:t>1.7</w:t>
      </w:r>
      <w:r w:rsidRPr="00555E7E">
        <w:rPr>
          <w:shd w:val="clear" w:color="auto" w:fill="FFFFFF"/>
        </w:rPr>
        <w:tab/>
        <w:t>Archiwalna dokumentacja dotycząca budynku – zdjęcia, dokumentacja będąca w posiadaniu Archiwum WKZ w Toruniu.</w:t>
      </w:r>
    </w:p>
    <w:p w:rsidR="00AA08D8" w:rsidRPr="00555E7E" w:rsidRDefault="00AA08D8" w:rsidP="00AA08D8">
      <w:pPr>
        <w:pStyle w:val="Lista2"/>
        <w:spacing w:line="240" w:lineRule="auto"/>
      </w:pPr>
      <w:r w:rsidRPr="00555E7E">
        <w:t>1.8</w:t>
      </w:r>
      <w:r w:rsidRPr="00555E7E">
        <w:tab/>
        <w:t>Miejscowy Plan Zagospodarowania Przestrzennego Miasta Chełmna zał. Do uchwały XLVIII/309/2006 z dn. 05.09.2006 jednostka A 23/1 MWU</w:t>
      </w:r>
    </w:p>
    <w:p w:rsidR="000C7129" w:rsidRPr="00555E7E" w:rsidRDefault="000C7129" w:rsidP="004A698E">
      <w:pPr>
        <w:spacing w:line="240" w:lineRule="auto"/>
        <w:ind w:left="0"/>
        <w:rPr>
          <w:kern w:val="0"/>
        </w:rPr>
      </w:pPr>
    </w:p>
    <w:p w:rsidR="003A626B" w:rsidRPr="00555E7E" w:rsidRDefault="00256A4A" w:rsidP="004A698E">
      <w:pPr>
        <w:pStyle w:val="Nagwek2"/>
        <w:spacing w:line="240" w:lineRule="auto"/>
      </w:pPr>
      <w:bookmarkStart w:id="4" w:name="_Toc458706051"/>
      <w:r w:rsidRPr="00555E7E">
        <w:t xml:space="preserve">2. </w:t>
      </w:r>
      <w:r w:rsidR="003A626B" w:rsidRPr="00555E7E">
        <w:t>Przeznaczenie i program u</w:t>
      </w:r>
      <w:r w:rsidR="00790590" w:rsidRPr="00555E7E">
        <w:t>ż</w:t>
      </w:r>
      <w:r w:rsidR="003A626B" w:rsidRPr="00555E7E">
        <w:t>ytkowy</w:t>
      </w:r>
      <w:bookmarkEnd w:id="4"/>
    </w:p>
    <w:p w:rsidR="00256A4A" w:rsidRPr="00555E7E" w:rsidRDefault="00376756" w:rsidP="004A698E">
      <w:pPr>
        <w:pStyle w:val="Nagwek3"/>
        <w:spacing w:line="240" w:lineRule="auto"/>
      </w:pPr>
      <w:bookmarkStart w:id="5" w:name="_Toc458706052"/>
      <w:r w:rsidRPr="00555E7E">
        <w:t>2.1. Rodzaj</w:t>
      </w:r>
      <w:bookmarkEnd w:id="5"/>
    </w:p>
    <w:p w:rsidR="00011A1F" w:rsidRPr="00555E7E" w:rsidRDefault="006E5557" w:rsidP="004A698E">
      <w:pPr>
        <w:pStyle w:val="Tekstpodstawowyzwciciem2"/>
        <w:spacing w:line="240" w:lineRule="auto"/>
      </w:pPr>
      <w:r w:rsidRPr="00555E7E">
        <w:t xml:space="preserve">Projektowana inwestycja stanowi przebudowę i zmianę sposobu użytkowania </w:t>
      </w:r>
      <w:r w:rsidR="0092051A" w:rsidRPr="00555E7E">
        <w:t xml:space="preserve">Kamienicy oraz oficyny przy ul. Grudziądzkiej 23 na </w:t>
      </w:r>
      <w:r w:rsidRPr="00555E7E">
        <w:t xml:space="preserve">potrzeby </w:t>
      </w:r>
      <w:r w:rsidR="0092051A" w:rsidRPr="00555E7E">
        <w:t>Chełmińskiego Inkubatora III sektora</w:t>
      </w:r>
      <w:r w:rsidR="009E3BEA" w:rsidRPr="00555E7E">
        <w:t>.</w:t>
      </w:r>
      <w:r w:rsidRPr="00555E7E">
        <w:t xml:space="preserve"> W ramach inwestycji nie przewiduje się zmiany paramentów budynku</w:t>
      </w:r>
      <w:r w:rsidR="0092051A" w:rsidRPr="00555E7E">
        <w:t xml:space="preserve"> Kamienicy (kubatury, powierzchni zabudowy oraz wysokości) która ujęta jest w gminnej ewidencji zabytków, natomiast w zakresie przebudowy oficyny dostawiona zostanie klatka schodowa wraz z szybem windowym celem </w:t>
      </w:r>
      <w:r w:rsidR="0092051A" w:rsidRPr="00555E7E">
        <w:lastRenderedPageBreak/>
        <w:t>zapewnienia warunków</w:t>
      </w:r>
      <w:r w:rsidR="0092051A" w:rsidRPr="00555E7E">
        <w:fldChar w:fldCharType="begin"/>
      </w:r>
      <w:r w:rsidR="0092051A" w:rsidRPr="00555E7E">
        <w:instrText xml:space="preserve"> LISTNUM </w:instrText>
      </w:r>
      <w:r w:rsidR="0092051A" w:rsidRPr="00555E7E">
        <w:fldChar w:fldCharType="end"/>
      </w:r>
      <w:r w:rsidR="0092051A" w:rsidRPr="00555E7E">
        <w:t xml:space="preserve"> ewakuacji oraz dostępu dla osób niepełnosprawnych.</w:t>
      </w:r>
    </w:p>
    <w:p w:rsidR="000928BA" w:rsidRPr="00555E7E" w:rsidRDefault="000928BA" w:rsidP="004A698E">
      <w:pPr>
        <w:pStyle w:val="Tekstpodstawowyzwciciem2"/>
        <w:spacing w:line="240" w:lineRule="auto"/>
      </w:pPr>
    </w:p>
    <w:p w:rsidR="00894069" w:rsidRPr="00555E7E" w:rsidRDefault="00011A1F" w:rsidP="004A698E">
      <w:pPr>
        <w:pStyle w:val="Nagwek3"/>
        <w:spacing w:line="240" w:lineRule="auto"/>
      </w:pPr>
      <w:bookmarkStart w:id="6" w:name="_Toc458706053"/>
      <w:r w:rsidRPr="00555E7E">
        <w:t xml:space="preserve">2.2 </w:t>
      </w:r>
      <w:r w:rsidR="00376756" w:rsidRPr="00555E7E">
        <w:t>Funkcja  obiektu</w:t>
      </w:r>
      <w:bookmarkEnd w:id="6"/>
      <w:r w:rsidR="00C16577" w:rsidRPr="00555E7E">
        <w:t xml:space="preserve"> </w:t>
      </w:r>
    </w:p>
    <w:p w:rsidR="004716FA" w:rsidRPr="00555E7E" w:rsidRDefault="009C46D3" w:rsidP="004A698E">
      <w:pPr>
        <w:pStyle w:val="Tekstpodstawowyzwciciem2"/>
        <w:spacing w:line="240" w:lineRule="auto"/>
      </w:pPr>
      <w:r w:rsidRPr="00555E7E">
        <w:t xml:space="preserve">Istniejąca funkcja mieszkaniowa zamieniona zostanie na funkcję usługową dla potrzeb </w:t>
      </w:r>
      <w:r w:rsidR="00740F4B" w:rsidRPr="00555E7E">
        <w:t>Chełmińskiego Inkubatora III Sektora. Na parterze w Kamienicy oraz w oficynie znajdą się biura pracowników</w:t>
      </w:r>
      <w:r w:rsidR="00740F4B" w:rsidRPr="00555E7E">
        <w:fldChar w:fldCharType="begin"/>
      </w:r>
      <w:r w:rsidR="00740F4B" w:rsidRPr="00555E7E">
        <w:instrText xml:space="preserve"> LISTNUM </w:instrText>
      </w:r>
      <w:r w:rsidR="00740F4B" w:rsidRPr="00555E7E">
        <w:fldChar w:fldCharType="end"/>
      </w:r>
      <w:r w:rsidR="00740F4B" w:rsidRPr="00555E7E">
        <w:t xml:space="preserve"> natomiast na wyższych piętrach znajdą się sala komputerowa i salki spotkań dla klientów Inkubatora.</w:t>
      </w:r>
    </w:p>
    <w:p w:rsidR="00376756" w:rsidRPr="00555E7E" w:rsidRDefault="00376756" w:rsidP="004A698E">
      <w:pPr>
        <w:pStyle w:val="Nagwek3"/>
        <w:spacing w:line="240" w:lineRule="auto"/>
      </w:pPr>
      <w:bookmarkStart w:id="7" w:name="_Toc458706054"/>
      <w:r w:rsidRPr="00555E7E">
        <w:t>2.4 Forma architektoniczna</w:t>
      </w:r>
      <w:bookmarkEnd w:id="7"/>
      <w:r w:rsidRPr="00555E7E">
        <w:t xml:space="preserve"> </w:t>
      </w:r>
    </w:p>
    <w:p w:rsidR="00DE0611" w:rsidRPr="00555E7E" w:rsidRDefault="006E5557" w:rsidP="004A698E">
      <w:pPr>
        <w:pStyle w:val="Tekstpodstawowyzwciciem2"/>
        <w:spacing w:line="240" w:lineRule="auto"/>
      </w:pPr>
      <w:r w:rsidRPr="00555E7E">
        <w:t xml:space="preserve">Forma architektoniczna budynku </w:t>
      </w:r>
      <w:r w:rsidR="00740F4B" w:rsidRPr="00555E7E">
        <w:t xml:space="preserve">Kamienicy </w:t>
      </w:r>
      <w:r w:rsidRPr="00555E7E">
        <w:t xml:space="preserve">nie ulegnie zmianie. </w:t>
      </w:r>
      <w:r w:rsidR="003A052C" w:rsidRPr="00555E7E">
        <w:t>Projekt nie przewi</w:t>
      </w:r>
      <w:r w:rsidR="005C2BA1" w:rsidRPr="00555E7E">
        <w:t xml:space="preserve">duje zmian w elewacjach obiektu, za wyjątkiem </w:t>
      </w:r>
      <w:r w:rsidR="00740F4B" w:rsidRPr="00555E7E">
        <w:t>przywrócenia</w:t>
      </w:r>
      <w:r w:rsidR="005C2BA1" w:rsidRPr="00555E7E">
        <w:t xml:space="preserve"> w elewacji od ul. </w:t>
      </w:r>
      <w:proofErr w:type="spellStart"/>
      <w:r w:rsidR="00740F4B" w:rsidRPr="00555E7E">
        <w:t>Podmurnej</w:t>
      </w:r>
      <w:proofErr w:type="spellEnd"/>
      <w:r w:rsidR="00740F4B" w:rsidRPr="00555E7E">
        <w:t xml:space="preserve"> istniejącego tam wcześniej okna. Nie przedstawiająca wartości historycznych oficyna zostanie przebudowana. Zostanie do niej dobudowana klatka schodowa wraz z windą, poziomy [poszczególnych kondygnacji</w:t>
      </w:r>
      <w:r w:rsidR="006774A7" w:rsidRPr="00555E7E">
        <w:t xml:space="preserve"> dopasowane zostaną do</w:t>
      </w:r>
      <w:r w:rsidR="00740F4B" w:rsidRPr="00555E7E">
        <w:t xml:space="preserve"> poziomó</w:t>
      </w:r>
      <w:r w:rsidR="00740F4B" w:rsidRPr="00555E7E">
        <w:fldChar w:fldCharType="begin"/>
      </w:r>
      <w:r w:rsidR="00740F4B" w:rsidRPr="00555E7E">
        <w:instrText xml:space="preserve"> LISTNUM </w:instrText>
      </w:r>
      <w:r w:rsidR="00740F4B" w:rsidRPr="00555E7E">
        <w:fldChar w:fldCharType="end"/>
      </w:r>
      <w:r w:rsidR="006774A7" w:rsidRPr="00555E7E">
        <w:t>w</w:t>
      </w:r>
      <w:r w:rsidR="00740F4B" w:rsidRPr="00555E7E">
        <w:t xml:space="preserve"> kamienicy, tak aby zniwelować różnicę poziomów poszczególnych kondygnacji. W związku z powyższym obniżone zostaną okna. </w:t>
      </w:r>
      <w:r w:rsidR="006774A7" w:rsidRPr="00555E7E">
        <w:t>Nachylenie i poziom okapu dobudówki nie ulegną zmianie.</w:t>
      </w:r>
    </w:p>
    <w:p w:rsidR="00740F4B" w:rsidRPr="00555E7E" w:rsidRDefault="006774A7" w:rsidP="004A698E">
      <w:pPr>
        <w:pStyle w:val="Tekstpodstawowyzwciciem2"/>
        <w:spacing w:line="240" w:lineRule="auto"/>
      </w:pPr>
      <w:r w:rsidRPr="00555E7E">
        <w:t>Klatka schodowa połączona będzie nie tylko na poziomie parteru ale i pozostałych pięter z Kamienicą, tak aby funkcjonalnie zapewnić jak najlepszą komunikację, nie naruszając zabytkowej struktury budynku Kamienicy, a w szczególności sieni.</w:t>
      </w:r>
    </w:p>
    <w:p w:rsidR="0069746C" w:rsidRPr="00555E7E" w:rsidRDefault="0069746C" w:rsidP="004A698E">
      <w:pPr>
        <w:pStyle w:val="Nagwek3"/>
        <w:spacing w:line="240" w:lineRule="auto"/>
      </w:pPr>
      <w:bookmarkStart w:id="8" w:name="_Toc458706055"/>
      <w:r w:rsidRPr="00555E7E">
        <w:t>2.5 Dostęp dla osób niepełnosprawnych</w:t>
      </w:r>
      <w:bookmarkEnd w:id="8"/>
    </w:p>
    <w:p w:rsidR="00DE0611" w:rsidRPr="00555E7E" w:rsidRDefault="000928BA" w:rsidP="004A698E">
      <w:pPr>
        <w:pStyle w:val="Tekstpodstawowyzwciciem2"/>
        <w:spacing w:line="240" w:lineRule="auto"/>
      </w:pPr>
      <w:r w:rsidRPr="00555E7E">
        <w:t>Budynek</w:t>
      </w:r>
      <w:r w:rsidR="003A052C" w:rsidRPr="00555E7E">
        <w:t xml:space="preserve"> zostanie w całości udostępniony osobom ni</w:t>
      </w:r>
      <w:r w:rsidR="00740F4B" w:rsidRPr="00555E7E">
        <w:t>epełnosprawnym. Projektowana wi</w:t>
      </w:r>
      <w:r w:rsidR="003A052C" w:rsidRPr="00555E7E">
        <w:t>n</w:t>
      </w:r>
      <w:r w:rsidR="00740F4B" w:rsidRPr="00555E7E">
        <w:t>d</w:t>
      </w:r>
      <w:r w:rsidR="003A052C" w:rsidRPr="00555E7E">
        <w:t>a zapewni swobodny dostęp do</w:t>
      </w:r>
      <w:r w:rsidR="00740F4B" w:rsidRPr="00555E7E">
        <w:t xml:space="preserve"> wszystkich kondygnacji</w:t>
      </w:r>
      <w:r w:rsidR="003A052C" w:rsidRPr="00555E7E">
        <w:t xml:space="preserve">. </w:t>
      </w:r>
      <w:r w:rsidR="00740F4B" w:rsidRPr="00555E7E">
        <w:t>Z</w:t>
      </w:r>
      <w:r w:rsidR="003A052C" w:rsidRPr="00555E7E">
        <w:t xml:space="preserve">aprojektowano sanitariaty dostępne dla </w:t>
      </w:r>
      <w:r w:rsidR="005C2BA1" w:rsidRPr="00555E7E">
        <w:t>osób</w:t>
      </w:r>
      <w:r w:rsidR="003A052C" w:rsidRPr="00555E7E">
        <w:t xml:space="preserve"> poruszających się na wózkach inwalidzkich.</w:t>
      </w:r>
    </w:p>
    <w:p w:rsidR="00312F62" w:rsidRPr="00555E7E" w:rsidRDefault="008E7E65" w:rsidP="004A698E">
      <w:pPr>
        <w:pStyle w:val="Nagwek3"/>
        <w:spacing w:line="240" w:lineRule="auto"/>
      </w:pPr>
      <w:bookmarkStart w:id="9" w:name="_Toc458706056"/>
      <w:r w:rsidRPr="00555E7E">
        <w:t>2.6 Struktura zatrudnienia</w:t>
      </w:r>
      <w:bookmarkEnd w:id="9"/>
      <w:r w:rsidRPr="00555E7E">
        <w:t xml:space="preserve"> </w:t>
      </w:r>
    </w:p>
    <w:p w:rsidR="00A02E9C" w:rsidRPr="00555E7E" w:rsidRDefault="007E2600" w:rsidP="004A698E">
      <w:pPr>
        <w:pStyle w:val="Tekstpodstawowyzwciciem2"/>
        <w:spacing w:line="240" w:lineRule="auto"/>
      </w:pPr>
      <w:r w:rsidRPr="00555E7E">
        <w:t>W budynku</w:t>
      </w:r>
      <w:r w:rsidR="003A052C" w:rsidRPr="00555E7E">
        <w:t xml:space="preserve"> zatrudnionych</w:t>
      </w:r>
      <w:r w:rsidR="00DF11FA" w:rsidRPr="00555E7E">
        <w:t xml:space="preserve"> będzie 9</w:t>
      </w:r>
      <w:r w:rsidR="003A052C" w:rsidRPr="00555E7E">
        <w:t xml:space="preserve"> pracowników biurowych pracujących w systemie jednozmianowym</w:t>
      </w:r>
      <w:r w:rsidR="00DF11FA" w:rsidRPr="00555E7E">
        <w:t>.</w:t>
      </w:r>
    </w:p>
    <w:p w:rsidR="000928BA" w:rsidRPr="00555E7E" w:rsidRDefault="000928BA" w:rsidP="004A698E">
      <w:pPr>
        <w:pStyle w:val="Tekstpodstawowyzwciciem2"/>
        <w:spacing w:line="240" w:lineRule="auto"/>
      </w:pPr>
    </w:p>
    <w:p w:rsidR="00AE478D" w:rsidRPr="00555E7E" w:rsidRDefault="00312F62" w:rsidP="004A698E">
      <w:pPr>
        <w:pStyle w:val="Nagwek3"/>
        <w:spacing w:line="240" w:lineRule="auto"/>
      </w:pPr>
      <w:bookmarkStart w:id="10" w:name="_Toc458706057"/>
      <w:r w:rsidRPr="00555E7E">
        <w:t>2.7</w:t>
      </w:r>
      <w:r w:rsidR="00DD09F2" w:rsidRPr="00555E7E">
        <w:t xml:space="preserve"> </w:t>
      </w:r>
      <w:r w:rsidR="007E2600" w:rsidRPr="00555E7E">
        <w:t xml:space="preserve">Rys historyczny i </w:t>
      </w:r>
      <w:r w:rsidR="004C0CB6" w:rsidRPr="00555E7E">
        <w:t>elementy wartościowe:</w:t>
      </w:r>
      <w:bookmarkEnd w:id="10"/>
    </w:p>
    <w:p w:rsidR="000248E2" w:rsidRPr="00555E7E" w:rsidRDefault="00827B56" w:rsidP="004A698E">
      <w:pPr>
        <w:pStyle w:val="Tekstpodstawowyzwciciem2"/>
        <w:spacing w:line="240" w:lineRule="auto"/>
      </w:pPr>
      <w:r w:rsidRPr="00555E7E">
        <w:t xml:space="preserve">Budynek przy ul. Grudziądzkiej 36, jest narożną </w:t>
      </w:r>
      <w:r w:rsidR="00D01BDC" w:rsidRPr="00555E7E">
        <w:t xml:space="preserve">barokową </w:t>
      </w:r>
      <w:r w:rsidRPr="00555E7E">
        <w:t>kamienicą</w:t>
      </w:r>
      <w:r w:rsidR="00D01BDC" w:rsidRPr="00555E7E">
        <w:t xml:space="preserve"> z drugiej połowy </w:t>
      </w:r>
      <w:proofErr w:type="spellStart"/>
      <w:r w:rsidR="00D01BDC" w:rsidRPr="00555E7E">
        <w:t>XVIIw</w:t>
      </w:r>
      <w:proofErr w:type="spellEnd"/>
      <w:r w:rsidRPr="00555E7E">
        <w:t xml:space="preserve"> w zabudowie pierzowej, zbudowano ją na murach obwodowych kamienicy gotyckiej XV lub XVI w. </w:t>
      </w:r>
      <w:r w:rsidR="007E2600" w:rsidRPr="00555E7E">
        <w:t xml:space="preserve">Obiekt wybudowano w dwóch etapach. Pierwotny obrys budynku pochodzący ze średniowiecza wykonano jako podpiwniczony (sklepienia kolebkowe) Pozostałą część obiektu wykonano jako niepodpiwniczoną. Obiekt zrealizowano w sposób tradycyjny: ściany murowane z cegły pełnej, stropy </w:t>
      </w:r>
      <w:proofErr w:type="spellStart"/>
      <w:r w:rsidR="007E2600" w:rsidRPr="00555E7E">
        <w:t>drewaniane</w:t>
      </w:r>
      <w:proofErr w:type="spellEnd"/>
      <w:r w:rsidR="007E2600" w:rsidRPr="00555E7E">
        <w:t xml:space="preserve">, dach </w:t>
      </w:r>
      <w:proofErr w:type="spellStart"/>
      <w:r w:rsidR="007E2600" w:rsidRPr="00555E7E">
        <w:t>drewaniany</w:t>
      </w:r>
      <w:proofErr w:type="spellEnd"/>
      <w:r w:rsidR="007E2600" w:rsidRPr="00555E7E">
        <w:t xml:space="preserve"> dwuspadowy kryty dachówką o kącie nachylenia połaci 51 stopni. </w:t>
      </w:r>
      <w:r w:rsidR="000248E2" w:rsidRPr="00555E7E">
        <w:t xml:space="preserve">Kamienica znajduje się w gminnej ewidencji zabytków i podlega ustaleniu z konserwatorem na podstawie zapisów planu. Ze względu na jej walory konserwatorskie możliwe jest wystąpienie Inwestora o umieszczenie Kamienicy w rejestrze Zabytków. </w:t>
      </w:r>
      <w:r w:rsidRPr="00555E7E">
        <w:t xml:space="preserve">Budynek jest dwukondygnacyjny z poddaszem oraz częściowo podpiwniczony. </w:t>
      </w:r>
      <w:r w:rsidR="00D01BDC" w:rsidRPr="00555E7E">
        <w:t>Klatka schodowa zlokalizowana w centralnej części budynku. Klatka nie spełnia warunków ewakuacji, natomiast przeds</w:t>
      </w:r>
      <w:r w:rsidR="004C0CB6" w:rsidRPr="00555E7E">
        <w:t xml:space="preserve">tawia wartości konserwatorskie, posiada </w:t>
      </w:r>
      <w:r w:rsidR="00D01BDC" w:rsidRPr="00555E7E">
        <w:t>bogato rzeźbioną balustradę, natomiast posadzka w sieni wykonana jest z zabytkowych płytek.</w:t>
      </w:r>
    </w:p>
    <w:p w:rsidR="007E2600" w:rsidRPr="00555E7E" w:rsidRDefault="007E2600" w:rsidP="004A698E">
      <w:pPr>
        <w:pStyle w:val="Tekstpodstawowyzwciciem2"/>
        <w:spacing w:line="240" w:lineRule="auto"/>
      </w:pPr>
    </w:p>
    <w:p w:rsidR="007E2600" w:rsidRPr="00555E7E" w:rsidRDefault="007E2600" w:rsidP="004A698E">
      <w:pPr>
        <w:pStyle w:val="Nagwek3"/>
        <w:spacing w:line="240" w:lineRule="auto"/>
      </w:pPr>
      <w:bookmarkStart w:id="11" w:name="_Toc458706058"/>
      <w:r w:rsidRPr="00555E7E">
        <w:t>2.8 Stan Istniejący budynku</w:t>
      </w:r>
      <w:bookmarkEnd w:id="11"/>
    </w:p>
    <w:p w:rsidR="007E2600" w:rsidRPr="00555E7E" w:rsidRDefault="007E2600" w:rsidP="004A698E">
      <w:pPr>
        <w:pStyle w:val="Tekstpodstawowyzwciciem2"/>
        <w:spacing w:line="240" w:lineRule="auto"/>
      </w:pPr>
      <w:r w:rsidRPr="00555E7E">
        <w:t xml:space="preserve">Kamienica </w:t>
      </w:r>
      <w:r w:rsidR="00EF0861" w:rsidRPr="00555E7E">
        <w:t xml:space="preserve">w chwili obecnej wyłączona z użytkowania. Poprzednio znajdowały się tam </w:t>
      </w:r>
      <w:r w:rsidR="00285FC1" w:rsidRPr="00555E7E">
        <w:t xml:space="preserve">mieszkania komunalne. Również na cele mieszkalne zaadaptowany został strych kamienicy, co doprowadziło ze względu na samowolne demontaże i wycinki elementów konstrukcyjnych do powstania wtórnego niestabilnego układu dachu. </w:t>
      </w:r>
      <w:r w:rsidR="00220280" w:rsidRPr="00555E7E">
        <w:t xml:space="preserve">W zakresie samowolnych przeróbek między innymi </w:t>
      </w:r>
      <w:proofErr w:type="spellStart"/>
      <w:r w:rsidR="00285FC1" w:rsidRPr="00555E7E">
        <w:t>okonano</w:t>
      </w:r>
      <w:proofErr w:type="spellEnd"/>
      <w:r w:rsidR="00285FC1" w:rsidRPr="00555E7E">
        <w:t xml:space="preserve"> wycięć dachu, usunięcia części ścian stolcowych, zastrzałów, w czego wyniku nie tylko konstrukcja dachu ale i strop pod nią doznał znacznych ugięć. W ekspertyzie uznano „obecną sytuację za awaryjną i wymagającą naprawy konstrukcji dachu”</w:t>
      </w:r>
      <w:r w:rsidR="004C0CB6" w:rsidRPr="00555E7E">
        <w:t xml:space="preserve"> </w:t>
      </w:r>
    </w:p>
    <w:p w:rsidR="004C0CB6" w:rsidRPr="00555E7E" w:rsidRDefault="004C0CB6" w:rsidP="004A698E">
      <w:pPr>
        <w:pStyle w:val="Tekstpodstawowyzwciciem2"/>
        <w:spacing w:line="240" w:lineRule="auto"/>
      </w:pPr>
    </w:p>
    <w:p w:rsidR="004C0CB6" w:rsidRPr="00555E7E" w:rsidRDefault="004C0CB6" w:rsidP="004A698E">
      <w:pPr>
        <w:pStyle w:val="Nagwek3"/>
        <w:spacing w:line="240" w:lineRule="auto"/>
      </w:pPr>
      <w:bookmarkStart w:id="12" w:name="_Toc458706059"/>
      <w:r w:rsidRPr="00555E7E">
        <w:lastRenderedPageBreak/>
        <w:t>2.9 Wytyczne konserwatorskie i decyzje projektowe</w:t>
      </w:r>
      <w:bookmarkEnd w:id="12"/>
    </w:p>
    <w:p w:rsidR="00F864A3" w:rsidRPr="00555E7E" w:rsidRDefault="00F864A3" w:rsidP="004A698E">
      <w:pPr>
        <w:pStyle w:val="Nagwek4"/>
        <w:spacing w:line="240" w:lineRule="auto"/>
      </w:pPr>
      <w:bookmarkStart w:id="13" w:name="_Toc458706060"/>
      <w:r w:rsidRPr="00555E7E">
        <w:t>Kamienica:</w:t>
      </w:r>
      <w:bookmarkEnd w:id="13"/>
    </w:p>
    <w:p w:rsidR="004C0CB6" w:rsidRPr="00555E7E" w:rsidRDefault="004C0CB6" w:rsidP="004A698E">
      <w:pPr>
        <w:pStyle w:val="Tekstpodstawowyzwciciem2"/>
        <w:spacing w:line="240" w:lineRule="auto"/>
      </w:pPr>
      <w:r w:rsidRPr="00555E7E">
        <w:t>Z powyższych względó</w:t>
      </w:r>
      <w:r w:rsidRPr="00555E7E">
        <w:fldChar w:fldCharType="begin"/>
      </w:r>
      <w:r w:rsidRPr="00555E7E">
        <w:instrText xml:space="preserve"> LISTNUM </w:instrText>
      </w:r>
      <w:r w:rsidRPr="00555E7E">
        <w:fldChar w:fldCharType="end"/>
      </w:r>
      <w:r w:rsidRPr="00555E7E">
        <w:t>w w uzgodnieniu z konserwatorem Zabytków, zdecydowano o możliwości adaptacji</w:t>
      </w:r>
      <w:r w:rsidR="00F864A3" w:rsidRPr="00555E7E">
        <w:t xml:space="preserve"> Kamienicy</w:t>
      </w:r>
      <w:r w:rsidRPr="00555E7E">
        <w:t xml:space="preserve"> w poniższym zakresie:</w:t>
      </w:r>
    </w:p>
    <w:p w:rsidR="0010247C" w:rsidRPr="00555E7E" w:rsidRDefault="0010247C" w:rsidP="004A698E">
      <w:pPr>
        <w:pStyle w:val="Nagwek4"/>
        <w:spacing w:line="240" w:lineRule="auto"/>
      </w:pPr>
      <w:bookmarkStart w:id="14" w:name="_Toc458706061"/>
      <w:r w:rsidRPr="00555E7E">
        <w:t>2.9.1 Ogólne założenia</w:t>
      </w:r>
      <w:bookmarkEnd w:id="14"/>
    </w:p>
    <w:p w:rsidR="00AB7058" w:rsidRPr="00555E7E" w:rsidRDefault="004C0CB6" w:rsidP="004A698E">
      <w:pPr>
        <w:pStyle w:val="Tekstpodstawowyzwciciem2"/>
        <w:spacing w:line="240" w:lineRule="auto"/>
        <w:ind w:firstLine="0"/>
      </w:pPr>
      <w:r w:rsidRPr="00555E7E">
        <w:t>Forma architektoniczna budynku głównego pozostaje bez zmian- zmiana funkcji odbędzie się przy minimalnej ingerencji architektonicznej i usunięciu efektów chaotycznych remontów i aranżacji wnętrz wraz z usunięciem: ścianek działowych w konstrukcji lekkiej, wszystkich instalacji, eleme</w:t>
      </w:r>
      <w:r w:rsidR="00AB7058" w:rsidRPr="00555E7E">
        <w:t>ntów i</w:t>
      </w:r>
      <w:r w:rsidRPr="00555E7E">
        <w:t xml:space="preserve">nstalacji szpecących fasadę od strony </w:t>
      </w:r>
      <w:proofErr w:type="spellStart"/>
      <w:r w:rsidRPr="00555E7E">
        <w:t>ul.Grudziądzkiej</w:t>
      </w:r>
      <w:proofErr w:type="spellEnd"/>
      <w:r w:rsidRPr="00555E7E">
        <w:t xml:space="preserve">. Odtworzony zostanie zamurowane okno od strony ul. </w:t>
      </w:r>
      <w:proofErr w:type="spellStart"/>
      <w:r w:rsidR="00AB7058" w:rsidRPr="00555E7E">
        <w:t>Podmurnej</w:t>
      </w:r>
      <w:proofErr w:type="spellEnd"/>
      <w:r w:rsidR="00AB7058" w:rsidRPr="00555E7E">
        <w:t xml:space="preserve">. </w:t>
      </w:r>
    </w:p>
    <w:p w:rsidR="00AA624F" w:rsidRPr="00555E7E" w:rsidRDefault="00F864A3" w:rsidP="004A698E">
      <w:pPr>
        <w:pStyle w:val="Tekstpodstawowyzwciciem2"/>
        <w:spacing w:line="240" w:lineRule="auto"/>
        <w:ind w:firstLine="0"/>
      </w:pPr>
      <w:r w:rsidRPr="00555E7E">
        <w:t xml:space="preserve">Do budynku oficyny dobudowana zostanie </w:t>
      </w:r>
      <w:r w:rsidR="0010247C" w:rsidRPr="00555E7E">
        <w:t xml:space="preserve">przeszklona </w:t>
      </w:r>
      <w:r w:rsidRPr="00555E7E">
        <w:t>klatka</w:t>
      </w:r>
      <w:r w:rsidR="00AB7058" w:rsidRPr="00555E7E">
        <w:t xml:space="preserve"> schodowa</w:t>
      </w:r>
      <w:r w:rsidRPr="00555E7E">
        <w:t xml:space="preserve"> wraz z windą</w:t>
      </w:r>
      <w:r w:rsidR="00AB7058" w:rsidRPr="00555E7E">
        <w:t xml:space="preserve"> która zapewniać będzie</w:t>
      </w:r>
      <w:r w:rsidR="004C0CB6" w:rsidRPr="00555E7E">
        <w:t xml:space="preserve"> funkcje użytkowe i ewakuacyjne oraz dostępu dla niepełnosprawnych</w:t>
      </w:r>
      <w:r w:rsidRPr="00555E7E">
        <w:t>. Klatka</w:t>
      </w:r>
      <w:r w:rsidR="004C0CB6" w:rsidRPr="00555E7E">
        <w:t xml:space="preserve"> komunikować będzie zarówno kamienicę jak i oficyn</w:t>
      </w:r>
      <w:r w:rsidR="0010247C" w:rsidRPr="00555E7E">
        <w:t>ę</w:t>
      </w:r>
      <w:r w:rsidR="004C0CB6" w:rsidRPr="00555E7E">
        <w:t xml:space="preserve">. </w:t>
      </w:r>
    </w:p>
    <w:p w:rsidR="0010247C" w:rsidRPr="00555E7E" w:rsidRDefault="0010247C" w:rsidP="004A698E">
      <w:pPr>
        <w:pStyle w:val="Nagwek4"/>
        <w:spacing w:line="240" w:lineRule="auto"/>
      </w:pPr>
      <w:bookmarkStart w:id="15" w:name="_Toc458706062"/>
      <w:r w:rsidRPr="00555E7E">
        <w:t>2.9.2 Sień Kamienicy, Zabytkowa klatka schodowa</w:t>
      </w:r>
      <w:bookmarkEnd w:id="15"/>
    </w:p>
    <w:p w:rsidR="004C0CB6" w:rsidRPr="00555E7E" w:rsidRDefault="004C0CB6" w:rsidP="004A698E">
      <w:pPr>
        <w:pStyle w:val="Tekstpodstawowyzwciciem2"/>
        <w:spacing w:line="240" w:lineRule="auto"/>
        <w:ind w:firstLine="349"/>
      </w:pPr>
      <w:r w:rsidRPr="00555E7E">
        <w:t xml:space="preserve">Istniejąca </w:t>
      </w:r>
      <w:r w:rsidR="00F864A3" w:rsidRPr="00555E7E">
        <w:t xml:space="preserve">zabytkowa </w:t>
      </w:r>
      <w:r w:rsidRPr="00555E7E">
        <w:t xml:space="preserve">klatka schodowa </w:t>
      </w:r>
      <w:r w:rsidR="00AA624F" w:rsidRPr="00555E7E">
        <w:t xml:space="preserve">i sień </w:t>
      </w:r>
      <w:r w:rsidR="00F864A3" w:rsidRPr="00555E7E">
        <w:t xml:space="preserve">w Kamienicy </w:t>
      </w:r>
      <w:r w:rsidRPr="00555E7E">
        <w:t>zostanie odrestaurowana i wyłączona z użytkowania dla celów ewakuacji. W zakres restauracji</w:t>
      </w:r>
      <w:r w:rsidR="008A1966" w:rsidRPr="00555E7E">
        <w:t xml:space="preserve"> istniejącej</w:t>
      </w:r>
      <w:r w:rsidRPr="00555E7E">
        <w:t xml:space="preserve"> klatki schodowej wchodzić będzie:</w:t>
      </w:r>
    </w:p>
    <w:p w:rsidR="00F864A3" w:rsidRPr="00555E7E" w:rsidRDefault="00F864A3" w:rsidP="007A4834">
      <w:pPr>
        <w:pStyle w:val="Tekstpodstawowyzwciciem2"/>
        <w:numPr>
          <w:ilvl w:val="0"/>
          <w:numId w:val="52"/>
        </w:numPr>
        <w:spacing w:line="240" w:lineRule="auto"/>
        <w:ind w:left="1069"/>
      </w:pPr>
      <w:r w:rsidRPr="00555E7E">
        <w:t>Wymiana zdewastowanych elementów podstopnic i stopni</w:t>
      </w:r>
      <w:r w:rsidR="00AA624F" w:rsidRPr="00555E7E">
        <w:t xml:space="preserve"> na identyczne z oryginalnymi</w:t>
      </w:r>
    </w:p>
    <w:p w:rsidR="008A1966" w:rsidRPr="00555E7E" w:rsidRDefault="008A1966" w:rsidP="007A4834">
      <w:pPr>
        <w:pStyle w:val="Tekstpodstawowyzwciciem2"/>
        <w:numPr>
          <w:ilvl w:val="0"/>
          <w:numId w:val="52"/>
        </w:numPr>
        <w:spacing w:line="240" w:lineRule="auto"/>
        <w:ind w:left="1069"/>
      </w:pPr>
      <w:r w:rsidRPr="00555E7E">
        <w:t>Uzupełnienie brakującej poręczy według wzoru</w:t>
      </w:r>
      <w:r w:rsidR="00F864A3" w:rsidRPr="00555E7E">
        <w:t xml:space="preserve"> istniejącej zabytkowej poręczy</w:t>
      </w:r>
    </w:p>
    <w:p w:rsidR="00F864A3" w:rsidRPr="00555E7E" w:rsidRDefault="00F864A3" w:rsidP="007A4834">
      <w:pPr>
        <w:pStyle w:val="Tekstpodstawowyzwciciem2"/>
        <w:numPr>
          <w:ilvl w:val="0"/>
          <w:numId w:val="52"/>
        </w:numPr>
        <w:spacing w:line="240" w:lineRule="auto"/>
        <w:ind w:left="1069"/>
      </w:pPr>
      <w:r w:rsidRPr="00555E7E">
        <w:t xml:space="preserve">Uzupełnienie brakującego elementu balustrady według wzoru istniejącego </w:t>
      </w:r>
      <w:r w:rsidR="00E457BB" w:rsidRPr="00555E7E">
        <w:t>elementu</w:t>
      </w:r>
      <w:r w:rsidRPr="00555E7E">
        <w:t xml:space="preserve"> wypełnienia</w:t>
      </w:r>
    </w:p>
    <w:p w:rsidR="00F864A3" w:rsidRPr="00555E7E" w:rsidRDefault="00E457BB" w:rsidP="007A4834">
      <w:pPr>
        <w:pStyle w:val="Tekstpodstawowyzwciciem2"/>
        <w:numPr>
          <w:ilvl w:val="0"/>
          <w:numId w:val="52"/>
        </w:numPr>
        <w:spacing w:line="240" w:lineRule="auto"/>
        <w:ind w:left="1069"/>
      </w:pPr>
      <w:r w:rsidRPr="00555E7E">
        <w:t xml:space="preserve">Konserwacja i renowacja </w:t>
      </w:r>
      <w:r w:rsidR="00AA624F" w:rsidRPr="00555E7E">
        <w:t xml:space="preserve">elementów drewnianych schodów oraz drewnianych elementów </w:t>
      </w:r>
      <w:r w:rsidRPr="00555E7E">
        <w:t>drzwi wejściowych:</w:t>
      </w:r>
    </w:p>
    <w:p w:rsidR="00E457BB" w:rsidRPr="00555E7E" w:rsidRDefault="00E457BB" w:rsidP="004A698E">
      <w:pPr>
        <w:pStyle w:val="Tekstpodstawowyzwciciem2"/>
        <w:spacing w:line="240" w:lineRule="auto"/>
        <w:ind w:left="1429" w:firstLine="0"/>
      </w:pPr>
      <w:r w:rsidRPr="00555E7E">
        <w:t xml:space="preserve">- oczyszczenie z zabrudzeń i warstw wtórnych: metodami mechanicznymi ręcznymi, z użyciem rozpuszczalników organicznych dobranych po próbach. Po ocenie stanu drewna w </w:t>
      </w:r>
      <w:proofErr w:type="spellStart"/>
      <w:r w:rsidRPr="00555E7E">
        <w:t>rezie</w:t>
      </w:r>
      <w:proofErr w:type="spellEnd"/>
      <w:r w:rsidRPr="00555E7E">
        <w:t xml:space="preserve"> potrzeby:</w:t>
      </w:r>
    </w:p>
    <w:p w:rsidR="00E457BB" w:rsidRPr="00555E7E" w:rsidRDefault="00E457BB" w:rsidP="004A698E">
      <w:pPr>
        <w:pStyle w:val="Tekstpodstawowyzwciciem2"/>
        <w:spacing w:line="240" w:lineRule="auto"/>
        <w:ind w:left="1429" w:firstLine="0"/>
      </w:pPr>
      <w:r w:rsidRPr="00555E7E">
        <w:t xml:space="preserve"> - dezynsekcja drewna: 3v3, </w:t>
      </w:r>
      <w:proofErr w:type="spellStart"/>
      <w:r w:rsidRPr="00555E7E">
        <w:t>Boramon</w:t>
      </w:r>
      <w:proofErr w:type="spellEnd"/>
      <w:r w:rsidRPr="00555E7E">
        <w:t xml:space="preserve"> lub porównywalne preparaty firmowe - wzmocnienie powierzchni drewna: np. Paraloid B-72 lub B-82 w odpowiednim stężeniu w rozpuszczalniku organicznym.</w:t>
      </w:r>
    </w:p>
    <w:p w:rsidR="00E457BB" w:rsidRPr="00555E7E" w:rsidRDefault="00E457BB" w:rsidP="004A698E">
      <w:pPr>
        <w:pStyle w:val="Tekstpodstawowyzwciciem2"/>
        <w:spacing w:line="240" w:lineRule="auto"/>
        <w:ind w:left="1429" w:firstLine="0"/>
      </w:pPr>
      <w:r w:rsidRPr="00555E7E">
        <w:t xml:space="preserve">- uzupełnienie ubytków drewna: fleki drewniane w odpowiednim gatunku i usłojeniu, kity rozpuszczalnikowe z wypełniaczem trocinowym. </w:t>
      </w:r>
    </w:p>
    <w:p w:rsidR="00E457BB" w:rsidRPr="00555E7E" w:rsidRDefault="00E457BB" w:rsidP="004A698E">
      <w:pPr>
        <w:pStyle w:val="Tekstpodstawowyzwciciem2"/>
        <w:spacing w:line="240" w:lineRule="auto"/>
        <w:ind w:left="1429" w:firstLine="0"/>
      </w:pPr>
      <w:r w:rsidRPr="00555E7E">
        <w:t>Następnie wykonanie powłoki wierzchniej:</w:t>
      </w:r>
    </w:p>
    <w:p w:rsidR="00E457BB" w:rsidRPr="00555E7E" w:rsidRDefault="00E457BB" w:rsidP="004A698E">
      <w:pPr>
        <w:pStyle w:val="Tekstpodstawowyzwciciem2"/>
        <w:spacing w:line="240" w:lineRule="auto"/>
        <w:ind w:left="1429" w:firstLine="0"/>
      </w:pPr>
      <w:r w:rsidRPr="00555E7E">
        <w:t xml:space="preserve">- scalenie kolorystyczne powierzchni: bejce wodne np. </w:t>
      </w:r>
      <w:proofErr w:type="spellStart"/>
      <w:r w:rsidRPr="00555E7E">
        <w:t>Syntilor</w:t>
      </w:r>
      <w:proofErr w:type="spellEnd"/>
      <w:r w:rsidRPr="00555E7E">
        <w:t xml:space="preserve"> </w:t>
      </w:r>
      <w:proofErr w:type="spellStart"/>
      <w:r w:rsidRPr="00555E7E">
        <w:t>Aquarethane</w:t>
      </w:r>
      <w:proofErr w:type="spellEnd"/>
      <w:r w:rsidRPr="00555E7E">
        <w:t xml:space="preserve"> w odpowiednim odcieniu nakładane wielowarstwowo. - zabezpieczenie powierzchni drewna: trwały i światłoodporny lakier firmowy półmat np. poliuretanowe </w:t>
      </w:r>
      <w:proofErr w:type="spellStart"/>
      <w:r w:rsidRPr="00555E7E">
        <w:t>Syntilor</w:t>
      </w:r>
      <w:proofErr w:type="spellEnd"/>
      <w:r w:rsidRPr="00555E7E">
        <w:t xml:space="preserve"> </w:t>
      </w:r>
      <w:proofErr w:type="spellStart"/>
      <w:r w:rsidRPr="00555E7E">
        <w:t>Blanchon</w:t>
      </w:r>
      <w:proofErr w:type="spellEnd"/>
      <w:r w:rsidRPr="00555E7E">
        <w:t xml:space="preserve"> Polska o wysokiej odporności (półpołysk), z efektem woskowanego drewna firmy V33 Polska.</w:t>
      </w:r>
    </w:p>
    <w:p w:rsidR="00AA624F" w:rsidRPr="00555E7E" w:rsidRDefault="00AA624F" w:rsidP="007A4834">
      <w:pPr>
        <w:pStyle w:val="Tekstpodstawowyzwciciem2"/>
        <w:numPr>
          <w:ilvl w:val="0"/>
          <w:numId w:val="53"/>
        </w:numPr>
        <w:spacing w:line="240" w:lineRule="auto"/>
      </w:pPr>
      <w:r w:rsidRPr="00555E7E">
        <w:t>Oczyszczenie i konserwacja zabytkowej posadzki we wnętrzu: Do czyszczenia powierzchni posadzek z utrwalonego zabrudzenia z jednoczesną ekstrakcją zatłuszczeń: preparaty czyszczące COPEX w roztworze wodnym o stężeniu uzależnianym od stopnia zabrudzenia; Do gruntowania (regulacja chłonności): założenie powłok gruntujących i zabezpieczających za pomocą środka myjącego TREND w stężeniu fabrycznym.</w:t>
      </w:r>
    </w:p>
    <w:p w:rsidR="00AA624F" w:rsidRPr="00555E7E" w:rsidRDefault="00AA624F" w:rsidP="007A4834">
      <w:pPr>
        <w:pStyle w:val="Tekstpodstawowyzwciciem2"/>
        <w:numPr>
          <w:ilvl w:val="0"/>
          <w:numId w:val="53"/>
        </w:numPr>
        <w:spacing w:line="240" w:lineRule="auto"/>
      </w:pPr>
      <w:r w:rsidRPr="00555E7E">
        <w:t xml:space="preserve">Konserwacja elementów metalowych (drzwi): Oczyszczenie mechaniczne lub przy użyciu rozpuszczalników organicznych zabezpieczenie antykorozyjne - preparaty firmowe np. </w:t>
      </w:r>
      <w:proofErr w:type="spellStart"/>
      <w:r w:rsidRPr="00555E7E">
        <w:t>Cortanin</w:t>
      </w:r>
      <w:proofErr w:type="spellEnd"/>
      <w:r w:rsidRPr="00555E7E">
        <w:t xml:space="preserve"> F (preparat z taniną tworzący z tlenkami żelaza nieczynne kompleksy).</w:t>
      </w:r>
    </w:p>
    <w:p w:rsidR="0010247C" w:rsidRPr="00555E7E" w:rsidRDefault="0010247C" w:rsidP="007A4834">
      <w:pPr>
        <w:pStyle w:val="Tekstpodstawowyzwciciem2"/>
        <w:numPr>
          <w:ilvl w:val="0"/>
          <w:numId w:val="53"/>
        </w:numPr>
        <w:spacing w:line="240" w:lineRule="auto"/>
      </w:pPr>
      <w:r w:rsidRPr="00555E7E">
        <w:t>W zakresie sieni wyeksponowane zostaną belki stropowe</w:t>
      </w:r>
    </w:p>
    <w:p w:rsidR="00E457BB" w:rsidRPr="00555E7E" w:rsidRDefault="0010247C" w:rsidP="004A698E">
      <w:pPr>
        <w:pStyle w:val="Nagwek4"/>
        <w:spacing w:line="240" w:lineRule="auto"/>
      </w:pPr>
      <w:bookmarkStart w:id="16" w:name="_Toc458706063"/>
      <w:r w:rsidRPr="00555E7E">
        <w:t>2.9.3 Docieplenie Kamienicy</w:t>
      </w:r>
      <w:bookmarkEnd w:id="16"/>
    </w:p>
    <w:p w:rsidR="000C4AEA" w:rsidRPr="00555E7E" w:rsidRDefault="00F864A3" w:rsidP="004A698E">
      <w:pPr>
        <w:pStyle w:val="Tekstpodstawowyzwciciem2"/>
        <w:spacing w:line="240" w:lineRule="auto"/>
      </w:pPr>
      <w:r w:rsidRPr="00555E7E">
        <w:t>Wykluczona jest</w:t>
      </w:r>
      <w:r w:rsidR="004C0CB6" w:rsidRPr="00555E7E">
        <w:t xml:space="preserve"> możliwość docieplenia Zabytkowej bogato rzeźbionej barokowej fasady od zewnątrz, </w:t>
      </w:r>
      <w:r w:rsidRPr="00555E7E">
        <w:t xml:space="preserve">natomiast dopuszczono </w:t>
      </w:r>
      <w:r w:rsidR="004C0CB6" w:rsidRPr="00555E7E">
        <w:t>8cm docieplenia bloczkami z mineralnych płyt izolacyjnych na systemowej zaprawie i uzupełnieniem z tynku ciepłochronnego.</w:t>
      </w:r>
      <w:r w:rsidRPr="00555E7E">
        <w:t xml:space="preserve"> W ten sposób docieplone zostaną ściany zewnętrzne kamienicy</w:t>
      </w:r>
      <w:r w:rsidR="000C4AEA" w:rsidRPr="00555E7E">
        <w:t>.</w:t>
      </w:r>
    </w:p>
    <w:p w:rsidR="0010247C" w:rsidRPr="00555E7E" w:rsidRDefault="0010247C" w:rsidP="004A698E">
      <w:pPr>
        <w:pStyle w:val="Nagwek4"/>
        <w:spacing w:line="240" w:lineRule="auto"/>
      </w:pPr>
      <w:bookmarkStart w:id="17" w:name="_Toc458706064"/>
      <w:r w:rsidRPr="00555E7E">
        <w:lastRenderedPageBreak/>
        <w:t>2.9.4 Prace remontowe i adaptacyjne</w:t>
      </w:r>
      <w:bookmarkEnd w:id="17"/>
    </w:p>
    <w:p w:rsidR="00892987" w:rsidRPr="00555E7E" w:rsidRDefault="000C4AEA" w:rsidP="004A698E">
      <w:pPr>
        <w:pStyle w:val="Tekstpodstawowyzwciciem2"/>
        <w:spacing w:line="240" w:lineRule="auto"/>
      </w:pPr>
      <w:r w:rsidRPr="00555E7E">
        <w:t>W zakres adaptacji wchodzą również wyburzenia wtórnie wprowadzonych ścianek działowych w konstrukcji lekkiej (</w:t>
      </w:r>
      <w:proofErr w:type="spellStart"/>
      <w:r w:rsidRPr="00555E7E">
        <w:t>niemurowanch</w:t>
      </w:r>
      <w:proofErr w:type="spellEnd"/>
      <w:r w:rsidRPr="00555E7E">
        <w:t xml:space="preserve">) pochodzących z przebudów z okresu powojennego, a także wymiana wszystkich instalacji oraz rozbiórka powojennych pieców kaflowych. W zakres rozbiórek piwnicy wchodzi rozbiórka wszystkich niekonstrukcyjnych ścianek działowych wykonanych z różnorodnych materiałów – głównie </w:t>
      </w:r>
      <w:r w:rsidR="00892987" w:rsidRPr="00555E7E">
        <w:t>drewnianych</w:t>
      </w:r>
      <w:r w:rsidRPr="00555E7E">
        <w:t xml:space="preserve"> lub ceglanych – ażurowych. Przywrócona zostanie też prawidłowa wentylacja kamienicy poprzez dwa istniejące okienka – w tej chwili zamknięte elementami blachy stalowej. </w:t>
      </w:r>
    </w:p>
    <w:p w:rsidR="00892987" w:rsidRPr="00555E7E" w:rsidRDefault="00892987" w:rsidP="004A698E">
      <w:pPr>
        <w:pStyle w:val="Tekstpodstawowyzwciciem2"/>
        <w:spacing w:line="240" w:lineRule="auto"/>
      </w:pPr>
      <w:r w:rsidRPr="00555E7E">
        <w:t xml:space="preserve">Piwnica zostanie osuszona oraz wykonana zostanie pozioma izolacja za pomocą iniekcji, cegła i kamień zostaną oczyszczone a spoiny uzupełnione spoiną </w:t>
      </w:r>
      <w:r w:rsidR="0010247C" w:rsidRPr="00555E7E">
        <w:t>w technologii spoiny istniejącej</w:t>
      </w:r>
      <w:r w:rsidRPr="00555E7E">
        <w:t xml:space="preserve">. Posadzka na gruncie w piwnicy zostanie wysprzątana, poza tym warstwy posadzkowe nie zostaną w żaden sposób naruszone. </w:t>
      </w:r>
    </w:p>
    <w:p w:rsidR="00892987" w:rsidRPr="00555E7E" w:rsidRDefault="00892987" w:rsidP="004A698E">
      <w:pPr>
        <w:pStyle w:val="Tekstpodstawowyzwciciem2"/>
        <w:spacing w:line="240" w:lineRule="auto"/>
      </w:pPr>
      <w:r w:rsidRPr="00555E7E">
        <w:t>Posadzka nad parterem oprócz posadzki w sieni zostanie usunięta. W sieni usunięta zostanie część nowych płytek a pozostawione zostaną żółto czarne zabytkowe płytki, zostaną one oczyszczone, fuga zostanie usunięta, wykonana zostanie nowa fuga w kolorze naturalnego cementu. Posadzka wszystkich niepodpiwniczonych pomieszczeń zostanie docieplona, tak aby spełniać warunki techniczne na rok 2021. W pomieszczeniach nad podpiwniczeniem usunięta zostanie jedynie wierzchnia warstwa posadzki, tak aby nie naruszyć stropu piwnicy</w:t>
      </w:r>
      <w:r w:rsidR="00EB16E0" w:rsidRPr="00555E7E">
        <w:t>.</w:t>
      </w:r>
    </w:p>
    <w:p w:rsidR="00955E34" w:rsidRPr="00555E7E" w:rsidRDefault="00955E34" w:rsidP="004A698E">
      <w:pPr>
        <w:pStyle w:val="Tekstpodstawowyzwciciem2"/>
        <w:spacing w:line="240" w:lineRule="auto"/>
      </w:pPr>
      <w:r w:rsidRPr="00555E7E">
        <w:t>Aby dopasować układ pomieszczeń do potrzeb użytkownika wykonane zostaną ścianki działowe w konstrukcji lekkiej z płyty GK.</w:t>
      </w:r>
    </w:p>
    <w:p w:rsidR="00955E34" w:rsidRPr="00555E7E" w:rsidRDefault="00955E34" w:rsidP="004A698E">
      <w:pPr>
        <w:pStyle w:val="Tekstpodstawowyzwciciem2"/>
        <w:spacing w:line="240" w:lineRule="auto"/>
      </w:pPr>
      <w:r w:rsidRPr="00555E7E">
        <w:t>Instalacje wentylacji poprowadzone zostaną pod sufitami, tak aby zminimalizować konieczność obniżenia stropów podwieszanych w pomieszczeniach</w:t>
      </w:r>
    </w:p>
    <w:p w:rsidR="00955E34" w:rsidRPr="00555E7E" w:rsidRDefault="00955E34" w:rsidP="004A698E">
      <w:pPr>
        <w:pStyle w:val="Tekstpodstawowyzwciciem2"/>
        <w:spacing w:line="240" w:lineRule="auto"/>
      </w:pPr>
    </w:p>
    <w:p w:rsidR="0010247C" w:rsidRPr="00555E7E" w:rsidRDefault="0010247C" w:rsidP="004A698E">
      <w:pPr>
        <w:pStyle w:val="Nagwek4"/>
        <w:spacing w:line="240" w:lineRule="auto"/>
      </w:pPr>
      <w:bookmarkStart w:id="18" w:name="_Toc458706065"/>
      <w:r w:rsidRPr="00555E7E">
        <w:t>2.9.1 Prace Konstrukcyjne</w:t>
      </w:r>
      <w:bookmarkEnd w:id="18"/>
    </w:p>
    <w:p w:rsidR="00EB16E0" w:rsidRPr="00555E7E" w:rsidRDefault="00EB16E0" w:rsidP="004A698E">
      <w:pPr>
        <w:pStyle w:val="Tekstpodstawowyzwciciem2"/>
        <w:spacing w:line="240" w:lineRule="auto"/>
      </w:pPr>
      <w:r w:rsidRPr="00555E7E">
        <w:t>Konstrukcja stropów nad parterem oraz pierwszym piętrem zostanie uzupełniona w wolnych polach konstrukcją stalową wg. Projektu konstrukcji. Polepa oraz posadzki zostaną usunięte. We wszystkich pomieszczeniach oprócz sieni konstrukcja stropu będzie zakryta tak jak w chwili obecnej sufitem podwieszanym z płyt GK, o odporności ogniowej EI60. Na belkach stropowych ułożony zostanie suchy jastrych natomiast na nim warstwy posadzkowe z wykładziny PCV.  W sieni istniejąca konstrukcja zostanie wyeksponowana.</w:t>
      </w:r>
    </w:p>
    <w:p w:rsidR="00AB2154" w:rsidRPr="00555E7E" w:rsidRDefault="0062425E" w:rsidP="004A698E">
      <w:pPr>
        <w:pStyle w:val="Tekstpodstawowyzwciciem2"/>
        <w:spacing w:line="240" w:lineRule="auto"/>
      </w:pPr>
      <w:r w:rsidRPr="00555E7E">
        <w:t>Konstrukcja dachu ze względu na liczne przebudowy zagraża w tej chwili użytkowaniu. Elementy po</w:t>
      </w:r>
      <w:r w:rsidR="00AA624F" w:rsidRPr="00555E7E">
        <w:t xml:space="preserve">rażone i wtórnie pocienione, </w:t>
      </w:r>
      <w:r w:rsidRPr="00555E7E">
        <w:t>przesunięte</w:t>
      </w:r>
      <w:r w:rsidR="00AA624F" w:rsidRPr="00555E7E">
        <w:t xml:space="preserve"> lub zdemontowane</w:t>
      </w:r>
      <w:r w:rsidRPr="00555E7E">
        <w:t xml:space="preserve"> (wszystkie słupy i płatwie</w:t>
      </w:r>
      <w:r w:rsidR="00AB2154" w:rsidRPr="00555E7E">
        <w:t xml:space="preserve"> oraz miecze (które zdemontowano)</w:t>
      </w:r>
      <w:r w:rsidRPr="00555E7E">
        <w:t xml:space="preserve">) zostaną wymienione na nowe. </w:t>
      </w:r>
      <w:r w:rsidR="00DF5F6F" w:rsidRPr="00555E7E">
        <w:t>Krokwie w większości są w dobrym stanie i zostaną one oczyszczone, dokładnie przejrzane na obecność szkodników, zaimpregnowane i zamontowane ponownie.</w:t>
      </w:r>
      <w:r w:rsidR="00AB2154" w:rsidRPr="00555E7E">
        <w:t xml:space="preserve"> Zakład</w:t>
      </w:r>
      <w:r w:rsidR="00AA624F" w:rsidRPr="00555E7E">
        <w:t>a</w:t>
      </w:r>
      <w:r w:rsidR="00AB2154" w:rsidRPr="00555E7E">
        <w:t xml:space="preserve"> się że część krokwi niestety zostanie wymieniona na elementy o tych samych przekrojach.</w:t>
      </w:r>
    </w:p>
    <w:p w:rsidR="00DF5F6F" w:rsidRPr="00555E7E" w:rsidRDefault="00DF5F6F" w:rsidP="004A698E">
      <w:pPr>
        <w:pStyle w:val="Tekstpodstawowyzwciciem2"/>
        <w:spacing w:line="240" w:lineRule="auto"/>
      </w:pPr>
      <w:r w:rsidRPr="00555E7E">
        <w:t>Dach zostanie ocieplony tak aby spełnić wymogi przepisów na rok 2021 wełną mineralną. Wykonane zostaną prawidłowe warstwy dachu wymienione wszystkie łaty oraz ułożona zostanie dachówka ceramiczna karpiówka w rybią łuskę w kolorze i o powierzchni naturalnej – ceglastej.</w:t>
      </w:r>
    </w:p>
    <w:p w:rsidR="00AB2154" w:rsidRPr="00555E7E" w:rsidRDefault="00AB2154" w:rsidP="004A698E">
      <w:pPr>
        <w:pStyle w:val="Tekstpodstawowyzwciciem2"/>
        <w:spacing w:line="240" w:lineRule="auto"/>
      </w:pPr>
      <w:r w:rsidRPr="00555E7E">
        <w:t xml:space="preserve">Stolarka okienna nie przedstawia w tej chwili wartości historycznej. W związku z powyższym zaprojektowano wymianę stolarki na nową </w:t>
      </w:r>
      <w:proofErr w:type="spellStart"/>
      <w:r w:rsidRPr="00555E7E">
        <w:t>drwenianą</w:t>
      </w:r>
      <w:proofErr w:type="spellEnd"/>
      <w:r w:rsidRPr="00555E7E">
        <w:t xml:space="preserve"> z szybą zespoloną dwukomorową o wyglądzie barkowym (pionowy podział okna oraz podział na 6 pól każdej strony) ze</w:t>
      </w:r>
      <w:r w:rsidR="006348B0" w:rsidRPr="00555E7E">
        <w:t xml:space="preserve"> szprosami naklejanymi na szybę w kolorze naturalnym drewna.</w:t>
      </w:r>
    </w:p>
    <w:p w:rsidR="00955E34" w:rsidRPr="00555E7E" w:rsidRDefault="00955E34" w:rsidP="004A698E">
      <w:pPr>
        <w:pStyle w:val="Nagwek4"/>
        <w:spacing w:line="240" w:lineRule="auto"/>
      </w:pPr>
      <w:bookmarkStart w:id="19" w:name="_Toc458706066"/>
      <w:r w:rsidRPr="00555E7E">
        <w:t>2.9.1 Stolarka</w:t>
      </w:r>
      <w:bookmarkEnd w:id="19"/>
    </w:p>
    <w:p w:rsidR="00AB2154" w:rsidRPr="00555E7E" w:rsidRDefault="00AB2154" w:rsidP="004A698E">
      <w:pPr>
        <w:pStyle w:val="Tekstpodstawowyzwciciem2"/>
        <w:spacing w:line="240" w:lineRule="auto"/>
      </w:pPr>
      <w:r w:rsidRPr="00555E7E">
        <w:t>Nie zachowały się oryginalne drzwi (oprócz drzwi w sieni wejściowej). Drzwi wewnętrzne wymienione zostaną na nowe, drewniane odwzorowujące istniejące w jednym z pok</w:t>
      </w:r>
      <w:r w:rsidR="006348B0" w:rsidRPr="00555E7E">
        <w:t>ojów powojenne drzwi płycinowe.</w:t>
      </w:r>
    </w:p>
    <w:p w:rsidR="004C0CB6" w:rsidRPr="00555E7E" w:rsidRDefault="004C0CB6" w:rsidP="004A698E">
      <w:pPr>
        <w:pStyle w:val="Tekstpodstawowyzwciciem2"/>
        <w:spacing w:line="240" w:lineRule="auto"/>
      </w:pPr>
      <w:r w:rsidRPr="00555E7E">
        <w:t xml:space="preserve"> </w:t>
      </w:r>
    </w:p>
    <w:p w:rsidR="00F864A3" w:rsidRPr="00555E7E" w:rsidRDefault="000C4AEA" w:rsidP="004A698E">
      <w:pPr>
        <w:pStyle w:val="Nagwek4"/>
        <w:spacing w:line="240" w:lineRule="auto"/>
      </w:pPr>
      <w:bookmarkStart w:id="20" w:name="_Toc458706067"/>
      <w:r w:rsidRPr="00555E7E">
        <w:t>Oficyna</w:t>
      </w:r>
      <w:bookmarkEnd w:id="20"/>
    </w:p>
    <w:p w:rsidR="004C0CB6" w:rsidRPr="00555E7E" w:rsidRDefault="004C0CB6" w:rsidP="004A698E">
      <w:pPr>
        <w:pStyle w:val="Tekstpodstawowyzwciciem2"/>
        <w:spacing w:line="240" w:lineRule="auto"/>
      </w:pPr>
      <w:r w:rsidRPr="00555E7E">
        <w:t xml:space="preserve">Budynek oficyny nie przedstawia wartości historycznej w związku z czym wykonane zostanie docieplenie od zewnątrz z wełny mineralnej. Budynek oficyny kryty piętrowy, niepodpiwniczony, kryty dachem jednospadowym, pulpitowym. Pomiędzy oboma budynkami znajduje się łącznik, który po przebudowie pełnić będzie funkcję zaplecza, gdyż funkcje komunikacyjne pełnić będzie </w:t>
      </w:r>
      <w:r w:rsidRPr="00555E7E">
        <w:lastRenderedPageBreak/>
        <w:t>nowa klatka schodowa.</w:t>
      </w:r>
    </w:p>
    <w:p w:rsidR="006348B0" w:rsidRPr="00555E7E" w:rsidRDefault="006348B0" w:rsidP="004A698E">
      <w:pPr>
        <w:pStyle w:val="Nagwek4"/>
        <w:numPr>
          <w:ilvl w:val="0"/>
          <w:numId w:val="0"/>
        </w:numPr>
        <w:spacing w:line="240" w:lineRule="auto"/>
      </w:pPr>
      <w:bookmarkStart w:id="21" w:name="_Toc458706068"/>
      <w:r w:rsidRPr="00555E7E">
        <w:t>Szalety i komórki</w:t>
      </w:r>
      <w:bookmarkEnd w:id="21"/>
    </w:p>
    <w:p w:rsidR="006348B0" w:rsidRPr="00555E7E" w:rsidRDefault="006348B0" w:rsidP="004A698E">
      <w:pPr>
        <w:pStyle w:val="Tekstpodstawowy"/>
        <w:spacing w:line="240" w:lineRule="auto"/>
        <w:ind w:left="0" w:firstLine="0"/>
      </w:pPr>
      <w:r w:rsidRPr="00555E7E">
        <w:t>Szalety i komórki przeznaczono do wyburzenia.</w:t>
      </w:r>
    </w:p>
    <w:p w:rsidR="004C0CB6" w:rsidRPr="00555E7E" w:rsidRDefault="004C0CB6" w:rsidP="004A698E">
      <w:pPr>
        <w:pStyle w:val="Tekstpodstawowyzwciciem2"/>
        <w:spacing w:line="240" w:lineRule="auto"/>
      </w:pPr>
    </w:p>
    <w:p w:rsidR="003A626B" w:rsidRPr="00555E7E" w:rsidRDefault="003A626B" w:rsidP="004A698E">
      <w:pPr>
        <w:pStyle w:val="Nagwek2"/>
        <w:spacing w:line="240" w:lineRule="auto"/>
      </w:pPr>
      <w:bookmarkStart w:id="22" w:name="_Toc458706069"/>
      <w:r w:rsidRPr="00555E7E">
        <w:t>3. Zestawienie powierzchni i kubatur</w:t>
      </w:r>
      <w:bookmarkEnd w:id="22"/>
    </w:p>
    <w:p w:rsidR="003A626B" w:rsidRDefault="003A626B" w:rsidP="004A698E">
      <w:pPr>
        <w:pStyle w:val="Nagwek3"/>
        <w:spacing w:line="240" w:lineRule="auto"/>
      </w:pPr>
      <w:bookmarkStart w:id="23" w:name="_Toc458706070"/>
      <w:r w:rsidRPr="00555E7E">
        <w:t>3.1 Zestawienie podstawowych wielkości</w:t>
      </w:r>
      <w:bookmarkEnd w:id="23"/>
      <w:r w:rsidRPr="00555E7E">
        <w:t xml:space="preserve"> </w:t>
      </w:r>
    </w:p>
    <w:p w:rsidR="00651456" w:rsidRPr="00651456" w:rsidRDefault="00651456" w:rsidP="00651456">
      <w:pPr>
        <w:pStyle w:val="Tekstpodstawowy"/>
        <w:ind w:left="0" w:firstLine="0"/>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111"/>
      </w:tblGrid>
      <w:tr w:rsidR="00DD09F2" w:rsidRPr="00555E7E" w:rsidTr="003C5C1D">
        <w:tc>
          <w:tcPr>
            <w:tcW w:w="4536" w:type="dxa"/>
          </w:tcPr>
          <w:p w:rsidR="00DD09F2" w:rsidRPr="00555E7E" w:rsidRDefault="00DD09F2" w:rsidP="004A698E">
            <w:pPr>
              <w:spacing w:line="240" w:lineRule="auto"/>
              <w:ind w:left="175"/>
            </w:pPr>
            <w:r w:rsidRPr="00555E7E">
              <w:t>Rodzaj</w:t>
            </w:r>
          </w:p>
        </w:tc>
        <w:tc>
          <w:tcPr>
            <w:tcW w:w="4111" w:type="dxa"/>
          </w:tcPr>
          <w:p w:rsidR="00DD09F2" w:rsidRPr="00555E7E" w:rsidRDefault="00DD09F2" w:rsidP="004A698E">
            <w:pPr>
              <w:spacing w:line="240" w:lineRule="auto"/>
            </w:pPr>
          </w:p>
        </w:tc>
      </w:tr>
      <w:tr w:rsidR="00DD09F2" w:rsidRPr="00555E7E" w:rsidTr="003C5C1D">
        <w:tc>
          <w:tcPr>
            <w:tcW w:w="4536" w:type="dxa"/>
          </w:tcPr>
          <w:p w:rsidR="00DD09F2" w:rsidRPr="000B2CB4" w:rsidRDefault="00DD09F2" w:rsidP="004A698E">
            <w:pPr>
              <w:spacing w:line="240" w:lineRule="auto"/>
              <w:ind w:left="175"/>
            </w:pPr>
            <w:r w:rsidRPr="000B2CB4">
              <w:t>Powierzchnia zabudowy</w:t>
            </w:r>
            <w:r w:rsidR="002737D3" w:rsidRPr="000B2CB4">
              <w:t xml:space="preserve"> </w:t>
            </w:r>
            <w:r w:rsidR="00C166DD" w:rsidRPr="000B2CB4">
              <w:t>budynku</w:t>
            </w:r>
          </w:p>
        </w:tc>
        <w:tc>
          <w:tcPr>
            <w:tcW w:w="4111" w:type="dxa"/>
          </w:tcPr>
          <w:p w:rsidR="00DD09F2" w:rsidRPr="000B2CB4" w:rsidRDefault="000B2CB4" w:rsidP="004A698E">
            <w:pPr>
              <w:spacing w:line="240" w:lineRule="auto"/>
            </w:pPr>
            <w:r w:rsidRPr="000B2CB4">
              <w:t>265,20</w:t>
            </w:r>
            <w:r w:rsidR="00955E34" w:rsidRPr="000B2CB4">
              <w:t xml:space="preserve"> </w:t>
            </w:r>
            <w:r w:rsidR="00DD09F2" w:rsidRPr="000B2CB4">
              <w:t>m</w:t>
            </w:r>
            <w:r w:rsidR="00DD09F2" w:rsidRPr="000B2CB4">
              <w:rPr>
                <w:vertAlign w:val="superscript"/>
              </w:rPr>
              <w:t>2</w:t>
            </w:r>
          </w:p>
        </w:tc>
      </w:tr>
      <w:tr w:rsidR="00DD09F2" w:rsidRPr="002F6155" w:rsidTr="003C5C1D">
        <w:tc>
          <w:tcPr>
            <w:tcW w:w="4536" w:type="dxa"/>
          </w:tcPr>
          <w:p w:rsidR="00DD09F2" w:rsidRPr="002F6155" w:rsidRDefault="00DD09F2" w:rsidP="004A698E">
            <w:pPr>
              <w:spacing w:line="240" w:lineRule="auto"/>
              <w:ind w:left="175"/>
            </w:pPr>
            <w:r w:rsidRPr="002F6155">
              <w:t xml:space="preserve">Powierzchnia użytkowa </w:t>
            </w:r>
            <w:r w:rsidR="00C166DD" w:rsidRPr="002F6155">
              <w:t>budynku</w:t>
            </w:r>
          </w:p>
        </w:tc>
        <w:tc>
          <w:tcPr>
            <w:tcW w:w="4111" w:type="dxa"/>
          </w:tcPr>
          <w:p w:rsidR="00DD09F2" w:rsidRPr="002F6155" w:rsidRDefault="002F6155" w:rsidP="004A698E">
            <w:pPr>
              <w:spacing w:line="240" w:lineRule="auto"/>
            </w:pPr>
            <w:r w:rsidRPr="002F6155">
              <w:t>586,40</w:t>
            </w:r>
            <w:r w:rsidR="00955E34" w:rsidRPr="002F6155">
              <w:t xml:space="preserve"> </w:t>
            </w:r>
            <w:r w:rsidR="00DD09F2" w:rsidRPr="002F6155">
              <w:t>m</w:t>
            </w:r>
            <w:r w:rsidR="00DD09F2" w:rsidRPr="002F6155">
              <w:rPr>
                <w:vertAlign w:val="superscript"/>
              </w:rPr>
              <w:t>2</w:t>
            </w:r>
          </w:p>
        </w:tc>
      </w:tr>
      <w:tr w:rsidR="00DD09F2" w:rsidRPr="002F6155" w:rsidTr="003C5C1D">
        <w:tc>
          <w:tcPr>
            <w:tcW w:w="4536" w:type="dxa"/>
          </w:tcPr>
          <w:p w:rsidR="00DD09F2" w:rsidRPr="002F6155" w:rsidRDefault="00DD09F2" w:rsidP="004A698E">
            <w:pPr>
              <w:spacing w:line="240" w:lineRule="auto"/>
              <w:ind w:left="175"/>
            </w:pPr>
            <w:r w:rsidRPr="002F6155">
              <w:t>Powierzchnia całkowita</w:t>
            </w:r>
            <w:r w:rsidR="00C166DD" w:rsidRPr="002F6155">
              <w:t xml:space="preserve"> budynku</w:t>
            </w:r>
          </w:p>
        </w:tc>
        <w:tc>
          <w:tcPr>
            <w:tcW w:w="4111" w:type="dxa"/>
          </w:tcPr>
          <w:p w:rsidR="00DD09F2" w:rsidRPr="002F6155" w:rsidRDefault="002F6155" w:rsidP="004A698E">
            <w:pPr>
              <w:spacing w:line="240" w:lineRule="auto"/>
            </w:pPr>
            <w:r w:rsidRPr="002F6155">
              <w:t>789,36</w:t>
            </w:r>
            <w:r w:rsidR="00955E34" w:rsidRPr="002F6155">
              <w:t xml:space="preserve"> </w:t>
            </w:r>
            <w:r w:rsidR="00950BB5" w:rsidRPr="002F6155">
              <w:t>m</w:t>
            </w:r>
            <w:r w:rsidR="00950BB5" w:rsidRPr="002F6155">
              <w:rPr>
                <w:vertAlign w:val="superscript"/>
              </w:rPr>
              <w:t>2</w:t>
            </w:r>
          </w:p>
        </w:tc>
      </w:tr>
      <w:tr w:rsidR="00AB1345" w:rsidRPr="00555E7E" w:rsidTr="003C5C1D">
        <w:tc>
          <w:tcPr>
            <w:tcW w:w="4536" w:type="dxa"/>
          </w:tcPr>
          <w:p w:rsidR="00AB1345" w:rsidRPr="002F6155" w:rsidRDefault="00AB1345" w:rsidP="004A698E">
            <w:pPr>
              <w:spacing w:line="240" w:lineRule="auto"/>
              <w:ind w:left="175"/>
            </w:pPr>
            <w:r w:rsidRPr="002F6155">
              <w:t xml:space="preserve">Kubatura </w:t>
            </w:r>
            <w:r w:rsidR="00C166DD" w:rsidRPr="002F6155">
              <w:t>budynku</w:t>
            </w:r>
          </w:p>
        </w:tc>
        <w:tc>
          <w:tcPr>
            <w:tcW w:w="4111" w:type="dxa"/>
          </w:tcPr>
          <w:p w:rsidR="00AB1345" w:rsidRPr="002F6155" w:rsidRDefault="002F6155" w:rsidP="004A698E">
            <w:pPr>
              <w:spacing w:line="240" w:lineRule="auto"/>
            </w:pPr>
            <w:r w:rsidRPr="002F6155">
              <w:t>1011,50</w:t>
            </w:r>
            <w:r w:rsidR="00955E34" w:rsidRPr="002F6155">
              <w:t xml:space="preserve"> </w:t>
            </w:r>
            <w:r w:rsidR="00AB1345" w:rsidRPr="002F6155">
              <w:t>m</w:t>
            </w:r>
            <w:r w:rsidR="00AB1345" w:rsidRPr="002F6155">
              <w:rPr>
                <w:vertAlign w:val="superscript"/>
              </w:rPr>
              <w:t>3</w:t>
            </w:r>
          </w:p>
        </w:tc>
      </w:tr>
      <w:tr w:rsidR="00AB1345" w:rsidRPr="00555E7E" w:rsidTr="003C5C1D">
        <w:tc>
          <w:tcPr>
            <w:tcW w:w="4536" w:type="dxa"/>
          </w:tcPr>
          <w:p w:rsidR="00AB1345" w:rsidRPr="00555E7E" w:rsidRDefault="00AB1345" w:rsidP="004A698E">
            <w:pPr>
              <w:spacing w:line="240" w:lineRule="auto"/>
              <w:ind w:left="175"/>
            </w:pPr>
            <w:r w:rsidRPr="00555E7E">
              <w:t>Wysokość budynku</w:t>
            </w:r>
          </w:p>
          <w:p w:rsidR="00AB1345" w:rsidRPr="00555E7E" w:rsidRDefault="00AB1345" w:rsidP="004A698E">
            <w:pPr>
              <w:spacing w:line="240" w:lineRule="auto"/>
              <w:ind w:left="175"/>
            </w:pPr>
          </w:p>
        </w:tc>
        <w:tc>
          <w:tcPr>
            <w:tcW w:w="4111" w:type="dxa"/>
          </w:tcPr>
          <w:p w:rsidR="00AB1345" w:rsidRPr="00555E7E" w:rsidRDefault="00E712FA" w:rsidP="004A698E">
            <w:pPr>
              <w:spacing w:line="240" w:lineRule="auto"/>
            </w:pPr>
            <w:r w:rsidRPr="00555E7E">
              <w:t>W części frontowej-</w:t>
            </w:r>
            <w:r w:rsidR="00955E34" w:rsidRPr="00555E7E">
              <w:t xml:space="preserve"> III </w:t>
            </w:r>
            <w:r w:rsidR="00C166DD" w:rsidRPr="00555E7E">
              <w:t>(w tym użytkowe poddasze)</w:t>
            </w:r>
            <w:r w:rsidRPr="00555E7E">
              <w:t xml:space="preserve">, ok. </w:t>
            </w:r>
            <w:r w:rsidR="00955E34" w:rsidRPr="00555E7E">
              <w:t xml:space="preserve">12 </w:t>
            </w:r>
            <w:r w:rsidR="00AB5751" w:rsidRPr="00555E7E">
              <w:t>m</w:t>
            </w:r>
          </w:p>
          <w:p w:rsidR="00E712FA" w:rsidRPr="00555E7E" w:rsidRDefault="00955E34" w:rsidP="004A698E">
            <w:pPr>
              <w:spacing w:line="240" w:lineRule="auto"/>
            </w:pPr>
            <w:r w:rsidRPr="00555E7E">
              <w:t xml:space="preserve">Oficyny II 7,52 </w:t>
            </w:r>
            <w:r w:rsidR="00E712FA" w:rsidRPr="00555E7E">
              <w:t>m</w:t>
            </w:r>
          </w:p>
          <w:p w:rsidR="00AB1345" w:rsidRPr="00555E7E" w:rsidRDefault="00AB1345" w:rsidP="004A698E">
            <w:pPr>
              <w:spacing w:line="240" w:lineRule="auto"/>
            </w:pPr>
          </w:p>
        </w:tc>
      </w:tr>
    </w:tbl>
    <w:p w:rsidR="00B03D91" w:rsidRPr="00555E7E" w:rsidRDefault="00B03D91" w:rsidP="004A698E">
      <w:pPr>
        <w:spacing w:line="240" w:lineRule="auto"/>
      </w:pPr>
    </w:p>
    <w:p w:rsidR="003A626B" w:rsidRPr="00555E7E" w:rsidRDefault="003A626B" w:rsidP="004A698E">
      <w:pPr>
        <w:pStyle w:val="Nagwek3"/>
        <w:spacing w:line="240" w:lineRule="auto"/>
      </w:pPr>
      <w:bookmarkStart w:id="24" w:name="_Toc458706071"/>
      <w:r w:rsidRPr="00555E7E">
        <w:t>3.2. Szczegółowe zestawienie powierzchni u</w:t>
      </w:r>
      <w:r w:rsidR="00790590" w:rsidRPr="00555E7E">
        <w:t>ż</w:t>
      </w:r>
      <w:r w:rsidRPr="00555E7E">
        <w:t>ytkowych</w:t>
      </w:r>
      <w:bookmarkEnd w:id="24"/>
    </w:p>
    <w:p w:rsidR="001A7FCA" w:rsidRPr="00555E7E" w:rsidRDefault="00AB5751" w:rsidP="004A698E">
      <w:pPr>
        <w:pStyle w:val="Tekstpodstawowyzwciciem2"/>
        <w:spacing w:line="240" w:lineRule="auto"/>
      </w:pPr>
      <w:r w:rsidRPr="00555E7E">
        <w:t>Powierzchnie objęte opracowaniem</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2800"/>
        <w:gridCol w:w="2621"/>
      </w:tblGrid>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p>
        </w:tc>
        <w:tc>
          <w:tcPr>
            <w:tcW w:w="2800" w:type="dxa"/>
            <w:shd w:val="clear" w:color="auto" w:fill="auto"/>
            <w:noWrap/>
            <w:vAlign w:val="bottom"/>
            <w:hideMark/>
          </w:tcPr>
          <w:p w:rsidR="001B3F36" w:rsidRPr="00555E7E" w:rsidRDefault="001B3F36" w:rsidP="004A698E">
            <w:pPr>
              <w:spacing w:line="240" w:lineRule="auto"/>
              <w:ind w:left="175"/>
            </w:pPr>
            <w:r w:rsidRPr="00555E7E">
              <w:t>Nazwa</w:t>
            </w:r>
          </w:p>
        </w:tc>
        <w:tc>
          <w:tcPr>
            <w:tcW w:w="2621" w:type="dxa"/>
            <w:shd w:val="clear" w:color="auto" w:fill="auto"/>
            <w:noWrap/>
            <w:vAlign w:val="bottom"/>
            <w:hideMark/>
          </w:tcPr>
          <w:p w:rsidR="001B3F36" w:rsidRPr="00555E7E" w:rsidRDefault="001B3F36" w:rsidP="004A698E">
            <w:pPr>
              <w:spacing w:line="240" w:lineRule="auto"/>
              <w:ind w:left="175"/>
            </w:pPr>
            <w:r w:rsidRPr="00555E7E">
              <w:t>Pow. użytkowa</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P</w:t>
            </w:r>
            <w:r w:rsidR="00C22C8F" w:rsidRPr="00555E7E">
              <w:t>iwnica</w:t>
            </w:r>
          </w:p>
        </w:tc>
        <w:tc>
          <w:tcPr>
            <w:tcW w:w="2800" w:type="dxa"/>
            <w:shd w:val="clear" w:color="auto" w:fill="auto"/>
            <w:noWrap/>
            <w:vAlign w:val="bottom"/>
            <w:hideMark/>
          </w:tcPr>
          <w:p w:rsidR="001B3F36" w:rsidRPr="00555E7E" w:rsidRDefault="001B3F36" w:rsidP="004A698E">
            <w:pPr>
              <w:spacing w:line="240" w:lineRule="auto"/>
              <w:ind w:left="175"/>
            </w:pPr>
          </w:p>
        </w:tc>
        <w:tc>
          <w:tcPr>
            <w:tcW w:w="2621" w:type="dxa"/>
            <w:shd w:val="clear" w:color="auto" w:fill="auto"/>
            <w:noWrap/>
            <w:vAlign w:val="bottom"/>
            <w:hideMark/>
          </w:tcPr>
          <w:p w:rsidR="001B3F36" w:rsidRPr="00555E7E" w:rsidRDefault="001B3F36" w:rsidP="004A698E">
            <w:pPr>
              <w:spacing w:line="240" w:lineRule="auto"/>
              <w:ind w:left="175"/>
            </w:pP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0.</w:t>
            </w:r>
            <w:r w:rsidR="00C22C8F" w:rsidRPr="00555E7E">
              <w:t xml:space="preserve"> </w:t>
            </w:r>
            <w:r w:rsidRPr="00555E7E">
              <w:t>1</w:t>
            </w:r>
          </w:p>
        </w:tc>
        <w:tc>
          <w:tcPr>
            <w:tcW w:w="2800" w:type="dxa"/>
            <w:shd w:val="clear" w:color="auto" w:fill="auto"/>
            <w:noWrap/>
            <w:vAlign w:val="bottom"/>
            <w:hideMark/>
          </w:tcPr>
          <w:p w:rsidR="001B3F36" w:rsidRPr="00555E7E" w:rsidRDefault="00C22C8F" w:rsidP="004A698E">
            <w:pPr>
              <w:spacing w:line="240" w:lineRule="auto"/>
              <w:ind w:left="175"/>
            </w:pPr>
            <w:r w:rsidRPr="00555E7E">
              <w:t>Klatka schodowa</w:t>
            </w:r>
          </w:p>
        </w:tc>
        <w:tc>
          <w:tcPr>
            <w:tcW w:w="2621" w:type="dxa"/>
            <w:shd w:val="clear" w:color="auto" w:fill="auto"/>
            <w:noWrap/>
            <w:vAlign w:val="bottom"/>
            <w:hideMark/>
          </w:tcPr>
          <w:p w:rsidR="001B3F36" w:rsidRPr="00555E7E" w:rsidRDefault="00C22C8F" w:rsidP="004A698E">
            <w:pPr>
              <w:spacing w:line="240" w:lineRule="auto"/>
              <w:ind w:left="175"/>
            </w:pPr>
            <w:r w:rsidRPr="00555E7E">
              <w:t xml:space="preserve"> 2,0</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0.</w:t>
            </w:r>
            <w:r w:rsidR="00C22C8F" w:rsidRPr="00555E7E">
              <w:t xml:space="preserve"> </w:t>
            </w:r>
            <w:r w:rsidRPr="00555E7E">
              <w:t>2</w:t>
            </w:r>
          </w:p>
        </w:tc>
        <w:tc>
          <w:tcPr>
            <w:tcW w:w="2800" w:type="dxa"/>
            <w:shd w:val="clear" w:color="auto" w:fill="auto"/>
            <w:noWrap/>
            <w:vAlign w:val="bottom"/>
            <w:hideMark/>
          </w:tcPr>
          <w:p w:rsidR="001B3F36" w:rsidRPr="00555E7E" w:rsidRDefault="00C22C8F" w:rsidP="004A698E">
            <w:pPr>
              <w:spacing w:line="240" w:lineRule="auto"/>
              <w:ind w:left="175"/>
            </w:pPr>
            <w:r w:rsidRPr="00555E7E">
              <w:t>Pomieszczenia piwniczne</w:t>
            </w:r>
          </w:p>
        </w:tc>
        <w:tc>
          <w:tcPr>
            <w:tcW w:w="2621" w:type="dxa"/>
            <w:shd w:val="clear" w:color="auto" w:fill="auto"/>
            <w:noWrap/>
            <w:vAlign w:val="bottom"/>
            <w:hideMark/>
          </w:tcPr>
          <w:p w:rsidR="001B3F36" w:rsidRPr="00555E7E" w:rsidRDefault="00600075" w:rsidP="004A698E">
            <w:pPr>
              <w:spacing w:line="240" w:lineRule="auto"/>
              <w:ind w:left="175"/>
            </w:pPr>
            <w:r>
              <w:t>41,5</w:t>
            </w:r>
            <w:r w:rsidR="00F63F0F">
              <w:t>0</w:t>
            </w:r>
          </w:p>
        </w:tc>
      </w:tr>
      <w:tr w:rsidR="00C933D9" w:rsidRPr="00555E7E" w:rsidTr="00EF0861">
        <w:trPr>
          <w:trHeight w:val="300"/>
          <w:jc w:val="center"/>
        </w:trPr>
        <w:tc>
          <w:tcPr>
            <w:tcW w:w="3402" w:type="dxa"/>
            <w:shd w:val="clear" w:color="auto" w:fill="auto"/>
            <w:noWrap/>
            <w:vAlign w:val="bottom"/>
          </w:tcPr>
          <w:p w:rsidR="00C933D9" w:rsidRPr="00555E7E" w:rsidRDefault="00C933D9" w:rsidP="004A698E">
            <w:pPr>
              <w:spacing w:line="240" w:lineRule="auto"/>
              <w:ind w:left="175"/>
            </w:pPr>
          </w:p>
        </w:tc>
        <w:tc>
          <w:tcPr>
            <w:tcW w:w="2800" w:type="dxa"/>
            <w:shd w:val="clear" w:color="auto" w:fill="auto"/>
            <w:noWrap/>
            <w:vAlign w:val="bottom"/>
          </w:tcPr>
          <w:p w:rsidR="00C933D9" w:rsidRPr="00555E7E" w:rsidRDefault="00C933D9" w:rsidP="004A698E">
            <w:pPr>
              <w:spacing w:line="240" w:lineRule="auto"/>
              <w:ind w:left="175"/>
            </w:pPr>
            <w:r w:rsidRPr="00555E7E">
              <w:t>Razem piwnica</w:t>
            </w:r>
          </w:p>
        </w:tc>
        <w:tc>
          <w:tcPr>
            <w:tcW w:w="2621" w:type="dxa"/>
            <w:shd w:val="clear" w:color="auto" w:fill="auto"/>
            <w:noWrap/>
            <w:vAlign w:val="bottom"/>
          </w:tcPr>
          <w:p w:rsidR="00C933D9" w:rsidRPr="00555E7E" w:rsidRDefault="00600075" w:rsidP="004A698E">
            <w:pPr>
              <w:spacing w:line="240" w:lineRule="auto"/>
              <w:ind w:left="175"/>
            </w:pPr>
            <w:r>
              <w:t>43,5</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C22C8F" w:rsidP="004A698E">
            <w:pPr>
              <w:spacing w:line="240" w:lineRule="auto"/>
              <w:ind w:left="175"/>
            </w:pPr>
            <w:r w:rsidRPr="00555E7E">
              <w:t>Parter</w:t>
            </w:r>
          </w:p>
        </w:tc>
        <w:tc>
          <w:tcPr>
            <w:tcW w:w="2800" w:type="dxa"/>
            <w:shd w:val="clear" w:color="auto" w:fill="auto"/>
            <w:noWrap/>
            <w:vAlign w:val="bottom"/>
            <w:hideMark/>
          </w:tcPr>
          <w:p w:rsidR="001B3F36" w:rsidRPr="00555E7E" w:rsidRDefault="001B3F36" w:rsidP="004A698E">
            <w:pPr>
              <w:spacing w:line="240" w:lineRule="auto"/>
              <w:ind w:left="175"/>
            </w:pPr>
          </w:p>
        </w:tc>
        <w:tc>
          <w:tcPr>
            <w:tcW w:w="2621" w:type="dxa"/>
            <w:shd w:val="clear" w:color="auto" w:fill="auto"/>
            <w:noWrap/>
            <w:vAlign w:val="bottom"/>
            <w:hideMark/>
          </w:tcPr>
          <w:p w:rsidR="001B3F36" w:rsidRPr="00555E7E" w:rsidRDefault="001B3F36" w:rsidP="004A698E">
            <w:pPr>
              <w:spacing w:line="240" w:lineRule="auto"/>
              <w:ind w:left="175"/>
            </w:pP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1.</w:t>
            </w:r>
            <w:r w:rsidR="00C22C8F" w:rsidRPr="00555E7E">
              <w:t>1</w:t>
            </w:r>
          </w:p>
        </w:tc>
        <w:tc>
          <w:tcPr>
            <w:tcW w:w="2800" w:type="dxa"/>
            <w:shd w:val="clear" w:color="auto" w:fill="auto"/>
            <w:noWrap/>
            <w:vAlign w:val="bottom"/>
            <w:hideMark/>
          </w:tcPr>
          <w:p w:rsidR="001B3F36" w:rsidRPr="00555E7E" w:rsidRDefault="001B3F36" w:rsidP="004A698E">
            <w:pPr>
              <w:spacing w:line="240" w:lineRule="auto"/>
              <w:ind w:left="175"/>
            </w:pPr>
            <w:r w:rsidRPr="00555E7E">
              <w:t>Ko</w:t>
            </w:r>
            <w:r w:rsidR="00C22C8F" w:rsidRPr="00555E7E">
              <w:t>rytarz</w:t>
            </w:r>
          </w:p>
        </w:tc>
        <w:tc>
          <w:tcPr>
            <w:tcW w:w="2621" w:type="dxa"/>
            <w:shd w:val="clear" w:color="auto" w:fill="auto"/>
            <w:noWrap/>
            <w:vAlign w:val="bottom"/>
            <w:hideMark/>
          </w:tcPr>
          <w:p w:rsidR="001B3F36" w:rsidRPr="00555E7E" w:rsidRDefault="00C22C8F" w:rsidP="004A698E">
            <w:pPr>
              <w:spacing w:line="240" w:lineRule="auto"/>
              <w:ind w:left="175"/>
            </w:pPr>
            <w:r w:rsidRPr="00555E7E">
              <w:t>23,9</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1.</w:t>
            </w:r>
            <w:r w:rsidR="00C22C8F" w:rsidRPr="00555E7E">
              <w:t>2</w:t>
            </w:r>
          </w:p>
        </w:tc>
        <w:tc>
          <w:tcPr>
            <w:tcW w:w="2800" w:type="dxa"/>
            <w:shd w:val="clear" w:color="auto" w:fill="auto"/>
            <w:noWrap/>
            <w:vAlign w:val="bottom"/>
            <w:hideMark/>
          </w:tcPr>
          <w:p w:rsidR="001B3F36" w:rsidRPr="00555E7E" w:rsidRDefault="00C22C8F" w:rsidP="004A698E">
            <w:pPr>
              <w:spacing w:line="240" w:lineRule="auto"/>
              <w:ind w:left="175"/>
            </w:pPr>
            <w:r w:rsidRPr="00555E7E">
              <w:t>Biuro</w:t>
            </w:r>
          </w:p>
        </w:tc>
        <w:tc>
          <w:tcPr>
            <w:tcW w:w="2621" w:type="dxa"/>
            <w:shd w:val="clear" w:color="auto" w:fill="auto"/>
            <w:noWrap/>
            <w:vAlign w:val="bottom"/>
            <w:hideMark/>
          </w:tcPr>
          <w:p w:rsidR="001B3F36" w:rsidRPr="00555E7E" w:rsidRDefault="00C22C8F" w:rsidP="004A698E">
            <w:pPr>
              <w:spacing w:line="240" w:lineRule="auto"/>
              <w:ind w:left="175"/>
            </w:pPr>
            <w:r w:rsidRPr="00555E7E">
              <w:t>24,5</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1.</w:t>
            </w:r>
            <w:r w:rsidR="00C22C8F" w:rsidRPr="00555E7E">
              <w:t>3</w:t>
            </w:r>
          </w:p>
        </w:tc>
        <w:tc>
          <w:tcPr>
            <w:tcW w:w="2800" w:type="dxa"/>
            <w:shd w:val="clear" w:color="auto" w:fill="auto"/>
            <w:noWrap/>
            <w:vAlign w:val="bottom"/>
            <w:hideMark/>
          </w:tcPr>
          <w:p w:rsidR="001B3F36" w:rsidRPr="00555E7E" w:rsidRDefault="00C22C8F" w:rsidP="004A698E">
            <w:pPr>
              <w:spacing w:line="240" w:lineRule="auto"/>
              <w:ind w:left="175"/>
            </w:pPr>
            <w:r w:rsidRPr="00555E7E">
              <w:t>Biuro</w:t>
            </w:r>
          </w:p>
        </w:tc>
        <w:tc>
          <w:tcPr>
            <w:tcW w:w="2621" w:type="dxa"/>
            <w:shd w:val="clear" w:color="auto" w:fill="auto"/>
            <w:noWrap/>
            <w:vAlign w:val="bottom"/>
            <w:hideMark/>
          </w:tcPr>
          <w:p w:rsidR="001B3F36" w:rsidRPr="00555E7E" w:rsidRDefault="00C22C8F" w:rsidP="004A698E">
            <w:pPr>
              <w:spacing w:line="240" w:lineRule="auto"/>
              <w:ind w:left="175"/>
            </w:pPr>
            <w:r w:rsidRPr="00555E7E">
              <w:t>10,2</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1.</w:t>
            </w:r>
            <w:r w:rsidR="00C22C8F" w:rsidRPr="00555E7E">
              <w:t>4</w:t>
            </w:r>
          </w:p>
        </w:tc>
        <w:tc>
          <w:tcPr>
            <w:tcW w:w="2800" w:type="dxa"/>
            <w:shd w:val="clear" w:color="auto" w:fill="auto"/>
            <w:noWrap/>
            <w:vAlign w:val="bottom"/>
            <w:hideMark/>
          </w:tcPr>
          <w:p w:rsidR="001B3F36" w:rsidRPr="00555E7E" w:rsidRDefault="00C22C8F" w:rsidP="004A698E">
            <w:pPr>
              <w:spacing w:line="240" w:lineRule="auto"/>
              <w:ind w:left="175"/>
            </w:pPr>
            <w:r w:rsidRPr="00555E7E">
              <w:t>Biuro</w:t>
            </w:r>
          </w:p>
        </w:tc>
        <w:tc>
          <w:tcPr>
            <w:tcW w:w="2621" w:type="dxa"/>
            <w:shd w:val="clear" w:color="auto" w:fill="auto"/>
            <w:noWrap/>
            <w:vAlign w:val="bottom"/>
            <w:hideMark/>
          </w:tcPr>
          <w:p w:rsidR="001B3F36" w:rsidRPr="00555E7E" w:rsidRDefault="00600075" w:rsidP="004A698E">
            <w:pPr>
              <w:spacing w:line="240" w:lineRule="auto"/>
              <w:ind w:left="175"/>
            </w:pPr>
            <w:r>
              <w:t>31,2</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1.</w:t>
            </w:r>
            <w:r w:rsidR="00C22C8F" w:rsidRPr="00555E7E">
              <w:t>5</w:t>
            </w:r>
          </w:p>
        </w:tc>
        <w:tc>
          <w:tcPr>
            <w:tcW w:w="2800" w:type="dxa"/>
            <w:shd w:val="clear" w:color="auto" w:fill="auto"/>
            <w:noWrap/>
            <w:vAlign w:val="bottom"/>
            <w:hideMark/>
          </w:tcPr>
          <w:p w:rsidR="001B3F36" w:rsidRPr="00555E7E" w:rsidRDefault="00C22C8F" w:rsidP="004A698E">
            <w:pPr>
              <w:spacing w:line="240" w:lineRule="auto"/>
              <w:ind w:left="175"/>
            </w:pPr>
            <w:r w:rsidRPr="00555E7E">
              <w:t>Komunikacja</w:t>
            </w:r>
          </w:p>
        </w:tc>
        <w:tc>
          <w:tcPr>
            <w:tcW w:w="2621" w:type="dxa"/>
            <w:shd w:val="clear" w:color="auto" w:fill="auto"/>
            <w:noWrap/>
            <w:vAlign w:val="bottom"/>
            <w:hideMark/>
          </w:tcPr>
          <w:p w:rsidR="001B3F36" w:rsidRPr="00555E7E" w:rsidRDefault="00600075" w:rsidP="004A698E">
            <w:pPr>
              <w:spacing w:line="240" w:lineRule="auto"/>
              <w:ind w:left="175"/>
            </w:pPr>
            <w:r>
              <w:t>11,6</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1.</w:t>
            </w:r>
            <w:r w:rsidR="00C22C8F" w:rsidRPr="00555E7E">
              <w:t>6</w:t>
            </w:r>
          </w:p>
        </w:tc>
        <w:tc>
          <w:tcPr>
            <w:tcW w:w="2800" w:type="dxa"/>
            <w:shd w:val="clear" w:color="auto" w:fill="auto"/>
            <w:noWrap/>
            <w:vAlign w:val="bottom"/>
            <w:hideMark/>
          </w:tcPr>
          <w:p w:rsidR="001B3F36" w:rsidRPr="00555E7E" w:rsidRDefault="00C22C8F" w:rsidP="004A698E">
            <w:pPr>
              <w:spacing w:line="240" w:lineRule="auto"/>
              <w:ind w:left="175"/>
            </w:pPr>
            <w:r w:rsidRPr="00555E7E">
              <w:t xml:space="preserve">WC Damski/ </w:t>
            </w:r>
            <w:proofErr w:type="spellStart"/>
            <w:r w:rsidRPr="00555E7E">
              <w:t>Niepełn</w:t>
            </w:r>
            <w:proofErr w:type="spellEnd"/>
            <w:r w:rsidRPr="00555E7E">
              <w:t>.</w:t>
            </w:r>
          </w:p>
        </w:tc>
        <w:tc>
          <w:tcPr>
            <w:tcW w:w="2621" w:type="dxa"/>
            <w:shd w:val="clear" w:color="auto" w:fill="auto"/>
            <w:noWrap/>
            <w:vAlign w:val="bottom"/>
            <w:hideMark/>
          </w:tcPr>
          <w:p w:rsidR="001B3F36" w:rsidRPr="00555E7E" w:rsidRDefault="00600075" w:rsidP="004A698E">
            <w:pPr>
              <w:spacing w:line="240" w:lineRule="auto"/>
              <w:ind w:left="175"/>
            </w:pPr>
            <w:r>
              <w:t>4,2</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1.</w:t>
            </w:r>
            <w:r w:rsidR="00C22C8F" w:rsidRPr="00555E7E">
              <w:t>7</w:t>
            </w:r>
          </w:p>
        </w:tc>
        <w:tc>
          <w:tcPr>
            <w:tcW w:w="2800" w:type="dxa"/>
            <w:shd w:val="clear" w:color="auto" w:fill="auto"/>
            <w:noWrap/>
            <w:vAlign w:val="bottom"/>
            <w:hideMark/>
          </w:tcPr>
          <w:p w:rsidR="001B3F36" w:rsidRPr="00555E7E" w:rsidRDefault="00C22C8F" w:rsidP="004A698E">
            <w:pPr>
              <w:spacing w:line="240" w:lineRule="auto"/>
              <w:ind w:left="175"/>
            </w:pPr>
            <w:r w:rsidRPr="00555E7E">
              <w:t>WC Męski</w:t>
            </w:r>
          </w:p>
        </w:tc>
        <w:tc>
          <w:tcPr>
            <w:tcW w:w="2621" w:type="dxa"/>
            <w:shd w:val="clear" w:color="auto" w:fill="auto"/>
            <w:noWrap/>
            <w:vAlign w:val="bottom"/>
            <w:hideMark/>
          </w:tcPr>
          <w:p w:rsidR="001B3F36" w:rsidRPr="00555E7E" w:rsidRDefault="00600075" w:rsidP="004A698E">
            <w:pPr>
              <w:spacing w:line="240" w:lineRule="auto"/>
              <w:ind w:left="175"/>
            </w:pPr>
            <w:r>
              <w:t>3,5</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1.</w:t>
            </w:r>
            <w:r w:rsidR="00C22C8F" w:rsidRPr="00555E7E">
              <w:t>8</w:t>
            </w:r>
          </w:p>
        </w:tc>
        <w:tc>
          <w:tcPr>
            <w:tcW w:w="2800" w:type="dxa"/>
            <w:shd w:val="clear" w:color="auto" w:fill="auto"/>
            <w:noWrap/>
            <w:vAlign w:val="bottom"/>
            <w:hideMark/>
          </w:tcPr>
          <w:p w:rsidR="001B3F36" w:rsidRPr="00555E7E" w:rsidRDefault="00C22C8F" w:rsidP="004A698E">
            <w:pPr>
              <w:spacing w:line="240" w:lineRule="auto"/>
              <w:ind w:left="175"/>
            </w:pPr>
            <w:r w:rsidRPr="00555E7E">
              <w:t>Komunikacja</w:t>
            </w:r>
          </w:p>
        </w:tc>
        <w:tc>
          <w:tcPr>
            <w:tcW w:w="2621" w:type="dxa"/>
            <w:shd w:val="clear" w:color="auto" w:fill="auto"/>
            <w:noWrap/>
            <w:vAlign w:val="bottom"/>
            <w:hideMark/>
          </w:tcPr>
          <w:p w:rsidR="001B3F36" w:rsidRPr="00555E7E" w:rsidRDefault="00600075" w:rsidP="004A698E">
            <w:pPr>
              <w:spacing w:line="240" w:lineRule="auto"/>
              <w:ind w:left="175"/>
            </w:pPr>
            <w:r>
              <w:t>4,2</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r w:rsidRPr="00555E7E">
              <w:t>1.</w:t>
            </w:r>
            <w:r w:rsidR="00C22C8F" w:rsidRPr="00555E7E">
              <w:t>9</w:t>
            </w:r>
          </w:p>
        </w:tc>
        <w:tc>
          <w:tcPr>
            <w:tcW w:w="2800" w:type="dxa"/>
            <w:shd w:val="clear" w:color="auto" w:fill="auto"/>
            <w:noWrap/>
            <w:vAlign w:val="bottom"/>
            <w:hideMark/>
          </w:tcPr>
          <w:p w:rsidR="001B3F36" w:rsidRPr="00555E7E" w:rsidRDefault="00C22C8F" w:rsidP="004A698E">
            <w:pPr>
              <w:spacing w:line="240" w:lineRule="auto"/>
              <w:ind w:left="175"/>
            </w:pPr>
            <w:r w:rsidRPr="00555E7E">
              <w:t>Klatka schodowa</w:t>
            </w:r>
          </w:p>
        </w:tc>
        <w:tc>
          <w:tcPr>
            <w:tcW w:w="2621" w:type="dxa"/>
            <w:shd w:val="clear" w:color="auto" w:fill="auto"/>
            <w:noWrap/>
            <w:vAlign w:val="bottom"/>
            <w:hideMark/>
          </w:tcPr>
          <w:p w:rsidR="001B3F36" w:rsidRPr="00555E7E" w:rsidRDefault="00C22C8F" w:rsidP="004A698E">
            <w:pPr>
              <w:spacing w:line="240" w:lineRule="auto"/>
              <w:ind w:left="175"/>
            </w:pPr>
            <w:r w:rsidRPr="00555E7E">
              <w:t>6,1</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C22C8F" w:rsidP="004A698E">
            <w:pPr>
              <w:spacing w:line="240" w:lineRule="auto"/>
              <w:ind w:left="175"/>
            </w:pPr>
            <w:r w:rsidRPr="00555E7E">
              <w:t>0.1.D</w:t>
            </w:r>
          </w:p>
        </w:tc>
        <w:tc>
          <w:tcPr>
            <w:tcW w:w="2800" w:type="dxa"/>
            <w:shd w:val="clear" w:color="auto" w:fill="auto"/>
            <w:noWrap/>
            <w:vAlign w:val="bottom"/>
            <w:hideMark/>
          </w:tcPr>
          <w:p w:rsidR="001B3F36" w:rsidRPr="00555E7E" w:rsidRDefault="00C22C8F" w:rsidP="004A698E">
            <w:pPr>
              <w:spacing w:line="240" w:lineRule="auto"/>
              <w:ind w:left="175"/>
            </w:pPr>
            <w:r w:rsidRPr="00555E7E">
              <w:t>Pom. socjalne</w:t>
            </w:r>
          </w:p>
        </w:tc>
        <w:tc>
          <w:tcPr>
            <w:tcW w:w="2621" w:type="dxa"/>
            <w:shd w:val="clear" w:color="auto" w:fill="auto"/>
            <w:noWrap/>
            <w:vAlign w:val="bottom"/>
            <w:hideMark/>
          </w:tcPr>
          <w:p w:rsidR="001B3F36" w:rsidRPr="00555E7E" w:rsidRDefault="00600075" w:rsidP="004A698E">
            <w:pPr>
              <w:spacing w:line="240" w:lineRule="auto"/>
              <w:ind w:left="175"/>
            </w:pPr>
            <w:r>
              <w:t>13,1</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C22C8F" w:rsidP="004A698E">
            <w:pPr>
              <w:spacing w:line="240" w:lineRule="auto"/>
              <w:ind w:left="175"/>
            </w:pPr>
            <w:r w:rsidRPr="00555E7E">
              <w:t>0.2.D</w:t>
            </w:r>
          </w:p>
        </w:tc>
        <w:tc>
          <w:tcPr>
            <w:tcW w:w="2800" w:type="dxa"/>
            <w:shd w:val="clear" w:color="auto" w:fill="auto"/>
            <w:noWrap/>
            <w:vAlign w:val="bottom"/>
            <w:hideMark/>
          </w:tcPr>
          <w:p w:rsidR="001B3F36" w:rsidRPr="00555E7E" w:rsidRDefault="00C22C8F" w:rsidP="004A698E">
            <w:pPr>
              <w:spacing w:line="240" w:lineRule="auto"/>
              <w:ind w:left="175"/>
            </w:pPr>
            <w:r w:rsidRPr="00555E7E">
              <w:t>Klatka schodowa</w:t>
            </w:r>
          </w:p>
        </w:tc>
        <w:tc>
          <w:tcPr>
            <w:tcW w:w="2621" w:type="dxa"/>
            <w:shd w:val="clear" w:color="auto" w:fill="auto"/>
            <w:noWrap/>
            <w:vAlign w:val="bottom"/>
            <w:hideMark/>
          </w:tcPr>
          <w:p w:rsidR="001B3F36" w:rsidRPr="00555E7E" w:rsidRDefault="00600075" w:rsidP="004A698E">
            <w:pPr>
              <w:spacing w:line="240" w:lineRule="auto"/>
              <w:ind w:left="175"/>
            </w:pPr>
            <w:r>
              <w:t>28,4</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C22C8F" w:rsidP="004A698E">
            <w:pPr>
              <w:spacing w:line="240" w:lineRule="auto"/>
              <w:ind w:left="175"/>
            </w:pPr>
            <w:r w:rsidRPr="00555E7E">
              <w:t>0.3.D</w:t>
            </w:r>
          </w:p>
        </w:tc>
        <w:tc>
          <w:tcPr>
            <w:tcW w:w="2800" w:type="dxa"/>
            <w:shd w:val="clear" w:color="auto" w:fill="auto"/>
            <w:noWrap/>
            <w:vAlign w:val="bottom"/>
            <w:hideMark/>
          </w:tcPr>
          <w:p w:rsidR="001B3F36" w:rsidRPr="00555E7E" w:rsidRDefault="00C22C8F" w:rsidP="004A698E">
            <w:pPr>
              <w:spacing w:line="240" w:lineRule="auto"/>
              <w:ind w:left="175"/>
            </w:pPr>
            <w:r w:rsidRPr="00555E7E">
              <w:t>Komunikacja</w:t>
            </w:r>
          </w:p>
        </w:tc>
        <w:tc>
          <w:tcPr>
            <w:tcW w:w="2621" w:type="dxa"/>
            <w:shd w:val="clear" w:color="auto" w:fill="auto"/>
            <w:noWrap/>
            <w:vAlign w:val="bottom"/>
            <w:hideMark/>
          </w:tcPr>
          <w:p w:rsidR="001B3F36" w:rsidRPr="00555E7E" w:rsidRDefault="00600075" w:rsidP="004A698E">
            <w:pPr>
              <w:spacing w:line="240" w:lineRule="auto"/>
              <w:ind w:left="175"/>
            </w:pPr>
            <w:r>
              <w:t>3,9</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C22C8F" w:rsidP="004A698E">
            <w:pPr>
              <w:spacing w:line="240" w:lineRule="auto"/>
              <w:ind w:left="175"/>
            </w:pPr>
            <w:r w:rsidRPr="00555E7E">
              <w:t>0.4.D</w:t>
            </w:r>
          </w:p>
        </w:tc>
        <w:tc>
          <w:tcPr>
            <w:tcW w:w="2800" w:type="dxa"/>
            <w:shd w:val="clear" w:color="auto" w:fill="auto"/>
            <w:noWrap/>
            <w:vAlign w:val="bottom"/>
            <w:hideMark/>
          </w:tcPr>
          <w:p w:rsidR="001B3F36" w:rsidRPr="00555E7E" w:rsidRDefault="00C22C8F" w:rsidP="004A698E">
            <w:pPr>
              <w:spacing w:line="240" w:lineRule="auto"/>
              <w:ind w:left="175"/>
            </w:pPr>
            <w:r w:rsidRPr="00555E7E">
              <w:t>Biuro</w:t>
            </w:r>
          </w:p>
        </w:tc>
        <w:tc>
          <w:tcPr>
            <w:tcW w:w="2621" w:type="dxa"/>
            <w:shd w:val="clear" w:color="auto" w:fill="auto"/>
            <w:noWrap/>
            <w:vAlign w:val="bottom"/>
            <w:hideMark/>
          </w:tcPr>
          <w:p w:rsidR="001B3F36" w:rsidRPr="00555E7E" w:rsidRDefault="00C22C8F" w:rsidP="00600075">
            <w:pPr>
              <w:spacing w:line="240" w:lineRule="auto"/>
              <w:ind w:left="175"/>
            </w:pPr>
            <w:r w:rsidRPr="00555E7E">
              <w:t>33,</w:t>
            </w:r>
            <w:r w:rsidR="00600075">
              <w:t>5</w:t>
            </w:r>
            <w:r w:rsidR="00F63F0F">
              <w:t>0</w:t>
            </w:r>
          </w:p>
        </w:tc>
      </w:tr>
      <w:tr w:rsidR="00C933D9" w:rsidRPr="00555E7E" w:rsidTr="00EF0861">
        <w:trPr>
          <w:trHeight w:val="300"/>
          <w:jc w:val="center"/>
        </w:trPr>
        <w:tc>
          <w:tcPr>
            <w:tcW w:w="3402" w:type="dxa"/>
            <w:shd w:val="clear" w:color="auto" w:fill="auto"/>
            <w:noWrap/>
            <w:vAlign w:val="bottom"/>
          </w:tcPr>
          <w:p w:rsidR="00C933D9" w:rsidRPr="00555E7E" w:rsidRDefault="00C933D9" w:rsidP="004A698E">
            <w:pPr>
              <w:spacing w:line="240" w:lineRule="auto"/>
              <w:ind w:left="175"/>
            </w:pPr>
          </w:p>
        </w:tc>
        <w:tc>
          <w:tcPr>
            <w:tcW w:w="2800" w:type="dxa"/>
            <w:shd w:val="clear" w:color="auto" w:fill="auto"/>
            <w:noWrap/>
            <w:vAlign w:val="bottom"/>
          </w:tcPr>
          <w:p w:rsidR="00C933D9" w:rsidRPr="00555E7E" w:rsidRDefault="00C933D9" w:rsidP="004A698E">
            <w:pPr>
              <w:spacing w:line="240" w:lineRule="auto"/>
              <w:ind w:left="175"/>
            </w:pPr>
            <w:r w:rsidRPr="00555E7E">
              <w:t>Razem parter</w:t>
            </w:r>
          </w:p>
        </w:tc>
        <w:tc>
          <w:tcPr>
            <w:tcW w:w="2621" w:type="dxa"/>
            <w:shd w:val="clear" w:color="auto" w:fill="auto"/>
            <w:noWrap/>
            <w:vAlign w:val="bottom"/>
          </w:tcPr>
          <w:p w:rsidR="00C933D9" w:rsidRPr="00555E7E" w:rsidRDefault="005525EB" w:rsidP="00600075">
            <w:pPr>
              <w:spacing w:line="240" w:lineRule="auto"/>
              <w:ind w:left="175"/>
            </w:pPr>
            <w:r w:rsidRPr="00555E7E">
              <w:t>19</w:t>
            </w:r>
            <w:r w:rsidR="00600075">
              <w:t>8,3</w:t>
            </w:r>
            <w:r w:rsidR="00F63F0F">
              <w:t>0</w:t>
            </w:r>
          </w:p>
        </w:tc>
      </w:tr>
      <w:tr w:rsidR="00C933D9" w:rsidRPr="00555E7E" w:rsidTr="00EF0861">
        <w:trPr>
          <w:trHeight w:val="300"/>
          <w:jc w:val="center"/>
        </w:trPr>
        <w:tc>
          <w:tcPr>
            <w:tcW w:w="3402" w:type="dxa"/>
            <w:shd w:val="clear" w:color="auto" w:fill="auto"/>
            <w:noWrap/>
            <w:vAlign w:val="bottom"/>
          </w:tcPr>
          <w:p w:rsidR="00C933D9" w:rsidRPr="00555E7E" w:rsidRDefault="00C933D9" w:rsidP="004A698E">
            <w:pPr>
              <w:spacing w:line="240" w:lineRule="auto"/>
              <w:ind w:left="175"/>
            </w:pPr>
          </w:p>
          <w:p w:rsidR="00C933D9" w:rsidRPr="00555E7E" w:rsidRDefault="00C933D9" w:rsidP="004A698E">
            <w:pPr>
              <w:spacing w:line="240" w:lineRule="auto"/>
              <w:ind w:left="175"/>
            </w:pPr>
            <w:r w:rsidRPr="00555E7E">
              <w:t>Piętro</w:t>
            </w:r>
          </w:p>
          <w:p w:rsidR="00C933D9" w:rsidRPr="00555E7E" w:rsidRDefault="00C933D9" w:rsidP="004A698E">
            <w:pPr>
              <w:spacing w:line="240" w:lineRule="auto"/>
              <w:ind w:left="175"/>
            </w:pPr>
            <w:r w:rsidRPr="00555E7E">
              <w:t>2.1</w:t>
            </w:r>
          </w:p>
        </w:tc>
        <w:tc>
          <w:tcPr>
            <w:tcW w:w="2800" w:type="dxa"/>
            <w:shd w:val="clear" w:color="auto" w:fill="auto"/>
            <w:noWrap/>
            <w:vAlign w:val="bottom"/>
          </w:tcPr>
          <w:p w:rsidR="00C933D9" w:rsidRPr="00555E7E" w:rsidRDefault="00C933D9" w:rsidP="004A698E">
            <w:pPr>
              <w:spacing w:line="240" w:lineRule="auto"/>
              <w:ind w:left="175"/>
            </w:pPr>
            <w:r w:rsidRPr="00555E7E">
              <w:t>Sala komputerowa</w:t>
            </w:r>
          </w:p>
        </w:tc>
        <w:tc>
          <w:tcPr>
            <w:tcW w:w="2621" w:type="dxa"/>
            <w:shd w:val="clear" w:color="auto" w:fill="auto"/>
            <w:noWrap/>
            <w:vAlign w:val="bottom"/>
          </w:tcPr>
          <w:p w:rsidR="00C933D9" w:rsidRPr="00555E7E" w:rsidRDefault="00600075" w:rsidP="004A698E">
            <w:pPr>
              <w:spacing w:line="240" w:lineRule="auto"/>
              <w:ind w:left="175"/>
            </w:pPr>
            <w:r>
              <w:t>59,6</w:t>
            </w:r>
            <w:r w:rsidR="00F63F0F">
              <w:t>0</w:t>
            </w:r>
          </w:p>
        </w:tc>
      </w:tr>
      <w:tr w:rsidR="00C933D9" w:rsidRPr="00555E7E" w:rsidTr="00EF0861">
        <w:trPr>
          <w:trHeight w:val="300"/>
          <w:jc w:val="center"/>
        </w:trPr>
        <w:tc>
          <w:tcPr>
            <w:tcW w:w="3402" w:type="dxa"/>
            <w:shd w:val="clear" w:color="auto" w:fill="auto"/>
            <w:noWrap/>
            <w:vAlign w:val="bottom"/>
          </w:tcPr>
          <w:p w:rsidR="00C933D9" w:rsidRPr="00555E7E" w:rsidRDefault="00C933D9" w:rsidP="004A698E">
            <w:pPr>
              <w:spacing w:line="240" w:lineRule="auto"/>
              <w:ind w:left="175"/>
            </w:pPr>
            <w:r w:rsidRPr="00555E7E">
              <w:t>2.2</w:t>
            </w:r>
          </w:p>
        </w:tc>
        <w:tc>
          <w:tcPr>
            <w:tcW w:w="2800" w:type="dxa"/>
            <w:shd w:val="clear" w:color="auto" w:fill="auto"/>
            <w:noWrap/>
            <w:vAlign w:val="bottom"/>
          </w:tcPr>
          <w:p w:rsidR="00C933D9" w:rsidRPr="00555E7E" w:rsidRDefault="00C933D9" w:rsidP="004A698E">
            <w:pPr>
              <w:spacing w:line="240" w:lineRule="auto"/>
              <w:ind w:left="175"/>
            </w:pPr>
            <w:r w:rsidRPr="00555E7E">
              <w:t>Sala spotkań</w:t>
            </w:r>
          </w:p>
        </w:tc>
        <w:tc>
          <w:tcPr>
            <w:tcW w:w="2621" w:type="dxa"/>
            <w:shd w:val="clear" w:color="auto" w:fill="auto"/>
            <w:noWrap/>
            <w:vAlign w:val="bottom"/>
          </w:tcPr>
          <w:p w:rsidR="00C933D9" w:rsidRPr="00555E7E" w:rsidRDefault="00C933D9" w:rsidP="004A698E">
            <w:pPr>
              <w:spacing w:line="240" w:lineRule="auto"/>
              <w:ind w:left="175"/>
            </w:pPr>
            <w:r w:rsidRPr="00555E7E">
              <w:t>30,6</w:t>
            </w:r>
            <w:r w:rsidR="00F63F0F">
              <w:t>0</w:t>
            </w:r>
          </w:p>
        </w:tc>
      </w:tr>
      <w:tr w:rsidR="001B3F36" w:rsidRPr="00555E7E" w:rsidTr="00EF0861">
        <w:trPr>
          <w:trHeight w:val="300"/>
          <w:jc w:val="center"/>
        </w:trPr>
        <w:tc>
          <w:tcPr>
            <w:tcW w:w="3402" w:type="dxa"/>
            <w:shd w:val="clear" w:color="auto" w:fill="auto"/>
            <w:noWrap/>
            <w:vAlign w:val="bottom"/>
          </w:tcPr>
          <w:p w:rsidR="001B3F36" w:rsidRPr="00555E7E" w:rsidRDefault="00C933D9" w:rsidP="004A698E">
            <w:pPr>
              <w:spacing w:line="240" w:lineRule="auto"/>
              <w:ind w:left="175"/>
            </w:pPr>
            <w:r w:rsidRPr="00555E7E">
              <w:t>2.3</w:t>
            </w:r>
          </w:p>
        </w:tc>
        <w:tc>
          <w:tcPr>
            <w:tcW w:w="2800" w:type="dxa"/>
            <w:shd w:val="clear" w:color="auto" w:fill="auto"/>
            <w:noWrap/>
            <w:vAlign w:val="bottom"/>
          </w:tcPr>
          <w:p w:rsidR="001B3F36" w:rsidRPr="00555E7E" w:rsidRDefault="00C933D9" w:rsidP="004A698E">
            <w:pPr>
              <w:spacing w:line="240" w:lineRule="auto"/>
              <w:ind w:left="175"/>
            </w:pPr>
            <w:r w:rsidRPr="00555E7E">
              <w:t>Komunikacja</w:t>
            </w:r>
          </w:p>
        </w:tc>
        <w:tc>
          <w:tcPr>
            <w:tcW w:w="2621" w:type="dxa"/>
            <w:shd w:val="clear" w:color="auto" w:fill="auto"/>
            <w:noWrap/>
            <w:vAlign w:val="bottom"/>
          </w:tcPr>
          <w:p w:rsidR="001B3F36" w:rsidRPr="00555E7E" w:rsidRDefault="00600075" w:rsidP="00600075">
            <w:pPr>
              <w:spacing w:line="240" w:lineRule="auto"/>
              <w:ind w:left="175"/>
            </w:pPr>
            <w:r>
              <w:t>12,0</w:t>
            </w:r>
            <w:r w:rsidR="00F63F0F">
              <w:t>0</w:t>
            </w:r>
          </w:p>
        </w:tc>
      </w:tr>
      <w:tr w:rsidR="001B3F36" w:rsidRPr="00555E7E" w:rsidTr="00EF0861">
        <w:trPr>
          <w:trHeight w:val="300"/>
          <w:jc w:val="center"/>
        </w:trPr>
        <w:tc>
          <w:tcPr>
            <w:tcW w:w="3402" w:type="dxa"/>
            <w:shd w:val="clear" w:color="auto" w:fill="auto"/>
            <w:noWrap/>
            <w:vAlign w:val="bottom"/>
          </w:tcPr>
          <w:p w:rsidR="001B3F36" w:rsidRPr="00555E7E" w:rsidRDefault="00C933D9" w:rsidP="004A698E">
            <w:pPr>
              <w:spacing w:line="240" w:lineRule="auto"/>
              <w:ind w:left="175"/>
            </w:pPr>
            <w:r w:rsidRPr="00555E7E">
              <w:t>2.4</w:t>
            </w:r>
          </w:p>
        </w:tc>
        <w:tc>
          <w:tcPr>
            <w:tcW w:w="2800" w:type="dxa"/>
            <w:shd w:val="clear" w:color="auto" w:fill="auto"/>
            <w:noWrap/>
            <w:vAlign w:val="bottom"/>
          </w:tcPr>
          <w:p w:rsidR="001B3F36" w:rsidRPr="00555E7E" w:rsidRDefault="00C933D9" w:rsidP="004A698E">
            <w:pPr>
              <w:spacing w:line="240" w:lineRule="auto"/>
              <w:ind w:left="175"/>
            </w:pPr>
            <w:r w:rsidRPr="00555E7E">
              <w:t>WC Damski</w:t>
            </w:r>
          </w:p>
        </w:tc>
        <w:tc>
          <w:tcPr>
            <w:tcW w:w="2621" w:type="dxa"/>
            <w:shd w:val="clear" w:color="auto" w:fill="auto"/>
            <w:noWrap/>
            <w:vAlign w:val="bottom"/>
          </w:tcPr>
          <w:p w:rsidR="001B3F36" w:rsidRPr="00555E7E" w:rsidRDefault="00600075" w:rsidP="004A698E">
            <w:pPr>
              <w:spacing w:line="240" w:lineRule="auto"/>
              <w:ind w:left="175"/>
            </w:pPr>
            <w:r>
              <w:t>4,8</w:t>
            </w:r>
            <w:r w:rsidR="00F63F0F">
              <w:t>0</w:t>
            </w:r>
          </w:p>
        </w:tc>
      </w:tr>
      <w:tr w:rsidR="001B3F36" w:rsidRPr="00555E7E" w:rsidTr="00EF0861">
        <w:trPr>
          <w:trHeight w:val="300"/>
          <w:jc w:val="center"/>
        </w:trPr>
        <w:tc>
          <w:tcPr>
            <w:tcW w:w="3402" w:type="dxa"/>
            <w:shd w:val="clear" w:color="auto" w:fill="auto"/>
            <w:noWrap/>
            <w:vAlign w:val="bottom"/>
          </w:tcPr>
          <w:p w:rsidR="001B3F36" w:rsidRPr="00555E7E" w:rsidRDefault="00C933D9" w:rsidP="004A698E">
            <w:pPr>
              <w:spacing w:line="240" w:lineRule="auto"/>
              <w:ind w:left="175"/>
            </w:pPr>
            <w:r w:rsidRPr="00555E7E">
              <w:lastRenderedPageBreak/>
              <w:t>2.5</w:t>
            </w:r>
          </w:p>
        </w:tc>
        <w:tc>
          <w:tcPr>
            <w:tcW w:w="2800" w:type="dxa"/>
            <w:shd w:val="clear" w:color="auto" w:fill="auto"/>
            <w:noWrap/>
            <w:vAlign w:val="bottom"/>
          </w:tcPr>
          <w:p w:rsidR="001B3F36" w:rsidRPr="00555E7E" w:rsidRDefault="00C933D9" w:rsidP="004A698E">
            <w:pPr>
              <w:spacing w:line="240" w:lineRule="auto"/>
              <w:ind w:left="175"/>
            </w:pPr>
            <w:r w:rsidRPr="00555E7E">
              <w:t>WC Męski</w:t>
            </w:r>
          </w:p>
        </w:tc>
        <w:tc>
          <w:tcPr>
            <w:tcW w:w="2621" w:type="dxa"/>
            <w:shd w:val="clear" w:color="auto" w:fill="auto"/>
            <w:noWrap/>
            <w:vAlign w:val="bottom"/>
          </w:tcPr>
          <w:p w:rsidR="001B3F36" w:rsidRPr="00555E7E" w:rsidRDefault="00C933D9" w:rsidP="00600075">
            <w:pPr>
              <w:spacing w:line="240" w:lineRule="auto"/>
              <w:ind w:left="175"/>
            </w:pPr>
            <w:r w:rsidRPr="00555E7E">
              <w:t>4,</w:t>
            </w:r>
            <w:r w:rsidR="00600075">
              <w:t>6</w:t>
            </w:r>
            <w:r w:rsidR="00F63F0F">
              <w:t>0</w:t>
            </w:r>
          </w:p>
        </w:tc>
      </w:tr>
      <w:tr w:rsidR="001B3F36" w:rsidRPr="00555E7E" w:rsidTr="00EF0861">
        <w:trPr>
          <w:trHeight w:val="300"/>
          <w:jc w:val="center"/>
        </w:trPr>
        <w:tc>
          <w:tcPr>
            <w:tcW w:w="3402" w:type="dxa"/>
            <w:shd w:val="clear" w:color="auto" w:fill="auto"/>
            <w:noWrap/>
            <w:vAlign w:val="bottom"/>
          </w:tcPr>
          <w:p w:rsidR="001B3F36" w:rsidRPr="00555E7E" w:rsidRDefault="00C933D9" w:rsidP="004A698E">
            <w:pPr>
              <w:spacing w:line="240" w:lineRule="auto"/>
              <w:ind w:left="175"/>
            </w:pPr>
            <w:r w:rsidRPr="00555E7E">
              <w:t>2.6</w:t>
            </w:r>
          </w:p>
        </w:tc>
        <w:tc>
          <w:tcPr>
            <w:tcW w:w="2800" w:type="dxa"/>
            <w:shd w:val="clear" w:color="auto" w:fill="auto"/>
            <w:noWrap/>
            <w:vAlign w:val="bottom"/>
          </w:tcPr>
          <w:p w:rsidR="001B3F36" w:rsidRPr="00555E7E" w:rsidRDefault="00C933D9" w:rsidP="004A698E">
            <w:pPr>
              <w:spacing w:line="240" w:lineRule="auto"/>
              <w:ind w:left="175"/>
            </w:pPr>
            <w:r w:rsidRPr="00555E7E">
              <w:t>Klatka schodowa</w:t>
            </w:r>
          </w:p>
        </w:tc>
        <w:tc>
          <w:tcPr>
            <w:tcW w:w="2621" w:type="dxa"/>
            <w:shd w:val="clear" w:color="auto" w:fill="auto"/>
            <w:noWrap/>
            <w:vAlign w:val="bottom"/>
          </w:tcPr>
          <w:p w:rsidR="001B3F36" w:rsidRPr="00555E7E" w:rsidRDefault="00600075" w:rsidP="004A698E">
            <w:pPr>
              <w:spacing w:line="240" w:lineRule="auto"/>
              <w:ind w:left="175"/>
            </w:pPr>
            <w:r>
              <w:t>5,7</w:t>
            </w:r>
            <w:r w:rsidR="00F63F0F">
              <w:t>0</w:t>
            </w:r>
          </w:p>
        </w:tc>
      </w:tr>
      <w:tr w:rsidR="00600075" w:rsidRPr="00555E7E" w:rsidTr="00EF0861">
        <w:trPr>
          <w:trHeight w:val="300"/>
          <w:jc w:val="center"/>
        </w:trPr>
        <w:tc>
          <w:tcPr>
            <w:tcW w:w="3402" w:type="dxa"/>
            <w:shd w:val="clear" w:color="auto" w:fill="auto"/>
            <w:noWrap/>
            <w:vAlign w:val="bottom"/>
          </w:tcPr>
          <w:p w:rsidR="00600075" w:rsidRPr="00555E7E" w:rsidRDefault="00600075" w:rsidP="004A698E">
            <w:pPr>
              <w:spacing w:line="240" w:lineRule="auto"/>
              <w:ind w:left="175"/>
            </w:pPr>
            <w:r>
              <w:t>2.7</w:t>
            </w:r>
          </w:p>
        </w:tc>
        <w:tc>
          <w:tcPr>
            <w:tcW w:w="2800" w:type="dxa"/>
            <w:shd w:val="clear" w:color="auto" w:fill="auto"/>
            <w:noWrap/>
            <w:vAlign w:val="bottom"/>
          </w:tcPr>
          <w:p w:rsidR="00600075" w:rsidRPr="00555E7E" w:rsidRDefault="00600075" w:rsidP="004A698E">
            <w:pPr>
              <w:spacing w:line="240" w:lineRule="auto"/>
              <w:ind w:left="175"/>
            </w:pPr>
            <w:r>
              <w:t>Komunikacja</w:t>
            </w:r>
          </w:p>
        </w:tc>
        <w:tc>
          <w:tcPr>
            <w:tcW w:w="2621" w:type="dxa"/>
            <w:shd w:val="clear" w:color="auto" w:fill="auto"/>
            <w:noWrap/>
            <w:vAlign w:val="bottom"/>
          </w:tcPr>
          <w:p w:rsidR="00600075" w:rsidRDefault="00600075" w:rsidP="004A698E">
            <w:pPr>
              <w:spacing w:line="240" w:lineRule="auto"/>
              <w:ind w:left="175"/>
            </w:pPr>
            <w:r>
              <w:t>4,2</w:t>
            </w:r>
            <w:r w:rsidR="00F63F0F">
              <w:t>0</w:t>
            </w:r>
          </w:p>
        </w:tc>
      </w:tr>
      <w:tr w:rsidR="001B3F36" w:rsidRPr="00555E7E" w:rsidTr="00EF0861">
        <w:trPr>
          <w:trHeight w:val="300"/>
          <w:jc w:val="center"/>
        </w:trPr>
        <w:tc>
          <w:tcPr>
            <w:tcW w:w="3402" w:type="dxa"/>
            <w:shd w:val="clear" w:color="auto" w:fill="auto"/>
            <w:noWrap/>
            <w:vAlign w:val="bottom"/>
          </w:tcPr>
          <w:p w:rsidR="001B3F36" w:rsidRPr="00555E7E" w:rsidRDefault="00C933D9" w:rsidP="004A698E">
            <w:pPr>
              <w:spacing w:line="240" w:lineRule="auto"/>
              <w:ind w:left="175"/>
            </w:pPr>
            <w:r w:rsidRPr="00555E7E">
              <w:t>1.1.D</w:t>
            </w:r>
          </w:p>
        </w:tc>
        <w:tc>
          <w:tcPr>
            <w:tcW w:w="2800" w:type="dxa"/>
            <w:shd w:val="clear" w:color="auto" w:fill="auto"/>
            <w:noWrap/>
            <w:vAlign w:val="bottom"/>
          </w:tcPr>
          <w:p w:rsidR="001B3F36" w:rsidRPr="00555E7E" w:rsidRDefault="00C933D9" w:rsidP="004A698E">
            <w:pPr>
              <w:spacing w:line="240" w:lineRule="auto"/>
              <w:ind w:left="175"/>
            </w:pPr>
            <w:r w:rsidRPr="00555E7E">
              <w:t>Klatka schodowa</w:t>
            </w:r>
          </w:p>
        </w:tc>
        <w:tc>
          <w:tcPr>
            <w:tcW w:w="2621" w:type="dxa"/>
            <w:shd w:val="clear" w:color="auto" w:fill="auto"/>
            <w:noWrap/>
            <w:vAlign w:val="bottom"/>
          </w:tcPr>
          <w:p w:rsidR="001B3F36" w:rsidRPr="00555E7E" w:rsidRDefault="00600075" w:rsidP="004A698E">
            <w:pPr>
              <w:spacing w:line="240" w:lineRule="auto"/>
              <w:ind w:left="175"/>
            </w:pPr>
            <w:r>
              <w:t>28,5</w:t>
            </w:r>
            <w:r w:rsidR="00F63F0F">
              <w:t>0</w:t>
            </w:r>
          </w:p>
        </w:tc>
      </w:tr>
      <w:tr w:rsidR="00C933D9" w:rsidRPr="00555E7E" w:rsidTr="00EF0861">
        <w:trPr>
          <w:trHeight w:val="300"/>
          <w:jc w:val="center"/>
        </w:trPr>
        <w:tc>
          <w:tcPr>
            <w:tcW w:w="3402" w:type="dxa"/>
            <w:shd w:val="clear" w:color="auto" w:fill="auto"/>
            <w:noWrap/>
            <w:vAlign w:val="bottom"/>
          </w:tcPr>
          <w:p w:rsidR="00C933D9" w:rsidRPr="00555E7E" w:rsidRDefault="00C933D9" w:rsidP="004A698E">
            <w:pPr>
              <w:spacing w:line="240" w:lineRule="auto"/>
              <w:ind w:left="175"/>
            </w:pPr>
            <w:r w:rsidRPr="00555E7E">
              <w:t>1.2.D</w:t>
            </w:r>
          </w:p>
        </w:tc>
        <w:tc>
          <w:tcPr>
            <w:tcW w:w="2800" w:type="dxa"/>
            <w:shd w:val="clear" w:color="auto" w:fill="auto"/>
            <w:noWrap/>
            <w:vAlign w:val="bottom"/>
          </w:tcPr>
          <w:p w:rsidR="00C933D9" w:rsidRPr="00555E7E" w:rsidRDefault="00C933D9" w:rsidP="004A698E">
            <w:pPr>
              <w:spacing w:line="240" w:lineRule="auto"/>
              <w:ind w:left="175"/>
            </w:pPr>
            <w:r w:rsidRPr="00555E7E">
              <w:t>Biuro</w:t>
            </w:r>
          </w:p>
        </w:tc>
        <w:tc>
          <w:tcPr>
            <w:tcW w:w="2621" w:type="dxa"/>
            <w:shd w:val="clear" w:color="auto" w:fill="auto"/>
            <w:noWrap/>
            <w:vAlign w:val="bottom"/>
          </w:tcPr>
          <w:p w:rsidR="00C933D9" w:rsidRPr="00555E7E" w:rsidRDefault="00600075" w:rsidP="004A698E">
            <w:pPr>
              <w:spacing w:line="240" w:lineRule="auto"/>
              <w:ind w:left="175"/>
            </w:pPr>
            <w:r>
              <w:t>22,7</w:t>
            </w:r>
            <w:r w:rsidR="00F63F0F">
              <w:t>0</w:t>
            </w:r>
          </w:p>
        </w:tc>
      </w:tr>
      <w:tr w:rsidR="001B3F36" w:rsidRPr="00555E7E" w:rsidTr="00EF0861">
        <w:trPr>
          <w:trHeight w:val="300"/>
          <w:jc w:val="center"/>
        </w:trPr>
        <w:tc>
          <w:tcPr>
            <w:tcW w:w="3402" w:type="dxa"/>
            <w:shd w:val="clear" w:color="auto" w:fill="auto"/>
            <w:noWrap/>
            <w:vAlign w:val="bottom"/>
          </w:tcPr>
          <w:p w:rsidR="001B3F36" w:rsidRPr="00555E7E" w:rsidRDefault="00EB33BB" w:rsidP="004A698E">
            <w:pPr>
              <w:spacing w:line="240" w:lineRule="auto"/>
              <w:ind w:left="175"/>
            </w:pPr>
            <w:r w:rsidRPr="00555E7E">
              <w:t>1.3.D</w:t>
            </w:r>
          </w:p>
        </w:tc>
        <w:tc>
          <w:tcPr>
            <w:tcW w:w="2800" w:type="dxa"/>
            <w:shd w:val="clear" w:color="auto" w:fill="auto"/>
            <w:noWrap/>
            <w:vAlign w:val="bottom"/>
          </w:tcPr>
          <w:p w:rsidR="001B3F36" w:rsidRPr="00555E7E" w:rsidRDefault="00EB33BB" w:rsidP="004A698E">
            <w:pPr>
              <w:spacing w:line="240" w:lineRule="auto"/>
              <w:ind w:left="175"/>
            </w:pPr>
            <w:r w:rsidRPr="00555E7E">
              <w:t>Biuro</w:t>
            </w:r>
          </w:p>
        </w:tc>
        <w:tc>
          <w:tcPr>
            <w:tcW w:w="2621" w:type="dxa"/>
            <w:shd w:val="clear" w:color="auto" w:fill="auto"/>
            <w:noWrap/>
            <w:vAlign w:val="bottom"/>
          </w:tcPr>
          <w:p w:rsidR="001B3F36" w:rsidRPr="00555E7E" w:rsidRDefault="00600075" w:rsidP="004A698E">
            <w:pPr>
              <w:spacing w:line="240" w:lineRule="auto"/>
              <w:ind w:left="175"/>
            </w:pPr>
            <w:r>
              <w:t>25,6</w:t>
            </w:r>
            <w:r w:rsidR="00F63F0F">
              <w:t>0</w:t>
            </w:r>
          </w:p>
        </w:tc>
      </w:tr>
      <w:tr w:rsidR="001B3F36" w:rsidRPr="00555E7E" w:rsidTr="00EF0861">
        <w:trPr>
          <w:trHeight w:val="300"/>
          <w:jc w:val="center"/>
        </w:trPr>
        <w:tc>
          <w:tcPr>
            <w:tcW w:w="3402" w:type="dxa"/>
            <w:shd w:val="clear" w:color="auto" w:fill="auto"/>
            <w:noWrap/>
            <w:vAlign w:val="bottom"/>
          </w:tcPr>
          <w:p w:rsidR="001B3F36" w:rsidRPr="00555E7E" w:rsidRDefault="001B3F36" w:rsidP="004A698E">
            <w:pPr>
              <w:spacing w:line="240" w:lineRule="auto"/>
              <w:ind w:left="175"/>
            </w:pPr>
          </w:p>
        </w:tc>
        <w:tc>
          <w:tcPr>
            <w:tcW w:w="2800" w:type="dxa"/>
            <w:shd w:val="clear" w:color="auto" w:fill="auto"/>
            <w:noWrap/>
            <w:vAlign w:val="bottom"/>
          </w:tcPr>
          <w:p w:rsidR="001B3F36" w:rsidRPr="00555E7E" w:rsidRDefault="00EB33BB" w:rsidP="004A698E">
            <w:pPr>
              <w:spacing w:line="240" w:lineRule="auto"/>
              <w:ind w:left="175"/>
            </w:pPr>
            <w:r w:rsidRPr="00555E7E">
              <w:t>Razem piętro</w:t>
            </w:r>
          </w:p>
        </w:tc>
        <w:tc>
          <w:tcPr>
            <w:tcW w:w="2621" w:type="dxa"/>
            <w:shd w:val="clear" w:color="auto" w:fill="auto"/>
            <w:noWrap/>
            <w:vAlign w:val="bottom"/>
          </w:tcPr>
          <w:p w:rsidR="001B3F36" w:rsidRPr="00555E7E" w:rsidRDefault="00EB33BB" w:rsidP="00600075">
            <w:pPr>
              <w:spacing w:line="240" w:lineRule="auto"/>
              <w:ind w:left="175"/>
            </w:pPr>
            <w:r w:rsidRPr="00555E7E">
              <w:t>19</w:t>
            </w:r>
            <w:r w:rsidR="00600075">
              <w:t>8,3</w:t>
            </w:r>
            <w:r w:rsidR="00F63F0F">
              <w:t>0</w:t>
            </w:r>
          </w:p>
        </w:tc>
      </w:tr>
      <w:tr w:rsidR="001B3F36" w:rsidRPr="00555E7E" w:rsidTr="00EF0861">
        <w:trPr>
          <w:trHeight w:val="300"/>
          <w:jc w:val="center"/>
        </w:trPr>
        <w:tc>
          <w:tcPr>
            <w:tcW w:w="3402" w:type="dxa"/>
            <w:shd w:val="clear" w:color="auto" w:fill="auto"/>
            <w:noWrap/>
            <w:vAlign w:val="bottom"/>
          </w:tcPr>
          <w:p w:rsidR="001B3F36" w:rsidRPr="00555E7E" w:rsidRDefault="00EB33BB" w:rsidP="004A698E">
            <w:pPr>
              <w:spacing w:line="240" w:lineRule="auto"/>
              <w:ind w:left="175"/>
            </w:pPr>
            <w:r w:rsidRPr="00555E7E">
              <w:t>Poddasze</w:t>
            </w:r>
          </w:p>
        </w:tc>
        <w:tc>
          <w:tcPr>
            <w:tcW w:w="2800" w:type="dxa"/>
            <w:shd w:val="clear" w:color="auto" w:fill="auto"/>
            <w:noWrap/>
            <w:vAlign w:val="bottom"/>
          </w:tcPr>
          <w:p w:rsidR="001B3F36" w:rsidRPr="00555E7E" w:rsidRDefault="001B3F36" w:rsidP="004A698E">
            <w:pPr>
              <w:spacing w:line="240" w:lineRule="auto"/>
              <w:ind w:left="175"/>
            </w:pPr>
          </w:p>
        </w:tc>
        <w:tc>
          <w:tcPr>
            <w:tcW w:w="2621" w:type="dxa"/>
            <w:shd w:val="clear" w:color="auto" w:fill="auto"/>
            <w:noWrap/>
            <w:vAlign w:val="bottom"/>
          </w:tcPr>
          <w:p w:rsidR="001B3F36" w:rsidRPr="00555E7E" w:rsidRDefault="001B3F36" w:rsidP="004A698E">
            <w:pPr>
              <w:spacing w:line="240" w:lineRule="auto"/>
              <w:ind w:left="175"/>
            </w:pPr>
          </w:p>
        </w:tc>
      </w:tr>
      <w:tr w:rsidR="001B3F36" w:rsidRPr="00555E7E" w:rsidTr="00EF0861">
        <w:trPr>
          <w:trHeight w:val="300"/>
          <w:jc w:val="center"/>
        </w:trPr>
        <w:tc>
          <w:tcPr>
            <w:tcW w:w="3402" w:type="dxa"/>
            <w:shd w:val="clear" w:color="auto" w:fill="auto"/>
            <w:noWrap/>
            <w:vAlign w:val="bottom"/>
          </w:tcPr>
          <w:p w:rsidR="001B3F36" w:rsidRPr="00555E7E" w:rsidRDefault="00EB33BB" w:rsidP="004A698E">
            <w:pPr>
              <w:spacing w:line="240" w:lineRule="auto"/>
              <w:ind w:left="175"/>
            </w:pPr>
            <w:r w:rsidRPr="00555E7E">
              <w:t>3.1</w:t>
            </w:r>
          </w:p>
        </w:tc>
        <w:tc>
          <w:tcPr>
            <w:tcW w:w="2800" w:type="dxa"/>
            <w:shd w:val="clear" w:color="auto" w:fill="auto"/>
            <w:noWrap/>
            <w:vAlign w:val="bottom"/>
          </w:tcPr>
          <w:p w:rsidR="001B3F36" w:rsidRPr="00555E7E" w:rsidRDefault="005525EB" w:rsidP="004A698E">
            <w:pPr>
              <w:spacing w:line="240" w:lineRule="auto"/>
              <w:ind w:left="175"/>
            </w:pPr>
            <w:r w:rsidRPr="00555E7E">
              <w:t>Sala spotkań</w:t>
            </w:r>
          </w:p>
        </w:tc>
        <w:tc>
          <w:tcPr>
            <w:tcW w:w="2621" w:type="dxa"/>
            <w:shd w:val="clear" w:color="auto" w:fill="auto"/>
            <w:noWrap/>
            <w:vAlign w:val="bottom"/>
          </w:tcPr>
          <w:p w:rsidR="001B3F36" w:rsidRPr="00555E7E" w:rsidRDefault="00600075" w:rsidP="004A698E">
            <w:pPr>
              <w:spacing w:line="240" w:lineRule="auto"/>
              <w:ind w:left="175"/>
            </w:pPr>
            <w:r>
              <w:t>56,2</w:t>
            </w:r>
            <w:r w:rsidR="00F63F0F">
              <w:t>0</w:t>
            </w:r>
          </w:p>
        </w:tc>
      </w:tr>
      <w:tr w:rsidR="001B3F36" w:rsidRPr="00555E7E" w:rsidTr="00EF0861">
        <w:trPr>
          <w:trHeight w:val="300"/>
          <w:jc w:val="center"/>
        </w:trPr>
        <w:tc>
          <w:tcPr>
            <w:tcW w:w="3402" w:type="dxa"/>
            <w:shd w:val="clear" w:color="auto" w:fill="auto"/>
            <w:noWrap/>
            <w:vAlign w:val="bottom"/>
          </w:tcPr>
          <w:p w:rsidR="001B3F36" w:rsidRPr="00555E7E" w:rsidRDefault="005525EB" w:rsidP="004A698E">
            <w:pPr>
              <w:spacing w:line="240" w:lineRule="auto"/>
              <w:ind w:left="175"/>
            </w:pPr>
            <w:r w:rsidRPr="00555E7E">
              <w:t>3.2</w:t>
            </w:r>
          </w:p>
        </w:tc>
        <w:tc>
          <w:tcPr>
            <w:tcW w:w="2800" w:type="dxa"/>
            <w:shd w:val="clear" w:color="auto" w:fill="auto"/>
            <w:noWrap/>
            <w:vAlign w:val="bottom"/>
          </w:tcPr>
          <w:p w:rsidR="001B3F36" w:rsidRPr="00555E7E" w:rsidRDefault="006E3B8D" w:rsidP="004A698E">
            <w:pPr>
              <w:spacing w:line="240" w:lineRule="auto"/>
              <w:ind w:left="175"/>
            </w:pPr>
            <w:r w:rsidRPr="00555E7E">
              <w:t>Pom. pomoc sali spotkań</w:t>
            </w:r>
          </w:p>
        </w:tc>
        <w:tc>
          <w:tcPr>
            <w:tcW w:w="2621" w:type="dxa"/>
            <w:shd w:val="clear" w:color="auto" w:fill="auto"/>
            <w:noWrap/>
            <w:vAlign w:val="bottom"/>
          </w:tcPr>
          <w:p w:rsidR="001B3F36" w:rsidRPr="00555E7E" w:rsidRDefault="00600075" w:rsidP="004A698E">
            <w:pPr>
              <w:spacing w:line="240" w:lineRule="auto"/>
              <w:ind w:left="175"/>
            </w:pPr>
            <w:r>
              <w:t>29,8</w:t>
            </w:r>
            <w:r w:rsidR="00F63F0F">
              <w:t>0</w:t>
            </w:r>
          </w:p>
        </w:tc>
      </w:tr>
      <w:tr w:rsidR="001B3F36" w:rsidRPr="00555E7E" w:rsidTr="00EF0861">
        <w:trPr>
          <w:trHeight w:val="300"/>
          <w:jc w:val="center"/>
        </w:trPr>
        <w:tc>
          <w:tcPr>
            <w:tcW w:w="3402" w:type="dxa"/>
            <w:shd w:val="clear" w:color="auto" w:fill="auto"/>
            <w:noWrap/>
            <w:vAlign w:val="bottom"/>
          </w:tcPr>
          <w:p w:rsidR="001B3F36" w:rsidRPr="00555E7E" w:rsidRDefault="005525EB" w:rsidP="004A698E">
            <w:pPr>
              <w:spacing w:line="240" w:lineRule="auto"/>
              <w:ind w:left="175"/>
            </w:pPr>
            <w:r w:rsidRPr="00555E7E">
              <w:t>3.3</w:t>
            </w:r>
          </w:p>
        </w:tc>
        <w:tc>
          <w:tcPr>
            <w:tcW w:w="2800" w:type="dxa"/>
            <w:shd w:val="clear" w:color="auto" w:fill="auto"/>
            <w:noWrap/>
            <w:vAlign w:val="bottom"/>
          </w:tcPr>
          <w:p w:rsidR="001B3F36" w:rsidRPr="00555E7E" w:rsidRDefault="005525EB" w:rsidP="004A698E">
            <w:pPr>
              <w:spacing w:line="240" w:lineRule="auto"/>
              <w:ind w:left="175"/>
            </w:pPr>
            <w:r w:rsidRPr="00555E7E">
              <w:t>Komunikacja</w:t>
            </w:r>
          </w:p>
        </w:tc>
        <w:tc>
          <w:tcPr>
            <w:tcW w:w="2621" w:type="dxa"/>
            <w:shd w:val="clear" w:color="auto" w:fill="auto"/>
            <w:noWrap/>
            <w:vAlign w:val="bottom"/>
          </w:tcPr>
          <w:p w:rsidR="001B3F36" w:rsidRPr="00555E7E" w:rsidRDefault="00600075" w:rsidP="004A698E">
            <w:pPr>
              <w:spacing w:line="240" w:lineRule="auto"/>
              <w:ind w:left="175"/>
            </w:pPr>
            <w:r>
              <w:t>10,8</w:t>
            </w:r>
            <w:r w:rsidR="00F63F0F">
              <w:t>0</w:t>
            </w:r>
          </w:p>
        </w:tc>
      </w:tr>
      <w:tr w:rsidR="005525EB" w:rsidRPr="00555E7E" w:rsidTr="00EF0861">
        <w:trPr>
          <w:trHeight w:val="300"/>
          <w:jc w:val="center"/>
        </w:trPr>
        <w:tc>
          <w:tcPr>
            <w:tcW w:w="3402" w:type="dxa"/>
            <w:shd w:val="clear" w:color="auto" w:fill="auto"/>
            <w:noWrap/>
            <w:vAlign w:val="bottom"/>
          </w:tcPr>
          <w:p w:rsidR="005525EB" w:rsidRPr="00555E7E" w:rsidRDefault="005525EB" w:rsidP="004A698E">
            <w:pPr>
              <w:spacing w:line="240" w:lineRule="auto"/>
              <w:ind w:left="175"/>
            </w:pPr>
            <w:r w:rsidRPr="00555E7E">
              <w:t>3.4</w:t>
            </w:r>
          </w:p>
        </w:tc>
        <w:tc>
          <w:tcPr>
            <w:tcW w:w="2800" w:type="dxa"/>
            <w:shd w:val="clear" w:color="auto" w:fill="auto"/>
            <w:noWrap/>
            <w:vAlign w:val="bottom"/>
          </w:tcPr>
          <w:p w:rsidR="005525EB" w:rsidRPr="00555E7E" w:rsidRDefault="005525EB" w:rsidP="006D41A8">
            <w:pPr>
              <w:spacing w:line="240" w:lineRule="auto"/>
              <w:ind w:left="175"/>
            </w:pPr>
            <w:r w:rsidRPr="00555E7E">
              <w:t xml:space="preserve">Pom. </w:t>
            </w:r>
            <w:r w:rsidR="006D41A8">
              <w:t>pomocnicze</w:t>
            </w:r>
          </w:p>
        </w:tc>
        <w:tc>
          <w:tcPr>
            <w:tcW w:w="2621" w:type="dxa"/>
            <w:shd w:val="clear" w:color="auto" w:fill="auto"/>
            <w:noWrap/>
            <w:vAlign w:val="bottom"/>
          </w:tcPr>
          <w:p w:rsidR="005525EB" w:rsidRPr="00555E7E" w:rsidRDefault="006D41A8" w:rsidP="004A698E">
            <w:pPr>
              <w:spacing w:line="240" w:lineRule="auto"/>
              <w:ind w:left="175"/>
            </w:pPr>
            <w:r>
              <w:t>10,2</w:t>
            </w:r>
            <w:r w:rsidR="00F63F0F">
              <w:t>0</w:t>
            </w:r>
          </w:p>
        </w:tc>
      </w:tr>
      <w:tr w:rsidR="005525EB" w:rsidRPr="00555E7E" w:rsidTr="00EF0861">
        <w:trPr>
          <w:trHeight w:val="300"/>
          <w:jc w:val="center"/>
        </w:trPr>
        <w:tc>
          <w:tcPr>
            <w:tcW w:w="3402" w:type="dxa"/>
            <w:shd w:val="clear" w:color="auto" w:fill="auto"/>
            <w:noWrap/>
            <w:vAlign w:val="bottom"/>
          </w:tcPr>
          <w:p w:rsidR="005525EB" w:rsidRPr="00555E7E" w:rsidRDefault="005525EB" w:rsidP="004A698E">
            <w:pPr>
              <w:spacing w:line="240" w:lineRule="auto"/>
              <w:ind w:left="175"/>
            </w:pPr>
            <w:r w:rsidRPr="00555E7E">
              <w:t>3.5</w:t>
            </w:r>
          </w:p>
        </w:tc>
        <w:tc>
          <w:tcPr>
            <w:tcW w:w="2800" w:type="dxa"/>
            <w:shd w:val="clear" w:color="auto" w:fill="auto"/>
            <w:noWrap/>
            <w:vAlign w:val="bottom"/>
          </w:tcPr>
          <w:p w:rsidR="005525EB" w:rsidRPr="00555E7E" w:rsidRDefault="005525EB" w:rsidP="004A698E">
            <w:pPr>
              <w:spacing w:line="240" w:lineRule="auto"/>
              <w:ind w:left="175"/>
            </w:pPr>
            <w:r w:rsidRPr="00555E7E">
              <w:t>Klatka schodowa</w:t>
            </w:r>
          </w:p>
        </w:tc>
        <w:tc>
          <w:tcPr>
            <w:tcW w:w="2621" w:type="dxa"/>
            <w:shd w:val="clear" w:color="auto" w:fill="auto"/>
            <w:noWrap/>
            <w:vAlign w:val="bottom"/>
          </w:tcPr>
          <w:p w:rsidR="005525EB" w:rsidRPr="00555E7E" w:rsidRDefault="006D41A8" w:rsidP="004A698E">
            <w:pPr>
              <w:spacing w:line="240" w:lineRule="auto"/>
              <w:ind w:left="175"/>
            </w:pPr>
            <w:r>
              <w:t>4,3</w:t>
            </w:r>
            <w:r w:rsidR="00F63F0F">
              <w:t>0</w:t>
            </w:r>
          </w:p>
        </w:tc>
      </w:tr>
      <w:tr w:rsidR="005525EB" w:rsidRPr="00555E7E" w:rsidTr="00EF0861">
        <w:trPr>
          <w:trHeight w:val="300"/>
          <w:jc w:val="center"/>
        </w:trPr>
        <w:tc>
          <w:tcPr>
            <w:tcW w:w="3402" w:type="dxa"/>
            <w:shd w:val="clear" w:color="auto" w:fill="auto"/>
            <w:noWrap/>
            <w:vAlign w:val="bottom"/>
          </w:tcPr>
          <w:p w:rsidR="005525EB" w:rsidRPr="00555E7E" w:rsidRDefault="005525EB" w:rsidP="004A698E">
            <w:pPr>
              <w:spacing w:line="240" w:lineRule="auto"/>
              <w:ind w:left="175"/>
            </w:pPr>
            <w:r w:rsidRPr="00555E7E">
              <w:t>3.6</w:t>
            </w:r>
          </w:p>
        </w:tc>
        <w:tc>
          <w:tcPr>
            <w:tcW w:w="2800" w:type="dxa"/>
            <w:shd w:val="clear" w:color="auto" w:fill="auto"/>
            <w:noWrap/>
            <w:vAlign w:val="bottom"/>
          </w:tcPr>
          <w:p w:rsidR="005525EB" w:rsidRPr="00555E7E" w:rsidRDefault="005525EB" w:rsidP="004A698E">
            <w:pPr>
              <w:spacing w:line="240" w:lineRule="auto"/>
              <w:ind w:left="175"/>
            </w:pPr>
            <w:r w:rsidRPr="00555E7E">
              <w:t>Komunikacja</w:t>
            </w:r>
          </w:p>
        </w:tc>
        <w:tc>
          <w:tcPr>
            <w:tcW w:w="2621" w:type="dxa"/>
            <w:shd w:val="clear" w:color="auto" w:fill="auto"/>
            <w:noWrap/>
            <w:vAlign w:val="bottom"/>
          </w:tcPr>
          <w:p w:rsidR="005525EB" w:rsidRPr="00555E7E" w:rsidRDefault="006D41A8" w:rsidP="004A698E">
            <w:pPr>
              <w:spacing w:line="240" w:lineRule="auto"/>
              <w:ind w:left="175"/>
            </w:pPr>
            <w:r>
              <w:t>6,5</w:t>
            </w:r>
            <w:r w:rsidR="00F63F0F">
              <w:t>0</w:t>
            </w:r>
          </w:p>
        </w:tc>
      </w:tr>
      <w:tr w:rsidR="005525EB" w:rsidRPr="00555E7E" w:rsidTr="00EF0861">
        <w:trPr>
          <w:trHeight w:val="300"/>
          <w:jc w:val="center"/>
        </w:trPr>
        <w:tc>
          <w:tcPr>
            <w:tcW w:w="3402" w:type="dxa"/>
            <w:shd w:val="clear" w:color="auto" w:fill="auto"/>
            <w:noWrap/>
            <w:vAlign w:val="bottom"/>
          </w:tcPr>
          <w:p w:rsidR="005525EB" w:rsidRPr="00555E7E" w:rsidRDefault="005525EB" w:rsidP="004A698E">
            <w:pPr>
              <w:spacing w:line="240" w:lineRule="auto"/>
              <w:ind w:left="175"/>
            </w:pPr>
            <w:r w:rsidRPr="00555E7E">
              <w:t>2.1.D</w:t>
            </w:r>
          </w:p>
        </w:tc>
        <w:tc>
          <w:tcPr>
            <w:tcW w:w="2800" w:type="dxa"/>
            <w:shd w:val="clear" w:color="auto" w:fill="auto"/>
            <w:noWrap/>
            <w:vAlign w:val="bottom"/>
          </w:tcPr>
          <w:p w:rsidR="005525EB" w:rsidRPr="00555E7E" w:rsidRDefault="005525EB" w:rsidP="004A698E">
            <w:pPr>
              <w:spacing w:line="240" w:lineRule="auto"/>
              <w:ind w:left="175"/>
            </w:pPr>
            <w:r w:rsidRPr="00555E7E">
              <w:t>Klatka schodowa</w:t>
            </w:r>
          </w:p>
        </w:tc>
        <w:tc>
          <w:tcPr>
            <w:tcW w:w="2621" w:type="dxa"/>
            <w:shd w:val="clear" w:color="auto" w:fill="auto"/>
            <w:noWrap/>
            <w:vAlign w:val="bottom"/>
          </w:tcPr>
          <w:p w:rsidR="005525EB" w:rsidRPr="00555E7E" w:rsidRDefault="006D41A8" w:rsidP="004A698E">
            <w:pPr>
              <w:spacing w:line="240" w:lineRule="auto"/>
              <w:ind w:left="175"/>
            </w:pPr>
            <w:r>
              <w:t>28,5</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p>
        </w:tc>
        <w:tc>
          <w:tcPr>
            <w:tcW w:w="2800" w:type="dxa"/>
            <w:shd w:val="clear" w:color="auto" w:fill="auto"/>
            <w:noWrap/>
            <w:vAlign w:val="bottom"/>
          </w:tcPr>
          <w:p w:rsidR="001B3F36" w:rsidRPr="00555E7E" w:rsidRDefault="005525EB" w:rsidP="004A698E">
            <w:pPr>
              <w:spacing w:line="240" w:lineRule="auto"/>
              <w:ind w:left="175"/>
            </w:pPr>
            <w:r w:rsidRPr="00555E7E">
              <w:t>Razem poddasze</w:t>
            </w:r>
          </w:p>
        </w:tc>
        <w:tc>
          <w:tcPr>
            <w:tcW w:w="2621" w:type="dxa"/>
            <w:shd w:val="clear" w:color="auto" w:fill="auto"/>
            <w:noWrap/>
            <w:vAlign w:val="bottom"/>
          </w:tcPr>
          <w:p w:rsidR="001B3F36" w:rsidRPr="00555E7E" w:rsidRDefault="006D41A8" w:rsidP="004A698E">
            <w:pPr>
              <w:spacing w:line="240" w:lineRule="auto"/>
              <w:ind w:left="175"/>
            </w:pPr>
            <w:r>
              <w:t>146,3</w:t>
            </w:r>
            <w:r w:rsidR="00F63F0F">
              <w:t>0</w:t>
            </w:r>
          </w:p>
        </w:tc>
      </w:tr>
      <w:tr w:rsidR="001B3F36" w:rsidRPr="00555E7E" w:rsidTr="00EF0861">
        <w:trPr>
          <w:trHeight w:val="300"/>
          <w:jc w:val="center"/>
        </w:trPr>
        <w:tc>
          <w:tcPr>
            <w:tcW w:w="3402" w:type="dxa"/>
            <w:shd w:val="clear" w:color="auto" w:fill="auto"/>
            <w:noWrap/>
            <w:vAlign w:val="bottom"/>
            <w:hideMark/>
          </w:tcPr>
          <w:p w:rsidR="001B3F36" w:rsidRPr="00555E7E" w:rsidRDefault="001B3F36" w:rsidP="004A698E">
            <w:pPr>
              <w:spacing w:line="240" w:lineRule="auto"/>
              <w:ind w:left="175"/>
            </w:pPr>
          </w:p>
        </w:tc>
        <w:tc>
          <w:tcPr>
            <w:tcW w:w="2800" w:type="dxa"/>
            <w:shd w:val="clear" w:color="auto" w:fill="auto"/>
            <w:noWrap/>
            <w:vAlign w:val="bottom"/>
            <w:hideMark/>
          </w:tcPr>
          <w:p w:rsidR="001B3F36" w:rsidRPr="00555E7E" w:rsidRDefault="001B3F36" w:rsidP="004A698E">
            <w:pPr>
              <w:spacing w:line="240" w:lineRule="auto"/>
              <w:ind w:left="175"/>
            </w:pPr>
            <w:r w:rsidRPr="00555E7E">
              <w:t xml:space="preserve">Razem </w:t>
            </w:r>
          </w:p>
        </w:tc>
        <w:tc>
          <w:tcPr>
            <w:tcW w:w="2621" w:type="dxa"/>
            <w:shd w:val="clear" w:color="auto" w:fill="auto"/>
            <w:noWrap/>
            <w:vAlign w:val="bottom"/>
            <w:hideMark/>
          </w:tcPr>
          <w:p w:rsidR="001B3F36" w:rsidRPr="00555E7E" w:rsidRDefault="005525EB" w:rsidP="006D41A8">
            <w:pPr>
              <w:spacing w:line="240" w:lineRule="auto"/>
              <w:ind w:left="175"/>
            </w:pPr>
            <w:r w:rsidRPr="00555E7E">
              <w:t>5</w:t>
            </w:r>
            <w:r w:rsidR="00A0158D" w:rsidRPr="00555E7E">
              <w:t>8</w:t>
            </w:r>
            <w:r w:rsidR="006D41A8">
              <w:t>6,4</w:t>
            </w:r>
            <w:r w:rsidR="00F63F0F">
              <w:t>0</w:t>
            </w:r>
          </w:p>
        </w:tc>
      </w:tr>
    </w:tbl>
    <w:p w:rsidR="00AB5751" w:rsidRPr="00555E7E" w:rsidRDefault="00AB5751" w:rsidP="004A698E">
      <w:pPr>
        <w:spacing w:line="240" w:lineRule="auto"/>
      </w:pPr>
    </w:p>
    <w:p w:rsidR="00AE478D" w:rsidRPr="00555E7E" w:rsidRDefault="00AE478D" w:rsidP="004A698E">
      <w:pPr>
        <w:pStyle w:val="Nagwek2"/>
        <w:spacing w:line="240" w:lineRule="auto"/>
      </w:pPr>
      <w:bookmarkStart w:id="25" w:name="_Toc458706072"/>
      <w:r w:rsidRPr="00555E7E">
        <w:t>4. Warunki gruntowo- wodne</w:t>
      </w:r>
      <w:bookmarkEnd w:id="25"/>
    </w:p>
    <w:p w:rsidR="00AE478D" w:rsidRDefault="00AE478D" w:rsidP="004A698E">
      <w:pPr>
        <w:pStyle w:val="Tekstpodstawowyzwciciem2"/>
        <w:spacing w:line="240" w:lineRule="auto"/>
        <w:ind w:left="0" w:firstLine="709"/>
      </w:pPr>
      <w:r w:rsidRPr="00555E7E">
        <w:t>Wg opracowania części konstrukcyjnej.</w:t>
      </w:r>
    </w:p>
    <w:p w:rsidR="001A20C4" w:rsidRPr="00555E7E" w:rsidRDefault="001A20C4" w:rsidP="001A20C4">
      <w:pPr>
        <w:pStyle w:val="Nagwek2"/>
        <w:spacing w:line="240" w:lineRule="auto"/>
      </w:pPr>
      <w:bookmarkStart w:id="26" w:name="_Toc458706073"/>
      <w:r>
        <w:t>5. Zakres Prac</w:t>
      </w:r>
      <w:bookmarkEnd w:id="26"/>
    </w:p>
    <w:p w:rsidR="009B24D1" w:rsidRPr="00555E7E" w:rsidRDefault="00AE478D" w:rsidP="001A20C4">
      <w:pPr>
        <w:pStyle w:val="Nagwek3"/>
      </w:pPr>
      <w:bookmarkStart w:id="27" w:name="_Toc458706074"/>
      <w:r w:rsidRPr="00555E7E">
        <w:t>5</w:t>
      </w:r>
      <w:r w:rsidR="00D9533F" w:rsidRPr="00555E7E">
        <w:t>.</w:t>
      </w:r>
      <w:r w:rsidR="001A20C4">
        <w:t>1</w:t>
      </w:r>
      <w:r w:rsidRPr="00555E7E">
        <w:t xml:space="preserve"> Zakres prac w istniejącym</w:t>
      </w:r>
      <w:r w:rsidR="00AB5751" w:rsidRPr="00555E7E">
        <w:t xml:space="preserve"> budynku</w:t>
      </w:r>
      <w:r w:rsidR="00BF449D" w:rsidRPr="00555E7E">
        <w:t xml:space="preserve"> kamienicy</w:t>
      </w:r>
      <w:r w:rsidR="00AB5751" w:rsidRPr="00555E7E">
        <w:t>:</w:t>
      </w:r>
      <w:bookmarkEnd w:id="27"/>
    </w:p>
    <w:p w:rsidR="00AE478D" w:rsidRPr="00555E7E" w:rsidRDefault="00615DA6" w:rsidP="004A698E">
      <w:pPr>
        <w:pStyle w:val="Tekstpodstawowy"/>
        <w:spacing w:line="240" w:lineRule="auto"/>
        <w:ind w:left="0" w:firstLine="0"/>
      </w:pPr>
      <w:r w:rsidRPr="00555E7E">
        <w:t>W zakresie przebudowy zaprojektowano:</w:t>
      </w:r>
    </w:p>
    <w:p w:rsidR="00FE1175" w:rsidRPr="00555E7E" w:rsidRDefault="00FE1175" w:rsidP="004A698E">
      <w:pPr>
        <w:pStyle w:val="Lista2"/>
        <w:spacing w:line="240" w:lineRule="auto"/>
      </w:pPr>
      <w:r w:rsidRPr="00555E7E">
        <w:t>- konserwacja i remont sieni.</w:t>
      </w:r>
    </w:p>
    <w:p w:rsidR="00615DA6" w:rsidRPr="00555E7E" w:rsidRDefault="00615DA6" w:rsidP="004A698E">
      <w:pPr>
        <w:pStyle w:val="Lista2"/>
        <w:spacing w:line="240" w:lineRule="auto"/>
      </w:pPr>
      <w:r w:rsidRPr="00555E7E">
        <w:t>- usunięcie wtórnych podziałów wnętrz</w:t>
      </w:r>
    </w:p>
    <w:p w:rsidR="00FE1175" w:rsidRPr="00555E7E" w:rsidRDefault="00FE1175" w:rsidP="004A698E">
      <w:pPr>
        <w:pStyle w:val="Lista2"/>
        <w:spacing w:line="240" w:lineRule="auto"/>
      </w:pPr>
      <w:r w:rsidRPr="00555E7E">
        <w:t>- wymiana i ujednolicenie drzwi wewnętrznych na historyzujące według wzoru zna</w:t>
      </w:r>
    </w:p>
    <w:p w:rsidR="00615DA6" w:rsidRPr="00555E7E" w:rsidRDefault="00615DA6" w:rsidP="004A698E">
      <w:pPr>
        <w:pStyle w:val="Lista2"/>
        <w:spacing w:line="240" w:lineRule="auto"/>
      </w:pPr>
      <w:r w:rsidRPr="00555E7E">
        <w:t>- zmiana lokalizacji sanitariatów</w:t>
      </w:r>
    </w:p>
    <w:p w:rsidR="00615DA6" w:rsidRPr="00555E7E" w:rsidRDefault="00615DA6" w:rsidP="004A698E">
      <w:pPr>
        <w:pStyle w:val="Lista2"/>
        <w:spacing w:line="240" w:lineRule="auto"/>
      </w:pPr>
      <w:r w:rsidRPr="00555E7E">
        <w:t xml:space="preserve">- przekucie dodatkowych otworów drzwiowych </w:t>
      </w:r>
    </w:p>
    <w:p w:rsidR="00615DA6" w:rsidRPr="00555E7E" w:rsidRDefault="00615DA6" w:rsidP="004A698E">
      <w:pPr>
        <w:pStyle w:val="Lista2"/>
        <w:spacing w:line="240" w:lineRule="auto"/>
      </w:pPr>
      <w:r w:rsidRPr="00555E7E">
        <w:t>- wymianę i ujednolicenie stolarek drzw</w:t>
      </w:r>
      <w:r w:rsidR="00FE1175" w:rsidRPr="00555E7E">
        <w:t>iowych w obrębie projektowanych pomieszczeń.</w:t>
      </w:r>
    </w:p>
    <w:p w:rsidR="00615DA6" w:rsidRPr="00555E7E" w:rsidRDefault="00615DA6" w:rsidP="004A698E">
      <w:pPr>
        <w:pStyle w:val="Lista2"/>
        <w:spacing w:line="240" w:lineRule="auto"/>
      </w:pPr>
      <w:r w:rsidRPr="00555E7E">
        <w:t xml:space="preserve">- </w:t>
      </w:r>
      <w:r w:rsidR="00FE1175" w:rsidRPr="00555E7E">
        <w:t>wymianę warstw posadzkowych i usunięcie polepy – odciążenie stropów,</w:t>
      </w:r>
    </w:p>
    <w:p w:rsidR="00FE1175" w:rsidRPr="00555E7E" w:rsidRDefault="00FE1175" w:rsidP="004A698E">
      <w:pPr>
        <w:pStyle w:val="Lista2"/>
        <w:spacing w:line="240" w:lineRule="auto"/>
      </w:pPr>
      <w:r w:rsidRPr="00555E7E">
        <w:t>- wzmocnienie konstrukcji stropów w polach pomiędzy belkami drewnianymi</w:t>
      </w:r>
    </w:p>
    <w:p w:rsidR="009B48A3" w:rsidRPr="00555E7E" w:rsidRDefault="009B48A3" w:rsidP="004A698E">
      <w:pPr>
        <w:pStyle w:val="Lista2"/>
        <w:spacing w:line="240" w:lineRule="auto"/>
      </w:pPr>
      <w:r w:rsidRPr="00555E7E">
        <w:t>- wykonanie nowego podziału wnętrza ściankami z płyt GKB</w:t>
      </w:r>
    </w:p>
    <w:p w:rsidR="008E51C5" w:rsidRPr="00555E7E" w:rsidRDefault="008E51C5" w:rsidP="004A698E">
      <w:pPr>
        <w:pStyle w:val="Lista2"/>
        <w:spacing w:line="240" w:lineRule="auto"/>
      </w:pPr>
      <w:r w:rsidRPr="00555E7E">
        <w:t>- uzupełnienie tynków wewnętrznych i wykonanie nowych okładzin ściennych / malowania</w:t>
      </w:r>
    </w:p>
    <w:p w:rsidR="008E51C5" w:rsidRPr="00555E7E" w:rsidRDefault="008E51C5" w:rsidP="004A698E">
      <w:pPr>
        <w:pStyle w:val="Lista2"/>
        <w:spacing w:line="240" w:lineRule="auto"/>
      </w:pPr>
      <w:r w:rsidRPr="00555E7E">
        <w:t xml:space="preserve">- wykonanie nowych sufitów podwieszanych </w:t>
      </w:r>
      <w:r w:rsidR="009B48A3" w:rsidRPr="00555E7E">
        <w:t>z płyt GKB</w:t>
      </w:r>
    </w:p>
    <w:p w:rsidR="008E51C5" w:rsidRPr="00555E7E" w:rsidRDefault="008E51C5" w:rsidP="004A698E">
      <w:pPr>
        <w:pStyle w:val="Lista2"/>
        <w:spacing w:line="240" w:lineRule="auto"/>
      </w:pPr>
      <w:r w:rsidRPr="00555E7E">
        <w:t>- wymianę wewnętrznych</w:t>
      </w:r>
      <w:r w:rsidR="00884DA2" w:rsidRPr="00555E7E">
        <w:t xml:space="preserve"> elektrycznych, </w:t>
      </w:r>
      <w:proofErr w:type="spellStart"/>
      <w:r w:rsidR="00884DA2" w:rsidRPr="00555E7E">
        <w:t>wod</w:t>
      </w:r>
      <w:proofErr w:type="spellEnd"/>
      <w:r w:rsidR="00884DA2" w:rsidRPr="00555E7E">
        <w:t xml:space="preserve">. Kan. </w:t>
      </w:r>
      <w:proofErr w:type="spellStart"/>
      <w:r w:rsidR="00884DA2" w:rsidRPr="00555E7E">
        <w:t>co.o</w:t>
      </w:r>
      <w:proofErr w:type="spellEnd"/>
    </w:p>
    <w:p w:rsidR="00FE1175" w:rsidRPr="00555E7E" w:rsidRDefault="00884DA2" w:rsidP="004A698E">
      <w:pPr>
        <w:pStyle w:val="Tekstpodstawowyzwciciem2"/>
        <w:spacing w:line="240" w:lineRule="auto"/>
      </w:pPr>
      <w:r w:rsidRPr="00555E7E">
        <w:t>- montaż ins</w:t>
      </w:r>
      <w:r w:rsidR="00AA624F" w:rsidRPr="00555E7E">
        <w:t>talacji wentylacji mechanicznej</w:t>
      </w:r>
    </w:p>
    <w:p w:rsidR="00BF449D" w:rsidRPr="00555E7E" w:rsidRDefault="00FE1175" w:rsidP="004A698E">
      <w:pPr>
        <w:pStyle w:val="Tekstpodstawowyzwciciem2"/>
        <w:spacing w:line="240" w:lineRule="auto"/>
      </w:pPr>
      <w:r w:rsidRPr="00555E7E">
        <w:t xml:space="preserve">- </w:t>
      </w:r>
      <w:r w:rsidR="00BF449D" w:rsidRPr="00555E7E">
        <w:t>remont konstrukcji dachowej wr</w:t>
      </w:r>
      <w:r w:rsidRPr="00555E7E">
        <w:t>az z wymianą pokrycia dachowego na dachó</w:t>
      </w:r>
      <w:r w:rsidR="00AA624F" w:rsidRPr="00555E7E">
        <w:t>w</w:t>
      </w:r>
      <w:r w:rsidRPr="00555E7E">
        <w:fldChar w:fldCharType="begin"/>
      </w:r>
      <w:r w:rsidRPr="00555E7E">
        <w:instrText xml:space="preserve"> LISTNUM </w:instrText>
      </w:r>
      <w:r w:rsidRPr="00555E7E">
        <w:fldChar w:fldCharType="end"/>
      </w:r>
      <w:r w:rsidRPr="00555E7E">
        <w:t xml:space="preserve">kę ceramiczną w łuskę </w:t>
      </w:r>
      <w:r w:rsidR="00BF449D" w:rsidRPr="00555E7E">
        <w:t>i przemurowaniem kominów,</w:t>
      </w:r>
      <w:r w:rsidRPr="00555E7E">
        <w:t xml:space="preserve"> </w:t>
      </w:r>
    </w:p>
    <w:p w:rsidR="00FE1175" w:rsidRPr="00555E7E" w:rsidRDefault="00FE1175" w:rsidP="004A698E">
      <w:pPr>
        <w:pStyle w:val="Tekstpodstawowyzwciciem2"/>
        <w:spacing w:line="240" w:lineRule="auto"/>
      </w:pPr>
      <w:r w:rsidRPr="00555E7E">
        <w:t>- docieplenie od wewnątrz za pomocą higroskopijnych bloczków wapiennych i zaprawy ciepłochronnej.</w:t>
      </w:r>
    </w:p>
    <w:p w:rsidR="00BF449D" w:rsidRPr="00555E7E" w:rsidRDefault="00FE1175" w:rsidP="004A698E">
      <w:pPr>
        <w:pStyle w:val="Tekstpodstawowyzwciciem2"/>
        <w:spacing w:line="240" w:lineRule="auto"/>
      </w:pPr>
      <w:r w:rsidRPr="00555E7E">
        <w:t xml:space="preserve">- </w:t>
      </w:r>
      <w:r w:rsidR="00BF449D" w:rsidRPr="00555E7E">
        <w:t>malowanie elewa</w:t>
      </w:r>
      <w:r w:rsidRPr="00555E7E">
        <w:t>cji – (dokładny kolor do uzgodnienia po wykonaniu badań stratygraficznych z Konserwatorem) z wymianą stolarki okiennej na trójszybową drewnianą stolarkę z naklejanym na szybę szprosem podziału.</w:t>
      </w:r>
    </w:p>
    <w:p w:rsidR="00BF449D" w:rsidRPr="00555E7E" w:rsidRDefault="008754FB" w:rsidP="004A698E">
      <w:pPr>
        <w:pStyle w:val="Tekstpodstawowyzwciciem2"/>
        <w:spacing w:line="240" w:lineRule="auto"/>
      </w:pPr>
      <w:r w:rsidRPr="00555E7E">
        <w:t xml:space="preserve">- </w:t>
      </w:r>
      <w:r w:rsidR="00BF449D" w:rsidRPr="00555E7E">
        <w:t>przeprowadzenie prac związanych z o</w:t>
      </w:r>
      <w:r w:rsidRPr="00555E7E">
        <w:t xml:space="preserve">graniczaniem zawilgocenia ścian: odgrzybienie, osuszenie, wykonanie izolacji poziomej </w:t>
      </w:r>
      <w:proofErr w:type="spellStart"/>
      <w:r w:rsidRPr="00555E7E">
        <w:t>inieksyjnej</w:t>
      </w:r>
      <w:proofErr w:type="spellEnd"/>
      <w:r w:rsidRPr="00555E7E">
        <w:t>.</w:t>
      </w:r>
    </w:p>
    <w:p w:rsidR="00BF449D" w:rsidRPr="00555E7E" w:rsidRDefault="008754FB" w:rsidP="004A698E">
      <w:pPr>
        <w:pStyle w:val="Tekstpodstawowyzwciciem2"/>
        <w:spacing w:line="240" w:lineRule="auto"/>
      </w:pPr>
      <w:r w:rsidRPr="00555E7E">
        <w:t xml:space="preserve">- </w:t>
      </w:r>
      <w:r w:rsidR="00BF449D" w:rsidRPr="00555E7E">
        <w:t xml:space="preserve">dostosowanie dyspozycji wnętrz do nowej funkcji </w:t>
      </w:r>
    </w:p>
    <w:p w:rsidR="00BF449D" w:rsidRPr="00555E7E" w:rsidRDefault="008754FB" w:rsidP="004A698E">
      <w:pPr>
        <w:pStyle w:val="Tekstpodstawowyzwciciem2"/>
        <w:spacing w:line="240" w:lineRule="auto"/>
      </w:pPr>
      <w:r w:rsidRPr="00555E7E">
        <w:t xml:space="preserve">- </w:t>
      </w:r>
      <w:r w:rsidR="00BF449D" w:rsidRPr="00555E7E">
        <w:t>wymiana instalacji elektrycznej, gazowej oraz wodno-kanalizacyjnej,</w:t>
      </w:r>
    </w:p>
    <w:p w:rsidR="00BF449D" w:rsidRPr="00555E7E" w:rsidRDefault="008754FB" w:rsidP="004A698E">
      <w:pPr>
        <w:pStyle w:val="Tekstpodstawowyzwciciem2"/>
        <w:spacing w:line="240" w:lineRule="auto"/>
      </w:pPr>
      <w:r w:rsidRPr="00555E7E">
        <w:t xml:space="preserve">- </w:t>
      </w:r>
      <w:r w:rsidR="00BF449D" w:rsidRPr="00555E7E">
        <w:t>budowa optymalnego w sensie szacowanych</w:t>
      </w:r>
      <w:r w:rsidRPr="00555E7E">
        <w:t xml:space="preserve">, przyszłych kosztów </w:t>
      </w:r>
      <w:proofErr w:type="spellStart"/>
      <w:r w:rsidRPr="00555E7E">
        <w:t>ogrzewania</w:t>
      </w:r>
      <w:r w:rsidR="00BF449D" w:rsidRPr="00555E7E">
        <w:t>i</w:t>
      </w:r>
      <w:proofErr w:type="spellEnd"/>
      <w:r w:rsidR="00BF449D" w:rsidRPr="00555E7E">
        <w:t xml:space="preserve"> serwisowania, źródła ciepła - przy czym jego dobór winien uwzględniać nowe,</w:t>
      </w:r>
    </w:p>
    <w:p w:rsidR="00BF449D" w:rsidRPr="00555E7E" w:rsidRDefault="00BF449D" w:rsidP="004A698E">
      <w:pPr>
        <w:pStyle w:val="Tekstpodstawowyzwciciem2"/>
        <w:spacing w:line="240" w:lineRule="auto"/>
      </w:pPr>
      <w:r w:rsidRPr="00555E7E">
        <w:lastRenderedPageBreak/>
        <w:t>niższe zapotrzebowanie budynków na ciepło (budynek frontowy i oficyna) i</w:t>
      </w:r>
    </w:p>
    <w:p w:rsidR="00BF449D" w:rsidRPr="00555E7E" w:rsidRDefault="00BF449D" w:rsidP="004A698E">
      <w:pPr>
        <w:pStyle w:val="Tekstpodstawowyzwciciem2"/>
        <w:spacing w:line="240" w:lineRule="auto"/>
      </w:pPr>
      <w:r w:rsidRPr="00555E7E">
        <w:t>wynikać z przeprowadzonej analizy wielowariantowej uwzględniającej instalacje</w:t>
      </w:r>
    </w:p>
    <w:p w:rsidR="00BF449D" w:rsidRPr="00555E7E" w:rsidRDefault="00BF449D" w:rsidP="004A698E">
      <w:pPr>
        <w:pStyle w:val="Tekstpodstawowyzwciciem2"/>
        <w:spacing w:line="240" w:lineRule="auto"/>
      </w:pPr>
      <w:r w:rsidRPr="00555E7E">
        <w:t>odnawialnych źródeł energii (aktualne źródło ciepła – piece kaflowe) wraz z</w:t>
      </w:r>
    </w:p>
    <w:p w:rsidR="00BF449D" w:rsidRPr="00555E7E" w:rsidRDefault="00BF449D" w:rsidP="004A698E">
      <w:pPr>
        <w:pStyle w:val="Tekstpodstawowyzwciciem2"/>
        <w:spacing w:line="240" w:lineRule="auto"/>
      </w:pPr>
      <w:r w:rsidRPr="00555E7E">
        <w:t>instalacją c.o. i c.w.u.,</w:t>
      </w:r>
    </w:p>
    <w:p w:rsidR="00BF449D" w:rsidRPr="00555E7E" w:rsidRDefault="00A8373A" w:rsidP="004A698E">
      <w:pPr>
        <w:pStyle w:val="Tekstpodstawowyzwciciem2"/>
        <w:spacing w:line="240" w:lineRule="auto"/>
      </w:pPr>
      <w:r w:rsidRPr="00555E7E">
        <w:t xml:space="preserve">- </w:t>
      </w:r>
      <w:r w:rsidR="00BF449D" w:rsidRPr="00555E7E">
        <w:t>zaprojektowanie systemu monitorowania i zarządzania energią</w:t>
      </w:r>
    </w:p>
    <w:p w:rsidR="00BF449D" w:rsidRPr="00555E7E" w:rsidRDefault="00A8373A" w:rsidP="004A698E">
      <w:pPr>
        <w:pStyle w:val="Tekstpodstawowyzwciciem2"/>
        <w:spacing w:line="240" w:lineRule="auto"/>
      </w:pPr>
      <w:r w:rsidRPr="00555E7E">
        <w:t xml:space="preserve">- </w:t>
      </w:r>
      <w:r w:rsidR="00BF449D" w:rsidRPr="00555E7E">
        <w:t>montaż instalacji ppoż., odgromowej, teleinformatycznej,</w:t>
      </w:r>
    </w:p>
    <w:p w:rsidR="00BF449D" w:rsidRPr="00555E7E" w:rsidRDefault="008754FB" w:rsidP="004A698E">
      <w:pPr>
        <w:pStyle w:val="Tekstpodstawowyzwciciem2"/>
        <w:spacing w:line="240" w:lineRule="auto"/>
      </w:pPr>
      <w:r w:rsidRPr="00555E7E">
        <w:t>-</w:t>
      </w:r>
      <w:r w:rsidR="00FE1175" w:rsidRPr="00555E7E">
        <w:t xml:space="preserve"> </w:t>
      </w:r>
      <w:r w:rsidRPr="00555E7E">
        <w:t>wykonanie nowych posadzek z wykładziny PCV</w:t>
      </w:r>
    </w:p>
    <w:p w:rsidR="00BF449D" w:rsidRPr="00555E7E" w:rsidRDefault="001A20C4" w:rsidP="001A20C4">
      <w:pPr>
        <w:pStyle w:val="Nagwek3"/>
      </w:pPr>
      <w:bookmarkStart w:id="28" w:name="_Toc458706075"/>
      <w:r>
        <w:t>5.2</w:t>
      </w:r>
      <w:r w:rsidR="00BF449D" w:rsidRPr="00555E7E">
        <w:t xml:space="preserve"> Zakres prac w budynku oficyny:</w:t>
      </w:r>
      <w:bookmarkEnd w:id="28"/>
    </w:p>
    <w:p w:rsidR="00A8373A" w:rsidRPr="00555E7E" w:rsidRDefault="00A8373A" w:rsidP="004A698E">
      <w:pPr>
        <w:pStyle w:val="Tekstpodstawowy"/>
        <w:spacing w:line="240" w:lineRule="auto"/>
        <w:ind w:left="0" w:firstLine="0"/>
      </w:pPr>
      <w:r w:rsidRPr="00555E7E">
        <w:t>- usunięcie podziałó</w:t>
      </w:r>
      <w:r w:rsidRPr="00555E7E">
        <w:fldChar w:fldCharType="begin"/>
      </w:r>
      <w:r w:rsidRPr="00555E7E">
        <w:instrText xml:space="preserve"> LISTNUM </w:instrText>
      </w:r>
      <w:r w:rsidRPr="00555E7E">
        <w:fldChar w:fldCharType="end"/>
      </w:r>
      <w:r w:rsidRPr="00555E7E">
        <w:t>w pomieszczeń</w:t>
      </w:r>
    </w:p>
    <w:p w:rsidR="00A8373A" w:rsidRPr="00555E7E" w:rsidRDefault="00A8373A" w:rsidP="004A698E">
      <w:pPr>
        <w:pStyle w:val="Lista2"/>
        <w:spacing w:line="240" w:lineRule="auto"/>
      </w:pPr>
      <w:r w:rsidRPr="00555E7E">
        <w:t>- usunięcie i wymiana nie spełniających wymogów</w:t>
      </w:r>
      <w:r w:rsidRPr="00555E7E">
        <w:fldChar w:fldCharType="begin"/>
      </w:r>
      <w:r w:rsidRPr="00555E7E">
        <w:instrText xml:space="preserve"> LISTNUM </w:instrText>
      </w:r>
      <w:r w:rsidRPr="00555E7E">
        <w:fldChar w:fldCharType="end"/>
      </w:r>
      <w:r w:rsidRPr="00555E7E">
        <w:t xml:space="preserve"> norm stropów</w:t>
      </w:r>
    </w:p>
    <w:p w:rsidR="00A8373A" w:rsidRPr="00555E7E" w:rsidRDefault="00A8373A" w:rsidP="004A698E">
      <w:pPr>
        <w:pStyle w:val="Lista2"/>
        <w:spacing w:line="240" w:lineRule="auto"/>
      </w:pPr>
      <w:r w:rsidRPr="00555E7E">
        <w:t>- usunięcie istniejącej nie spełniającej norm klatki schodowej</w:t>
      </w:r>
    </w:p>
    <w:p w:rsidR="00A8373A" w:rsidRPr="00555E7E" w:rsidRDefault="00A8373A" w:rsidP="004A698E">
      <w:pPr>
        <w:pStyle w:val="Lista2"/>
        <w:spacing w:line="240" w:lineRule="auto"/>
      </w:pPr>
      <w:r w:rsidRPr="00555E7E">
        <w:t>- wykonanie nowej klatki schodowej</w:t>
      </w:r>
    </w:p>
    <w:p w:rsidR="00A8373A" w:rsidRPr="00555E7E" w:rsidRDefault="00A8373A" w:rsidP="004A698E">
      <w:pPr>
        <w:pStyle w:val="Lista2"/>
        <w:spacing w:line="240" w:lineRule="auto"/>
      </w:pPr>
      <w:r w:rsidRPr="00555E7E">
        <w:t>- wymiana więźby dachowej wraz z pokryciem</w:t>
      </w:r>
    </w:p>
    <w:p w:rsidR="00A8373A" w:rsidRPr="00555E7E" w:rsidRDefault="00A8373A" w:rsidP="004A698E">
      <w:pPr>
        <w:pStyle w:val="Lista2"/>
        <w:spacing w:line="240" w:lineRule="auto"/>
      </w:pPr>
      <w:r w:rsidRPr="00555E7E">
        <w:t>- wykonanie stropów z nowych materiałów dopasowując poziom do poziomu stropów Kamienicy</w:t>
      </w:r>
    </w:p>
    <w:p w:rsidR="00A8373A" w:rsidRPr="00555E7E" w:rsidRDefault="00A8373A" w:rsidP="004A698E">
      <w:pPr>
        <w:spacing w:line="240" w:lineRule="auto"/>
        <w:ind w:left="0"/>
      </w:pPr>
    </w:p>
    <w:p w:rsidR="00A8373A" w:rsidRPr="00555E7E" w:rsidRDefault="00A8373A" w:rsidP="004A698E">
      <w:pPr>
        <w:pStyle w:val="Lista2"/>
        <w:spacing w:line="240" w:lineRule="auto"/>
      </w:pPr>
      <w:r w:rsidRPr="00555E7E">
        <w:t>- wymiana i ujednolicenie drzwi wewnętrznych na historyzujące według wzoru zna</w:t>
      </w:r>
    </w:p>
    <w:p w:rsidR="00A8373A" w:rsidRPr="00555E7E" w:rsidRDefault="00A8373A" w:rsidP="004A698E">
      <w:pPr>
        <w:pStyle w:val="Lista2"/>
        <w:spacing w:line="240" w:lineRule="auto"/>
      </w:pPr>
      <w:r w:rsidRPr="00555E7E">
        <w:t>-obniżenie poziomu okien oraz ich wymiana</w:t>
      </w:r>
    </w:p>
    <w:p w:rsidR="00A8373A" w:rsidRPr="00555E7E" w:rsidRDefault="00A8373A" w:rsidP="004A698E">
      <w:pPr>
        <w:pStyle w:val="Lista2"/>
        <w:spacing w:line="240" w:lineRule="auto"/>
      </w:pPr>
      <w:r w:rsidRPr="00555E7E">
        <w:t>- wymianę i ujednolicenie stolarek drzwiowych w obrębie projektowanych pomieszczeń.</w:t>
      </w:r>
    </w:p>
    <w:p w:rsidR="00A8373A" w:rsidRPr="00555E7E" w:rsidRDefault="00A8373A" w:rsidP="004A698E">
      <w:pPr>
        <w:pStyle w:val="Lista2"/>
        <w:spacing w:line="240" w:lineRule="auto"/>
      </w:pPr>
      <w:r w:rsidRPr="00555E7E">
        <w:t>- wykonanie nowego podziału wnętrza ściankami z płyt GKB</w:t>
      </w:r>
    </w:p>
    <w:p w:rsidR="00A8373A" w:rsidRPr="00555E7E" w:rsidRDefault="00A8373A" w:rsidP="004A698E">
      <w:pPr>
        <w:pStyle w:val="Lista2"/>
        <w:spacing w:line="240" w:lineRule="auto"/>
      </w:pPr>
      <w:r w:rsidRPr="00555E7E">
        <w:t>- skucie tynków</w:t>
      </w:r>
    </w:p>
    <w:p w:rsidR="00A8373A" w:rsidRPr="00555E7E" w:rsidRDefault="00A8373A" w:rsidP="004A698E">
      <w:pPr>
        <w:pStyle w:val="Lista2"/>
        <w:spacing w:line="240" w:lineRule="auto"/>
      </w:pPr>
      <w:r w:rsidRPr="00555E7E">
        <w:t>- wykonanie nowych tynków</w:t>
      </w:r>
    </w:p>
    <w:p w:rsidR="00A8373A" w:rsidRPr="00555E7E" w:rsidRDefault="00A8373A" w:rsidP="004A698E">
      <w:pPr>
        <w:pStyle w:val="Lista2"/>
        <w:spacing w:line="240" w:lineRule="auto"/>
      </w:pPr>
      <w:r w:rsidRPr="00555E7E">
        <w:t>- wykonanie nowych sufitów podwieszanych z płyt GKB</w:t>
      </w:r>
    </w:p>
    <w:p w:rsidR="00A8373A" w:rsidRPr="00555E7E" w:rsidRDefault="00A8373A" w:rsidP="004A698E">
      <w:pPr>
        <w:pStyle w:val="Lista2"/>
        <w:spacing w:line="240" w:lineRule="auto"/>
      </w:pPr>
      <w:r w:rsidRPr="00555E7E">
        <w:t xml:space="preserve">- wymianę wewnętrznych elektrycznych, </w:t>
      </w:r>
      <w:proofErr w:type="spellStart"/>
      <w:r w:rsidRPr="00555E7E">
        <w:t>wod</w:t>
      </w:r>
      <w:proofErr w:type="spellEnd"/>
      <w:r w:rsidRPr="00555E7E">
        <w:t xml:space="preserve">. Kan. </w:t>
      </w:r>
      <w:proofErr w:type="spellStart"/>
      <w:r w:rsidRPr="00555E7E">
        <w:t>co.o</w:t>
      </w:r>
      <w:proofErr w:type="spellEnd"/>
    </w:p>
    <w:p w:rsidR="00A8373A" w:rsidRPr="00555E7E" w:rsidRDefault="00A8373A" w:rsidP="004A698E">
      <w:pPr>
        <w:pStyle w:val="Lista2"/>
        <w:spacing w:line="240" w:lineRule="auto"/>
      </w:pPr>
      <w:r w:rsidRPr="00555E7E">
        <w:t>- montaż instalacji wentylacji mechaniczne</w:t>
      </w:r>
      <w:r w:rsidR="001D1FEE" w:rsidRPr="00555E7E">
        <w:t>j</w:t>
      </w:r>
      <w:r w:rsidRPr="00555E7E">
        <w:t xml:space="preserve"> </w:t>
      </w:r>
    </w:p>
    <w:p w:rsidR="00A8373A" w:rsidRPr="00555E7E" w:rsidRDefault="00A8373A" w:rsidP="004A698E">
      <w:pPr>
        <w:pStyle w:val="Lista2"/>
        <w:spacing w:line="240" w:lineRule="auto"/>
      </w:pPr>
      <w:r w:rsidRPr="00555E7E">
        <w:t xml:space="preserve">- docieplenie od </w:t>
      </w:r>
      <w:r w:rsidR="00F96866" w:rsidRPr="00555E7E">
        <w:t>zewnątrz za pomocą wełny mineralnej.</w:t>
      </w:r>
    </w:p>
    <w:p w:rsidR="00A8373A" w:rsidRPr="00555E7E" w:rsidRDefault="00A8373A" w:rsidP="004A698E">
      <w:pPr>
        <w:pStyle w:val="Lista2"/>
        <w:spacing w:line="240" w:lineRule="auto"/>
      </w:pPr>
      <w:r w:rsidRPr="00555E7E">
        <w:t xml:space="preserve">- malowanie elewacji </w:t>
      </w:r>
    </w:p>
    <w:p w:rsidR="00A8373A" w:rsidRPr="00555E7E" w:rsidRDefault="00A8373A" w:rsidP="004A698E">
      <w:pPr>
        <w:pStyle w:val="Lista2"/>
        <w:spacing w:line="240" w:lineRule="auto"/>
      </w:pPr>
      <w:r w:rsidRPr="00555E7E">
        <w:t xml:space="preserve">- </w:t>
      </w:r>
      <w:r w:rsidR="00F96866" w:rsidRPr="00555E7E">
        <w:t>podchwycenie fundamentów</w:t>
      </w:r>
    </w:p>
    <w:p w:rsidR="00A8373A" w:rsidRPr="00555E7E" w:rsidRDefault="00A8373A" w:rsidP="004A698E">
      <w:pPr>
        <w:pStyle w:val="Lista2"/>
        <w:spacing w:line="240" w:lineRule="auto"/>
      </w:pPr>
      <w:r w:rsidRPr="00555E7E">
        <w:t xml:space="preserve">- dostosowanie dyspozycji wnętrz do nowej funkcji </w:t>
      </w:r>
    </w:p>
    <w:p w:rsidR="00BF449D" w:rsidRPr="00555E7E" w:rsidRDefault="00A8373A" w:rsidP="004A698E">
      <w:pPr>
        <w:pStyle w:val="Lista2"/>
        <w:spacing w:line="240" w:lineRule="auto"/>
      </w:pPr>
      <w:r w:rsidRPr="00555E7E">
        <w:t>- wymiana instalacji elektrycznej, gaz</w:t>
      </w:r>
      <w:r w:rsidR="00F96866" w:rsidRPr="00555E7E">
        <w:t>owej oraz wodno-kanalizacyjnej,</w:t>
      </w:r>
    </w:p>
    <w:p w:rsidR="00BF449D" w:rsidRPr="00555E7E" w:rsidRDefault="00F96866" w:rsidP="004A698E">
      <w:pPr>
        <w:pStyle w:val="Lista2"/>
        <w:spacing w:line="240" w:lineRule="auto"/>
      </w:pPr>
      <w:r w:rsidRPr="00555E7E">
        <w:t>-</w:t>
      </w:r>
      <w:r w:rsidR="00BF449D" w:rsidRPr="00555E7E">
        <w:t xml:space="preserve"> wymiana instalacji elektrycznej, gazowej oraz wodno-kanalizacyjnej,</w:t>
      </w:r>
    </w:p>
    <w:p w:rsidR="00BF449D" w:rsidRPr="00555E7E" w:rsidRDefault="00F96866" w:rsidP="004A698E">
      <w:pPr>
        <w:pStyle w:val="Lista2"/>
        <w:spacing w:line="240" w:lineRule="auto"/>
      </w:pPr>
      <w:r w:rsidRPr="00555E7E">
        <w:t>-</w:t>
      </w:r>
      <w:r w:rsidR="00BF449D" w:rsidRPr="00555E7E">
        <w:t xml:space="preserve"> montaż instalacji c.o. i c.w.u., ppoż., </w:t>
      </w:r>
      <w:r w:rsidRPr="00555E7E">
        <w:t>teleinformatycznej, odgromowej,</w:t>
      </w:r>
    </w:p>
    <w:p w:rsidR="00BF449D" w:rsidRPr="00555E7E" w:rsidRDefault="00F96866" w:rsidP="004A698E">
      <w:pPr>
        <w:pStyle w:val="Lista2"/>
        <w:spacing w:line="240" w:lineRule="auto"/>
      </w:pPr>
      <w:r w:rsidRPr="00555E7E">
        <w:t>-</w:t>
      </w:r>
      <w:r w:rsidR="00BF449D" w:rsidRPr="00555E7E">
        <w:t xml:space="preserve"> roboty wykończeniowe,</w:t>
      </w:r>
    </w:p>
    <w:p w:rsidR="00F96866" w:rsidRPr="00555E7E" w:rsidRDefault="001A20C4" w:rsidP="001A20C4">
      <w:pPr>
        <w:pStyle w:val="Nagwek3"/>
      </w:pPr>
      <w:bookmarkStart w:id="29" w:name="_Toc458706076"/>
      <w:r>
        <w:t xml:space="preserve">5.3 </w:t>
      </w:r>
      <w:r w:rsidR="00F96866" w:rsidRPr="00555E7E">
        <w:t xml:space="preserve"> Zakres prac na zagospodarowaniu terenu</w:t>
      </w:r>
      <w:bookmarkEnd w:id="29"/>
    </w:p>
    <w:p w:rsidR="00F96866" w:rsidRPr="00555E7E" w:rsidRDefault="00F96866" w:rsidP="004A698E">
      <w:pPr>
        <w:pStyle w:val="Lista2"/>
        <w:spacing w:line="240" w:lineRule="auto"/>
      </w:pPr>
      <w:r w:rsidRPr="00555E7E">
        <w:t xml:space="preserve">- Wykonanie podnośnika dla osób niepełnosprawnych od strony ul. </w:t>
      </w:r>
      <w:proofErr w:type="spellStart"/>
      <w:r w:rsidRPr="00555E7E">
        <w:t>Podmurnej</w:t>
      </w:r>
      <w:proofErr w:type="spellEnd"/>
      <w:r w:rsidRPr="00555E7E">
        <w:t>,</w:t>
      </w:r>
    </w:p>
    <w:p w:rsidR="00BF449D" w:rsidRPr="00555E7E" w:rsidRDefault="00F96866" w:rsidP="004A698E">
      <w:pPr>
        <w:pStyle w:val="Lista2"/>
        <w:spacing w:line="240" w:lineRule="auto"/>
      </w:pPr>
      <w:r w:rsidRPr="00555E7E">
        <w:t>-</w:t>
      </w:r>
      <w:r w:rsidR="00BF449D" w:rsidRPr="00555E7E">
        <w:t xml:space="preserve"> zagospodarowanie terenu działki,</w:t>
      </w:r>
    </w:p>
    <w:p w:rsidR="00BF449D" w:rsidRPr="00555E7E" w:rsidRDefault="00F96866" w:rsidP="004A698E">
      <w:pPr>
        <w:pStyle w:val="Lista2"/>
        <w:spacing w:line="240" w:lineRule="auto"/>
      </w:pPr>
      <w:r w:rsidRPr="00555E7E">
        <w:t>-</w:t>
      </w:r>
      <w:r w:rsidR="00BF449D" w:rsidRPr="00555E7E">
        <w:t xml:space="preserve"> prace rozbiórkowe budynków gospodarczych,</w:t>
      </w:r>
      <w:r w:rsidR="001D1FEE" w:rsidRPr="00555E7E">
        <w:t xml:space="preserve"> szaletów komórek</w:t>
      </w:r>
    </w:p>
    <w:p w:rsidR="00AE478D" w:rsidRPr="00555E7E" w:rsidRDefault="00F96866" w:rsidP="004A698E">
      <w:pPr>
        <w:pStyle w:val="Lista2"/>
        <w:spacing w:line="240" w:lineRule="auto"/>
      </w:pPr>
      <w:r w:rsidRPr="00555E7E">
        <w:t>-</w:t>
      </w:r>
      <w:r w:rsidR="00BF449D" w:rsidRPr="00555E7E">
        <w:t xml:space="preserve"> remont muru granicznego z furtą od strony ul. </w:t>
      </w:r>
      <w:proofErr w:type="spellStart"/>
      <w:r w:rsidR="00BF449D" w:rsidRPr="00555E7E">
        <w:t>Podmurnej</w:t>
      </w:r>
      <w:proofErr w:type="spellEnd"/>
    </w:p>
    <w:p w:rsidR="001A20C4" w:rsidRDefault="001A20C4" w:rsidP="004A698E">
      <w:pPr>
        <w:pStyle w:val="Nagwek2"/>
        <w:spacing w:line="240" w:lineRule="auto"/>
      </w:pPr>
    </w:p>
    <w:p w:rsidR="00387EEF" w:rsidRPr="00555E7E" w:rsidRDefault="003A626B" w:rsidP="004A698E">
      <w:pPr>
        <w:pStyle w:val="Nagwek2"/>
        <w:spacing w:line="240" w:lineRule="auto"/>
      </w:pPr>
      <w:bookmarkStart w:id="30" w:name="_Toc458706077"/>
      <w:r w:rsidRPr="00555E7E">
        <w:t>6. Opis wykonania</w:t>
      </w:r>
      <w:bookmarkEnd w:id="30"/>
      <w:r w:rsidRPr="00555E7E">
        <w:t xml:space="preserve"> </w:t>
      </w:r>
    </w:p>
    <w:p w:rsidR="00387EEF" w:rsidRPr="00555E7E" w:rsidRDefault="00387EEF" w:rsidP="004A698E">
      <w:pPr>
        <w:pStyle w:val="Nagwek6"/>
        <w:spacing w:line="240" w:lineRule="auto"/>
      </w:pPr>
      <w:r w:rsidRPr="00555E7E">
        <w:t>UWAGA</w:t>
      </w:r>
    </w:p>
    <w:p w:rsidR="00387EEF" w:rsidRPr="00555E7E" w:rsidRDefault="00387EEF" w:rsidP="004A698E">
      <w:pPr>
        <w:pStyle w:val="Tekstpodstawowyzwciciem2"/>
        <w:spacing w:line="240" w:lineRule="auto"/>
        <w:rPr>
          <w:b/>
        </w:rPr>
      </w:pPr>
      <w:r w:rsidRPr="00555E7E">
        <w:rPr>
          <w:b/>
        </w:rPr>
        <w:t xml:space="preserve">Podane poniżej parametry materiałów budowlanych traktować </w:t>
      </w:r>
      <w:r w:rsidR="005375BC" w:rsidRPr="00555E7E">
        <w:rPr>
          <w:b/>
        </w:rPr>
        <w:t>należy</w:t>
      </w:r>
      <w:r w:rsidRPr="00555E7E">
        <w:rPr>
          <w:b/>
        </w:rPr>
        <w:t xml:space="preserve"> jako wymagane minimum i w trakcie realizacji stosować materiały o cechach nie gorszych niż opisane w niniejszym opracowaniu.</w:t>
      </w:r>
      <w:r w:rsidR="006937F1" w:rsidRPr="00555E7E">
        <w:rPr>
          <w:b/>
        </w:rPr>
        <w:t xml:space="preserve"> Ewentualne nazwy materiałów budowlanych należy traktować jako poglądowe i stosować materiały o parametrach nie gorszych.</w:t>
      </w:r>
    </w:p>
    <w:p w:rsidR="003A626B" w:rsidRPr="00555E7E" w:rsidRDefault="00D10AAD" w:rsidP="004A698E">
      <w:pPr>
        <w:pStyle w:val="Nagwek3"/>
        <w:spacing w:line="240" w:lineRule="auto"/>
      </w:pPr>
      <w:bookmarkStart w:id="31" w:name="_Toc458706078"/>
      <w:r w:rsidRPr="00555E7E">
        <w:t>6.1. Roboty ziemne</w:t>
      </w:r>
      <w:bookmarkEnd w:id="31"/>
    </w:p>
    <w:p w:rsidR="003A626B" w:rsidRPr="00555E7E" w:rsidRDefault="0045276C" w:rsidP="004A698E">
      <w:pPr>
        <w:pStyle w:val="Lista-kontynuacja2"/>
        <w:spacing w:line="240" w:lineRule="auto"/>
      </w:pPr>
      <w:r w:rsidRPr="00555E7E">
        <w:t>W</w:t>
      </w:r>
      <w:r w:rsidR="003A626B" w:rsidRPr="00555E7E">
        <w:t xml:space="preserve"> skład robót ziemnych wchodzą :</w:t>
      </w:r>
    </w:p>
    <w:p w:rsidR="00857C02" w:rsidRPr="00555E7E" w:rsidRDefault="00AB5751" w:rsidP="004A698E">
      <w:pPr>
        <w:pStyle w:val="Akapitzlist"/>
        <w:numPr>
          <w:ilvl w:val="0"/>
          <w:numId w:val="6"/>
        </w:numPr>
        <w:spacing w:line="240" w:lineRule="auto"/>
        <w:rPr>
          <w:rFonts w:ascii="Arial" w:hAnsi="Arial" w:cs="Arial"/>
        </w:rPr>
      </w:pPr>
      <w:r w:rsidRPr="00555E7E">
        <w:rPr>
          <w:rFonts w:ascii="Arial" w:hAnsi="Arial" w:cs="Arial"/>
        </w:rPr>
        <w:t>Roboty ziemne w zakresie fundamentowania projektowanego szybu windowego</w:t>
      </w:r>
    </w:p>
    <w:p w:rsidR="006348B0" w:rsidRPr="00555E7E" w:rsidRDefault="006348B0" w:rsidP="004A698E">
      <w:pPr>
        <w:pStyle w:val="Akapitzlist"/>
        <w:numPr>
          <w:ilvl w:val="0"/>
          <w:numId w:val="6"/>
        </w:numPr>
        <w:spacing w:line="240" w:lineRule="auto"/>
        <w:rPr>
          <w:rFonts w:ascii="Arial" w:hAnsi="Arial" w:cs="Arial"/>
        </w:rPr>
      </w:pPr>
      <w:r w:rsidRPr="00555E7E">
        <w:rPr>
          <w:rFonts w:ascii="Arial" w:hAnsi="Arial" w:cs="Arial"/>
        </w:rPr>
        <w:t>Podchwycenie fundamentów dobudówki</w:t>
      </w:r>
    </w:p>
    <w:p w:rsidR="003A626B" w:rsidRPr="00555E7E" w:rsidRDefault="003A626B" w:rsidP="004A698E">
      <w:pPr>
        <w:pStyle w:val="Nagwek3"/>
        <w:spacing w:line="240" w:lineRule="auto"/>
      </w:pPr>
      <w:bookmarkStart w:id="32" w:name="_Toc458706079"/>
      <w:r w:rsidRPr="00555E7E">
        <w:lastRenderedPageBreak/>
        <w:t>6.2. Fundamenty</w:t>
      </w:r>
      <w:bookmarkEnd w:id="32"/>
    </w:p>
    <w:p w:rsidR="001A20C4" w:rsidRDefault="009B48A3" w:rsidP="004A698E">
      <w:pPr>
        <w:pStyle w:val="Tekstpodstawowyzwciciem2"/>
        <w:spacing w:line="240" w:lineRule="auto"/>
      </w:pPr>
      <w:r w:rsidRPr="00555E7E">
        <w:t xml:space="preserve">Fundamentowanie szybu windowego </w:t>
      </w:r>
      <w:r w:rsidR="001A20C4">
        <w:t xml:space="preserve">wg projektu konstrukcji. </w:t>
      </w:r>
    </w:p>
    <w:p w:rsidR="0045276C" w:rsidRDefault="001A20C4" w:rsidP="004A698E">
      <w:pPr>
        <w:pStyle w:val="Tekstpodstawowyzwciciem2"/>
        <w:spacing w:line="240" w:lineRule="auto"/>
      </w:pPr>
      <w:r>
        <w:t>Pojedyncze fundamenty wg. Projektu konstrukcji</w:t>
      </w:r>
    </w:p>
    <w:p w:rsidR="001A20C4" w:rsidRPr="00555E7E" w:rsidRDefault="001A20C4" w:rsidP="004A698E">
      <w:pPr>
        <w:pStyle w:val="Tekstpodstawowyzwciciem2"/>
        <w:spacing w:line="240" w:lineRule="auto"/>
      </w:pPr>
    </w:p>
    <w:p w:rsidR="003A626B" w:rsidRPr="00555E7E" w:rsidRDefault="003A626B" w:rsidP="004A698E">
      <w:pPr>
        <w:pStyle w:val="Nagwek3"/>
        <w:spacing w:line="240" w:lineRule="auto"/>
      </w:pPr>
      <w:bookmarkStart w:id="33" w:name="_Toc458706080"/>
      <w:r w:rsidRPr="00555E7E">
        <w:t>6.3. Izolacje przeciwwilgociowe</w:t>
      </w:r>
      <w:bookmarkEnd w:id="33"/>
    </w:p>
    <w:p w:rsidR="00DD09F2" w:rsidRPr="00555E7E" w:rsidRDefault="004B5EE1" w:rsidP="004A698E">
      <w:pPr>
        <w:pStyle w:val="Nagwek4"/>
        <w:spacing w:line="240" w:lineRule="auto"/>
      </w:pPr>
      <w:bookmarkStart w:id="34" w:name="_Toc458706081"/>
      <w:r w:rsidRPr="00555E7E">
        <w:t>6.3.1 I</w:t>
      </w:r>
      <w:r w:rsidR="003A626B" w:rsidRPr="00555E7E">
        <w:t xml:space="preserve">zolacja pozioma </w:t>
      </w:r>
      <w:r w:rsidR="00AA624F" w:rsidRPr="00555E7E">
        <w:t>nowych ścian</w:t>
      </w:r>
      <w:bookmarkEnd w:id="34"/>
      <w:r w:rsidR="003A626B" w:rsidRPr="00555E7E">
        <w:t xml:space="preserve"> </w:t>
      </w:r>
    </w:p>
    <w:p w:rsidR="004B5EE1" w:rsidRPr="00555E7E" w:rsidRDefault="004B5EE1" w:rsidP="004A698E">
      <w:pPr>
        <w:pStyle w:val="Tekstpodstawowywcity"/>
        <w:spacing w:line="240" w:lineRule="auto"/>
      </w:pPr>
      <w:r w:rsidRPr="00555E7E">
        <w:t>Papa izolacyjna</w:t>
      </w:r>
      <w:r w:rsidR="00E20F42" w:rsidRPr="00555E7E">
        <w:t xml:space="preserve"> przeznaczona do wykonywania izolacji poziomych</w:t>
      </w:r>
      <w:r w:rsidR="00BC0EEA" w:rsidRPr="00555E7E">
        <w:t>. Parametry minimalne:</w:t>
      </w:r>
    </w:p>
    <w:p w:rsidR="00E20F42" w:rsidRPr="00555E7E" w:rsidRDefault="00E20F42" w:rsidP="004A698E">
      <w:pPr>
        <w:pStyle w:val="Akapitzlist"/>
        <w:numPr>
          <w:ilvl w:val="0"/>
          <w:numId w:val="7"/>
        </w:numPr>
        <w:spacing w:line="240" w:lineRule="auto"/>
        <w:rPr>
          <w:rFonts w:ascii="Arial" w:hAnsi="Arial" w:cs="Arial"/>
        </w:rPr>
      </w:pPr>
      <w:r w:rsidRPr="00555E7E">
        <w:rPr>
          <w:rFonts w:ascii="Arial" w:hAnsi="Arial" w:cs="Arial"/>
        </w:rPr>
        <w:t>pokryta asfaltem modyfikowanym SBS dwustronnie folia aluminiowej wzmocniona jednostronnie welonem szklanym.</w:t>
      </w:r>
    </w:p>
    <w:p w:rsidR="00E20F42" w:rsidRPr="00555E7E" w:rsidRDefault="00E20F42" w:rsidP="004A698E">
      <w:pPr>
        <w:pStyle w:val="Akapitzlist"/>
        <w:numPr>
          <w:ilvl w:val="0"/>
          <w:numId w:val="7"/>
        </w:numPr>
        <w:spacing w:line="240" w:lineRule="auto"/>
        <w:rPr>
          <w:rFonts w:ascii="Arial" w:hAnsi="Arial" w:cs="Arial"/>
        </w:rPr>
      </w:pPr>
      <w:r w:rsidRPr="00555E7E">
        <w:rPr>
          <w:rFonts w:ascii="Arial" w:hAnsi="Arial" w:cs="Arial"/>
        </w:rPr>
        <w:t xml:space="preserve">Wierzchnia i spodnia strona papy zabezpieczona cienką folią polietylenową, </w:t>
      </w:r>
    </w:p>
    <w:p w:rsidR="00E20F42" w:rsidRPr="00555E7E" w:rsidRDefault="00E20F42" w:rsidP="004A698E">
      <w:pPr>
        <w:pStyle w:val="Akapitzlist"/>
        <w:numPr>
          <w:ilvl w:val="0"/>
          <w:numId w:val="7"/>
        </w:numPr>
        <w:spacing w:line="240" w:lineRule="auto"/>
        <w:rPr>
          <w:rFonts w:ascii="Arial" w:hAnsi="Arial" w:cs="Arial"/>
        </w:rPr>
      </w:pPr>
      <w:r w:rsidRPr="00555E7E">
        <w:rPr>
          <w:rFonts w:ascii="Arial" w:hAnsi="Arial" w:cs="Arial"/>
        </w:rPr>
        <w:t>jedna skrajna krawędź papy posiada 9 cm pas z powierzchnią samoprzylepną, służącą do sklejania wstęg papy między sobą</w:t>
      </w:r>
    </w:p>
    <w:p w:rsidR="00E20F42" w:rsidRPr="00555E7E" w:rsidRDefault="008B44E2" w:rsidP="004A698E">
      <w:pPr>
        <w:pStyle w:val="Akapitzlist"/>
        <w:numPr>
          <w:ilvl w:val="0"/>
          <w:numId w:val="7"/>
        </w:numPr>
        <w:spacing w:line="240" w:lineRule="auto"/>
        <w:rPr>
          <w:rFonts w:ascii="Arial" w:hAnsi="Arial" w:cs="Arial"/>
        </w:rPr>
      </w:pPr>
      <w:r w:rsidRPr="00555E7E">
        <w:rPr>
          <w:rFonts w:ascii="Arial" w:hAnsi="Arial" w:cs="Arial"/>
        </w:rPr>
        <w:t>grubość 2mm</w:t>
      </w:r>
    </w:p>
    <w:p w:rsidR="008B44E2" w:rsidRPr="00555E7E" w:rsidRDefault="008B44E2" w:rsidP="004A698E">
      <w:pPr>
        <w:pStyle w:val="Akapitzlist"/>
        <w:numPr>
          <w:ilvl w:val="0"/>
          <w:numId w:val="7"/>
        </w:numPr>
        <w:spacing w:line="240" w:lineRule="auto"/>
        <w:rPr>
          <w:rFonts w:ascii="Arial" w:hAnsi="Arial" w:cs="Arial"/>
        </w:rPr>
      </w:pPr>
      <w:r w:rsidRPr="00555E7E">
        <w:rPr>
          <w:rFonts w:ascii="Arial" w:hAnsi="Arial" w:cs="Arial"/>
        </w:rPr>
        <w:t>wodoszczelna</w:t>
      </w:r>
    </w:p>
    <w:p w:rsidR="00AA624F" w:rsidRPr="00555E7E" w:rsidRDefault="00AA624F" w:rsidP="004A698E">
      <w:pPr>
        <w:pStyle w:val="Nagwek4"/>
        <w:spacing w:line="240" w:lineRule="auto"/>
      </w:pPr>
      <w:bookmarkStart w:id="35" w:name="_Toc458706082"/>
      <w:r w:rsidRPr="00555E7E">
        <w:t xml:space="preserve">6.3.2 Izolacja Pozioma ścian </w:t>
      </w:r>
      <w:r w:rsidR="001D1FEE" w:rsidRPr="00555E7E">
        <w:t>istniejących</w:t>
      </w:r>
      <w:bookmarkEnd w:id="35"/>
    </w:p>
    <w:p w:rsidR="001D1FEE" w:rsidRPr="00555E7E" w:rsidRDefault="001D1FEE" w:rsidP="004A698E">
      <w:pPr>
        <w:pStyle w:val="WW-Listawypunktowana2"/>
        <w:tabs>
          <w:tab w:val="clear" w:pos="710"/>
          <w:tab w:val="left" w:pos="1871"/>
        </w:tabs>
        <w:spacing w:line="240" w:lineRule="auto"/>
        <w:ind w:left="993" w:firstLine="0"/>
        <w:rPr>
          <w:sz w:val="22"/>
          <w:u w:val="single"/>
        </w:rPr>
      </w:pPr>
      <w:r w:rsidRPr="00555E7E">
        <w:rPr>
          <w:sz w:val="22"/>
          <w:u w:val="single"/>
        </w:rPr>
        <w:t>Preparat na bazie związków krzemu do wykonywania przepony poziomej przegród budowlanych metodą iniekcji niskociśnieniowej:</w:t>
      </w:r>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gotowy do użycia</w:t>
      </w:r>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 xml:space="preserve">działa </w:t>
      </w:r>
      <w:proofErr w:type="spellStart"/>
      <w:r w:rsidRPr="00555E7E">
        <w:rPr>
          <w:sz w:val="22"/>
        </w:rPr>
        <w:t>hydrofobizująco</w:t>
      </w:r>
      <w:proofErr w:type="spellEnd"/>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zawęża kapilarną strukturę muru</w:t>
      </w:r>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przeciwdziała kapilarnemu podciąganiu wilgoci</w:t>
      </w:r>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bezrozpuszczalnikowy</w:t>
      </w:r>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dyfuzyjny</w:t>
      </w:r>
    </w:p>
    <w:p w:rsidR="001D1FEE" w:rsidRPr="00555E7E" w:rsidRDefault="001D1FEE" w:rsidP="007A4834">
      <w:pPr>
        <w:pStyle w:val="WW-Listawypunktowana2"/>
        <w:widowControl/>
        <w:numPr>
          <w:ilvl w:val="0"/>
          <w:numId w:val="27"/>
        </w:numPr>
        <w:tabs>
          <w:tab w:val="clear" w:pos="568"/>
          <w:tab w:val="num" w:pos="1276"/>
        </w:tabs>
        <w:suppressAutoHyphens w:val="0"/>
        <w:autoSpaceDN/>
        <w:spacing w:line="240" w:lineRule="auto"/>
        <w:ind w:left="993"/>
        <w:textAlignment w:val="auto"/>
        <w:rPr>
          <w:sz w:val="22"/>
        </w:rPr>
      </w:pPr>
      <w:r w:rsidRPr="00555E7E">
        <w:rPr>
          <w:sz w:val="22"/>
        </w:rPr>
        <w:t>zbadany wg instrukcji WTA 4-4-04/D do stopnia przesiąknięcia muru wilgocią w 95%</w:t>
      </w:r>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Baza: związki krzemu</w:t>
      </w:r>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Kolor: bezbarwny</w:t>
      </w:r>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Ciężar właściwy: 1,3 g/cm³</w:t>
      </w:r>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 xml:space="preserve">Wartość </w:t>
      </w:r>
      <w:proofErr w:type="spellStart"/>
      <w:r w:rsidRPr="00555E7E">
        <w:rPr>
          <w:sz w:val="22"/>
        </w:rPr>
        <w:t>pH</w:t>
      </w:r>
      <w:proofErr w:type="spellEnd"/>
      <w:r w:rsidRPr="00555E7E">
        <w:rPr>
          <w:sz w:val="22"/>
        </w:rPr>
        <w:t>: 12,2</w:t>
      </w:r>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Temp. podłoża/obróbki: +5oC do +30oC</w:t>
      </w:r>
    </w:p>
    <w:p w:rsidR="001D1FEE" w:rsidRPr="00555E7E" w:rsidRDefault="001D1FEE" w:rsidP="007A4834">
      <w:pPr>
        <w:pStyle w:val="WW-Listawypunktowana2"/>
        <w:widowControl/>
        <w:numPr>
          <w:ilvl w:val="0"/>
          <w:numId w:val="27"/>
        </w:numPr>
        <w:tabs>
          <w:tab w:val="clear" w:pos="568"/>
          <w:tab w:val="num" w:pos="993"/>
          <w:tab w:val="left" w:pos="1276"/>
        </w:tabs>
        <w:suppressAutoHyphens w:val="0"/>
        <w:autoSpaceDN/>
        <w:spacing w:line="240" w:lineRule="auto"/>
        <w:ind w:left="993"/>
        <w:textAlignment w:val="auto"/>
        <w:rPr>
          <w:sz w:val="22"/>
        </w:rPr>
      </w:pPr>
      <w:r w:rsidRPr="00555E7E">
        <w:rPr>
          <w:sz w:val="22"/>
        </w:rPr>
        <w:t>Czyszczenie: wodą w świeżym stanie</w:t>
      </w:r>
    </w:p>
    <w:p w:rsidR="001D1FEE" w:rsidRPr="00555E7E" w:rsidRDefault="001D1FEE" w:rsidP="007A4834">
      <w:pPr>
        <w:pStyle w:val="WW-Listawypunktowana2"/>
        <w:widowControl/>
        <w:numPr>
          <w:ilvl w:val="0"/>
          <w:numId w:val="27"/>
        </w:numPr>
        <w:tabs>
          <w:tab w:val="clear" w:pos="568"/>
          <w:tab w:val="left" w:pos="1276"/>
        </w:tabs>
        <w:suppressAutoHyphens w:val="0"/>
        <w:autoSpaceDN/>
        <w:spacing w:line="240" w:lineRule="auto"/>
        <w:ind w:left="993"/>
        <w:textAlignment w:val="auto"/>
        <w:rPr>
          <w:sz w:val="22"/>
        </w:rPr>
      </w:pPr>
      <w:r w:rsidRPr="00555E7E">
        <w:rPr>
          <w:sz w:val="22"/>
        </w:rPr>
        <w:t>Zużycie: W zależności od chłonności muru (ustalić przez wykonanie otworów pró</w:t>
      </w:r>
      <w:r w:rsidRPr="00555E7E">
        <w:rPr>
          <w:sz w:val="22"/>
        </w:rPr>
        <w:t>b</w:t>
      </w:r>
      <w:r w:rsidRPr="00555E7E">
        <w:rPr>
          <w:sz w:val="22"/>
        </w:rPr>
        <w:t>nych)- min. 15 kg/m² przekroju poziomego jednorodnego muru np. ściana o grubości 36 cm = min.5,5 kg/</w:t>
      </w:r>
      <w:proofErr w:type="spellStart"/>
      <w:r w:rsidRPr="00555E7E">
        <w:rPr>
          <w:sz w:val="22"/>
        </w:rPr>
        <w:t>mb</w:t>
      </w:r>
      <w:proofErr w:type="spellEnd"/>
    </w:p>
    <w:p w:rsidR="001D1FEE" w:rsidRPr="00555E7E" w:rsidRDefault="001D1FEE" w:rsidP="004A698E">
      <w:pPr>
        <w:pStyle w:val="WW-Listawypunktowana2"/>
        <w:tabs>
          <w:tab w:val="clear" w:pos="710"/>
          <w:tab w:val="clear" w:pos="3404"/>
          <w:tab w:val="left" w:pos="688"/>
          <w:tab w:val="left" w:pos="1871"/>
        </w:tabs>
        <w:spacing w:line="240" w:lineRule="auto"/>
        <w:ind w:left="567" w:firstLine="0"/>
        <w:rPr>
          <w:sz w:val="22"/>
        </w:rPr>
      </w:pPr>
    </w:p>
    <w:p w:rsidR="001D1FEE" w:rsidRPr="00555E7E" w:rsidRDefault="001D1FEE" w:rsidP="004A698E">
      <w:pPr>
        <w:pStyle w:val="WW-Listawypunktowana2"/>
        <w:tabs>
          <w:tab w:val="clear" w:pos="710"/>
          <w:tab w:val="clear" w:pos="3404"/>
          <w:tab w:val="left" w:pos="688"/>
          <w:tab w:val="left" w:pos="1871"/>
        </w:tabs>
        <w:spacing w:line="240" w:lineRule="auto"/>
        <w:ind w:left="567" w:firstLine="0"/>
        <w:rPr>
          <w:sz w:val="22"/>
          <w:u w:val="single"/>
        </w:rPr>
      </w:pPr>
      <w:r w:rsidRPr="00555E7E">
        <w:rPr>
          <w:sz w:val="22"/>
          <w:u w:val="single"/>
        </w:rPr>
        <w:t>Środek do neutralizacji soli budowlanych:</w:t>
      </w:r>
    </w:p>
    <w:p w:rsidR="001D1FEE" w:rsidRPr="00555E7E" w:rsidRDefault="001D1FEE" w:rsidP="007A4834">
      <w:pPr>
        <w:pStyle w:val="WW-Listawypunktowana2"/>
        <w:widowControl/>
        <w:numPr>
          <w:ilvl w:val="0"/>
          <w:numId w:val="29"/>
        </w:numPr>
        <w:tabs>
          <w:tab w:val="clear" w:pos="3404"/>
          <w:tab w:val="left" w:pos="688"/>
          <w:tab w:val="left" w:pos="1276"/>
        </w:tabs>
        <w:suppressAutoHyphens w:val="0"/>
        <w:autoSpaceDN/>
        <w:spacing w:line="240" w:lineRule="auto"/>
        <w:textAlignment w:val="auto"/>
        <w:rPr>
          <w:sz w:val="22"/>
        </w:rPr>
      </w:pPr>
      <w:r w:rsidRPr="00555E7E">
        <w:rPr>
          <w:sz w:val="22"/>
        </w:rPr>
        <w:t>roztwór gruntujący do przekształcania soli budowlanych- chlorków i siarczanów</w:t>
      </w:r>
    </w:p>
    <w:p w:rsidR="001D1FEE" w:rsidRPr="00555E7E" w:rsidRDefault="001D1FEE" w:rsidP="007A4834">
      <w:pPr>
        <w:pStyle w:val="WW-Listawypunktowana2"/>
        <w:widowControl/>
        <w:numPr>
          <w:ilvl w:val="0"/>
          <w:numId w:val="29"/>
        </w:numPr>
        <w:tabs>
          <w:tab w:val="left" w:pos="688"/>
          <w:tab w:val="left" w:pos="1276"/>
        </w:tabs>
        <w:suppressAutoHyphens w:val="0"/>
        <w:autoSpaceDN/>
        <w:spacing w:line="240" w:lineRule="auto"/>
        <w:textAlignment w:val="auto"/>
        <w:rPr>
          <w:sz w:val="22"/>
        </w:rPr>
      </w:pPr>
      <w:r w:rsidRPr="00555E7E">
        <w:rPr>
          <w:sz w:val="22"/>
        </w:rPr>
        <w:t xml:space="preserve">Baza: wodny roztwór </w:t>
      </w:r>
      <w:proofErr w:type="spellStart"/>
      <w:r w:rsidRPr="00555E7E">
        <w:rPr>
          <w:sz w:val="22"/>
        </w:rPr>
        <w:t>sześciofluorokrzemianowy</w:t>
      </w:r>
      <w:proofErr w:type="spellEnd"/>
      <w:r w:rsidRPr="00555E7E">
        <w:rPr>
          <w:sz w:val="22"/>
        </w:rPr>
        <w:t xml:space="preserve"> </w:t>
      </w:r>
    </w:p>
    <w:p w:rsidR="001D1FEE" w:rsidRPr="00555E7E" w:rsidRDefault="001D1FEE" w:rsidP="007A4834">
      <w:pPr>
        <w:pStyle w:val="WW-Listawypunktowana2"/>
        <w:widowControl/>
        <w:numPr>
          <w:ilvl w:val="0"/>
          <w:numId w:val="29"/>
        </w:numPr>
        <w:tabs>
          <w:tab w:val="left" w:pos="688"/>
          <w:tab w:val="left" w:pos="1276"/>
        </w:tabs>
        <w:suppressAutoHyphens w:val="0"/>
        <w:autoSpaceDN/>
        <w:spacing w:line="240" w:lineRule="auto"/>
        <w:textAlignment w:val="auto"/>
        <w:rPr>
          <w:sz w:val="22"/>
        </w:rPr>
      </w:pPr>
      <w:r w:rsidRPr="00555E7E">
        <w:rPr>
          <w:sz w:val="22"/>
        </w:rPr>
        <w:t xml:space="preserve">Opakowanie: pojemniki 25 lub 10 kg płynnego koncentratu </w:t>
      </w:r>
    </w:p>
    <w:p w:rsidR="001D1FEE" w:rsidRPr="00555E7E" w:rsidRDefault="001D1FEE" w:rsidP="007A4834">
      <w:pPr>
        <w:pStyle w:val="WW-Listawypunktowana2"/>
        <w:widowControl/>
        <w:numPr>
          <w:ilvl w:val="0"/>
          <w:numId w:val="29"/>
        </w:numPr>
        <w:tabs>
          <w:tab w:val="left" w:pos="688"/>
          <w:tab w:val="left" w:pos="1276"/>
        </w:tabs>
        <w:suppressAutoHyphens w:val="0"/>
        <w:autoSpaceDN/>
        <w:spacing w:line="240" w:lineRule="auto"/>
        <w:textAlignment w:val="auto"/>
        <w:rPr>
          <w:sz w:val="22"/>
        </w:rPr>
      </w:pPr>
      <w:r w:rsidRPr="00555E7E">
        <w:rPr>
          <w:sz w:val="22"/>
        </w:rPr>
        <w:t xml:space="preserve">Magazynowanie: odporny na mróz do - 5°C, 24 miesiące </w:t>
      </w:r>
    </w:p>
    <w:p w:rsidR="001D1FEE" w:rsidRPr="00555E7E" w:rsidRDefault="001D1FEE" w:rsidP="007A4834">
      <w:pPr>
        <w:pStyle w:val="WW-Listawypunktowana2"/>
        <w:widowControl/>
        <w:numPr>
          <w:ilvl w:val="0"/>
          <w:numId w:val="29"/>
        </w:numPr>
        <w:tabs>
          <w:tab w:val="clear" w:pos="3404"/>
          <w:tab w:val="left" w:pos="688"/>
          <w:tab w:val="left" w:pos="1276"/>
        </w:tabs>
        <w:suppressAutoHyphens w:val="0"/>
        <w:autoSpaceDN/>
        <w:spacing w:line="240" w:lineRule="auto"/>
        <w:textAlignment w:val="auto"/>
        <w:rPr>
          <w:sz w:val="22"/>
        </w:rPr>
      </w:pPr>
      <w:r w:rsidRPr="00555E7E">
        <w:rPr>
          <w:sz w:val="22"/>
        </w:rPr>
        <w:t>Zużycie: przy dwukrotnym powlekaniu ok. 0,4 - 0,5 kg/m</w:t>
      </w:r>
      <w:r w:rsidRPr="00555E7E">
        <w:rPr>
          <w:sz w:val="22"/>
          <w:vertAlign w:val="superscript"/>
        </w:rPr>
        <w:t>2</w:t>
      </w:r>
    </w:p>
    <w:p w:rsidR="001D1FEE" w:rsidRPr="00555E7E" w:rsidRDefault="001D1FEE" w:rsidP="004A698E">
      <w:pPr>
        <w:pStyle w:val="WW-Listawypunktowana2"/>
        <w:tabs>
          <w:tab w:val="clear" w:pos="710"/>
          <w:tab w:val="clear" w:pos="3404"/>
          <w:tab w:val="left" w:pos="688"/>
          <w:tab w:val="left" w:pos="1276"/>
        </w:tabs>
        <w:spacing w:line="240" w:lineRule="auto"/>
        <w:rPr>
          <w:sz w:val="22"/>
          <w:vertAlign w:val="superscript"/>
        </w:rPr>
      </w:pPr>
    </w:p>
    <w:p w:rsidR="001D1FEE" w:rsidRPr="00555E7E" w:rsidRDefault="001D1FEE" w:rsidP="004A698E">
      <w:pPr>
        <w:pStyle w:val="WW-Listawypunktowana2"/>
        <w:tabs>
          <w:tab w:val="clear" w:pos="710"/>
          <w:tab w:val="clear" w:pos="3404"/>
          <w:tab w:val="left" w:pos="688"/>
          <w:tab w:val="left" w:pos="1871"/>
        </w:tabs>
        <w:spacing w:line="240" w:lineRule="auto"/>
        <w:ind w:left="567" w:firstLine="0"/>
        <w:rPr>
          <w:sz w:val="22"/>
          <w:u w:val="single"/>
        </w:rPr>
      </w:pPr>
      <w:r w:rsidRPr="00555E7E">
        <w:rPr>
          <w:sz w:val="22"/>
          <w:u w:val="single"/>
        </w:rPr>
        <w:t xml:space="preserve">Osuszenie zawilgoconych ścian </w:t>
      </w:r>
    </w:p>
    <w:p w:rsidR="001D1FEE" w:rsidRPr="00555E7E" w:rsidRDefault="001D1FEE" w:rsidP="007A4834">
      <w:pPr>
        <w:pStyle w:val="WW-Listawypunktowana2"/>
        <w:widowControl/>
        <w:numPr>
          <w:ilvl w:val="0"/>
          <w:numId w:val="29"/>
        </w:numPr>
        <w:tabs>
          <w:tab w:val="clear" w:pos="3404"/>
          <w:tab w:val="left" w:pos="688"/>
          <w:tab w:val="left" w:pos="1276"/>
        </w:tabs>
        <w:suppressAutoHyphens w:val="0"/>
        <w:autoSpaceDN/>
        <w:spacing w:line="240" w:lineRule="auto"/>
        <w:textAlignment w:val="auto"/>
        <w:rPr>
          <w:sz w:val="22"/>
        </w:rPr>
      </w:pPr>
      <w:r w:rsidRPr="00555E7E">
        <w:rPr>
          <w:sz w:val="22"/>
        </w:rPr>
        <w:t xml:space="preserve">Po zakończeniu prac izolacyjnych i związanych z likwidacją przecieków należy </w:t>
      </w:r>
      <w:proofErr w:type="spellStart"/>
      <w:r w:rsidRPr="00555E7E">
        <w:rPr>
          <w:sz w:val="22"/>
        </w:rPr>
        <w:t>obni</w:t>
      </w:r>
      <w:proofErr w:type="spellEnd"/>
      <w:r w:rsidRPr="00555E7E">
        <w:rPr>
          <w:sz w:val="22"/>
        </w:rPr>
        <w:t xml:space="preserve">-żyć wilgotność ścian do ok. 3% z zastosowaniem osuszaczy kondensacyjnych. </w:t>
      </w:r>
    </w:p>
    <w:p w:rsidR="001D1FEE" w:rsidRPr="00555E7E" w:rsidRDefault="001D1FEE" w:rsidP="004A698E">
      <w:pPr>
        <w:pStyle w:val="WW-Listawypunktowana2"/>
        <w:tabs>
          <w:tab w:val="clear" w:pos="710"/>
          <w:tab w:val="clear" w:pos="3404"/>
          <w:tab w:val="left" w:pos="688"/>
          <w:tab w:val="left" w:pos="1871"/>
        </w:tabs>
        <w:spacing w:line="240" w:lineRule="auto"/>
        <w:ind w:left="567" w:firstLine="0"/>
        <w:rPr>
          <w:sz w:val="22"/>
          <w:u w:val="single"/>
        </w:rPr>
      </w:pPr>
      <w:r w:rsidRPr="00555E7E">
        <w:rPr>
          <w:sz w:val="22"/>
          <w:u w:val="single"/>
        </w:rPr>
        <w:t xml:space="preserve">Odgrzybianie ścian </w:t>
      </w:r>
    </w:p>
    <w:p w:rsidR="001D1FEE" w:rsidRPr="00555E7E" w:rsidRDefault="001D1FEE" w:rsidP="007A4834">
      <w:pPr>
        <w:pStyle w:val="WW-Listawypunktowana2"/>
        <w:widowControl/>
        <w:numPr>
          <w:ilvl w:val="0"/>
          <w:numId w:val="29"/>
        </w:numPr>
        <w:tabs>
          <w:tab w:val="clear" w:pos="3404"/>
          <w:tab w:val="left" w:pos="688"/>
          <w:tab w:val="left" w:pos="1276"/>
        </w:tabs>
        <w:suppressAutoHyphens w:val="0"/>
        <w:autoSpaceDN/>
        <w:spacing w:line="240" w:lineRule="auto"/>
        <w:textAlignment w:val="auto"/>
        <w:rPr>
          <w:sz w:val="22"/>
        </w:rPr>
      </w:pPr>
      <w:r w:rsidRPr="00555E7E">
        <w:rPr>
          <w:sz w:val="22"/>
        </w:rPr>
        <w:t xml:space="preserve">Po obniżeniu wilgotności ścian do poziomu ok. 3% konieczne będzie podjęcie prac </w:t>
      </w:r>
      <w:proofErr w:type="spellStart"/>
      <w:r w:rsidRPr="00555E7E">
        <w:rPr>
          <w:sz w:val="22"/>
        </w:rPr>
        <w:t>o</w:t>
      </w:r>
      <w:r w:rsidRPr="00555E7E">
        <w:rPr>
          <w:sz w:val="22"/>
        </w:rPr>
        <w:t>d</w:t>
      </w:r>
      <w:r w:rsidRPr="00555E7E">
        <w:rPr>
          <w:sz w:val="22"/>
        </w:rPr>
        <w:t>grzybieniowych</w:t>
      </w:r>
      <w:proofErr w:type="spellEnd"/>
      <w:r w:rsidRPr="00555E7E">
        <w:rPr>
          <w:sz w:val="22"/>
        </w:rPr>
        <w:t xml:space="preserve">, których ramowy program winien obejmować: </w:t>
      </w:r>
    </w:p>
    <w:p w:rsidR="001D1FEE" w:rsidRPr="00555E7E" w:rsidRDefault="001D1FEE" w:rsidP="007A4834">
      <w:pPr>
        <w:pStyle w:val="WW-Listawypunktowana2"/>
        <w:widowControl/>
        <w:numPr>
          <w:ilvl w:val="0"/>
          <w:numId w:val="29"/>
        </w:numPr>
        <w:tabs>
          <w:tab w:val="clear" w:pos="3404"/>
          <w:tab w:val="left" w:pos="688"/>
          <w:tab w:val="left" w:pos="1276"/>
        </w:tabs>
        <w:suppressAutoHyphens w:val="0"/>
        <w:autoSpaceDN/>
        <w:spacing w:line="240" w:lineRule="auto"/>
        <w:textAlignment w:val="auto"/>
        <w:rPr>
          <w:sz w:val="22"/>
        </w:rPr>
      </w:pPr>
      <w:r w:rsidRPr="00555E7E">
        <w:rPr>
          <w:sz w:val="22"/>
        </w:rPr>
        <w:t xml:space="preserve">dwukrotny oprysk środkiem biobójczym np. </w:t>
      </w:r>
      <w:proofErr w:type="spellStart"/>
      <w:r w:rsidRPr="00555E7E">
        <w:rPr>
          <w:sz w:val="22"/>
        </w:rPr>
        <w:t>Boramonem</w:t>
      </w:r>
      <w:proofErr w:type="spellEnd"/>
      <w:r w:rsidRPr="00555E7E">
        <w:rPr>
          <w:sz w:val="22"/>
        </w:rPr>
        <w:t xml:space="preserve">, </w:t>
      </w:r>
    </w:p>
    <w:p w:rsidR="001D1FEE" w:rsidRPr="00555E7E" w:rsidRDefault="001D1FEE" w:rsidP="007A4834">
      <w:pPr>
        <w:pStyle w:val="WW-Listawypunktowana2"/>
        <w:widowControl/>
        <w:numPr>
          <w:ilvl w:val="0"/>
          <w:numId w:val="29"/>
        </w:numPr>
        <w:tabs>
          <w:tab w:val="clear" w:pos="3404"/>
          <w:tab w:val="left" w:pos="688"/>
          <w:tab w:val="left" w:pos="1276"/>
        </w:tabs>
        <w:suppressAutoHyphens w:val="0"/>
        <w:autoSpaceDN/>
        <w:spacing w:line="240" w:lineRule="auto"/>
        <w:textAlignment w:val="auto"/>
        <w:rPr>
          <w:sz w:val="22"/>
        </w:rPr>
      </w:pPr>
      <w:r w:rsidRPr="00555E7E">
        <w:rPr>
          <w:sz w:val="22"/>
        </w:rPr>
        <w:t xml:space="preserve">oczyszczenie powierzchni ścian z istniejących zabrudzeń i pozostałości tynku, </w:t>
      </w:r>
    </w:p>
    <w:p w:rsidR="001D1FEE" w:rsidRPr="00555E7E" w:rsidRDefault="001D1FEE" w:rsidP="007A4834">
      <w:pPr>
        <w:pStyle w:val="WW-Listawypunktowana2"/>
        <w:widowControl/>
        <w:numPr>
          <w:ilvl w:val="0"/>
          <w:numId w:val="29"/>
        </w:numPr>
        <w:tabs>
          <w:tab w:val="clear" w:pos="3404"/>
          <w:tab w:val="left" w:pos="688"/>
          <w:tab w:val="left" w:pos="1276"/>
        </w:tabs>
        <w:suppressAutoHyphens w:val="0"/>
        <w:autoSpaceDN/>
        <w:spacing w:line="240" w:lineRule="auto"/>
        <w:textAlignment w:val="auto"/>
        <w:rPr>
          <w:sz w:val="22"/>
        </w:rPr>
      </w:pPr>
      <w:r w:rsidRPr="00555E7E">
        <w:rPr>
          <w:sz w:val="22"/>
        </w:rPr>
        <w:t>w przypadku stwierdzenia na powierzchni czyszczonych ścian śladów grzybni lub szn</w:t>
      </w:r>
      <w:r w:rsidRPr="00555E7E">
        <w:rPr>
          <w:sz w:val="22"/>
        </w:rPr>
        <w:t>u</w:t>
      </w:r>
      <w:r w:rsidRPr="00555E7E">
        <w:rPr>
          <w:sz w:val="22"/>
        </w:rPr>
        <w:t xml:space="preserve">rów grzybów domowych obszar, w którym występują należy opalić palnikiem gazowym lub </w:t>
      </w:r>
      <w:proofErr w:type="spellStart"/>
      <w:r w:rsidRPr="00555E7E">
        <w:rPr>
          <w:sz w:val="22"/>
        </w:rPr>
        <w:t>ace-tylenowym</w:t>
      </w:r>
      <w:proofErr w:type="spellEnd"/>
      <w:r w:rsidRPr="00555E7E">
        <w:rPr>
          <w:sz w:val="22"/>
        </w:rPr>
        <w:t xml:space="preserve">, </w:t>
      </w:r>
    </w:p>
    <w:p w:rsidR="001D1FEE" w:rsidRPr="00555E7E" w:rsidRDefault="001D1FEE" w:rsidP="007A4834">
      <w:pPr>
        <w:pStyle w:val="WW-Listawypunktowana2"/>
        <w:widowControl/>
        <w:numPr>
          <w:ilvl w:val="0"/>
          <w:numId w:val="29"/>
        </w:numPr>
        <w:tabs>
          <w:tab w:val="clear" w:pos="3404"/>
          <w:tab w:val="left" w:pos="688"/>
          <w:tab w:val="left" w:pos="1276"/>
        </w:tabs>
        <w:suppressAutoHyphens w:val="0"/>
        <w:autoSpaceDN/>
        <w:spacing w:line="240" w:lineRule="auto"/>
        <w:textAlignment w:val="auto"/>
        <w:rPr>
          <w:sz w:val="22"/>
        </w:rPr>
      </w:pPr>
      <w:r w:rsidRPr="00555E7E">
        <w:rPr>
          <w:sz w:val="22"/>
        </w:rPr>
        <w:lastRenderedPageBreak/>
        <w:t xml:space="preserve">po zakończeniu oczyszczania powierzchni ścian wykonanie ponownego dwukrotnego oprysku środkiem biobójczym i </w:t>
      </w:r>
      <w:proofErr w:type="spellStart"/>
      <w:r w:rsidRPr="00555E7E">
        <w:rPr>
          <w:sz w:val="22"/>
        </w:rPr>
        <w:t>biochronnym</w:t>
      </w:r>
      <w:proofErr w:type="spellEnd"/>
      <w:r w:rsidRPr="00555E7E">
        <w:rPr>
          <w:sz w:val="22"/>
        </w:rPr>
        <w:t xml:space="preserve">, np. </w:t>
      </w:r>
      <w:proofErr w:type="spellStart"/>
      <w:r w:rsidRPr="00555E7E">
        <w:rPr>
          <w:sz w:val="22"/>
        </w:rPr>
        <w:t>Boramonem</w:t>
      </w:r>
      <w:proofErr w:type="spellEnd"/>
      <w:r w:rsidRPr="00555E7E">
        <w:rPr>
          <w:sz w:val="22"/>
        </w:rPr>
        <w:t xml:space="preserve">, </w:t>
      </w:r>
    </w:p>
    <w:p w:rsidR="001D1FEE" w:rsidRPr="00555E7E" w:rsidRDefault="001D1FEE" w:rsidP="007A4834">
      <w:pPr>
        <w:pStyle w:val="WW-Listawypunktowana2"/>
        <w:widowControl/>
        <w:numPr>
          <w:ilvl w:val="0"/>
          <w:numId w:val="29"/>
        </w:numPr>
        <w:tabs>
          <w:tab w:val="clear" w:pos="3404"/>
          <w:tab w:val="left" w:pos="688"/>
          <w:tab w:val="left" w:pos="1276"/>
        </w:tabs>
        <w:suppressAutoHyphens w:val="0"/>
        <w:autoSpaceDN/>
        <w:spacing w:line="240" w:lineRule="auto"/>
        <w:textAlignment w:val="auto"/>
        <w:rPr>
          <w:sz w:val="22"/>
        </w:rPr>
      </w:pPr>
      <w:r w:rsidRPr="00555E7E">
        <w:rPr>
          <w:sz w:val="22"/>
        </w:rPr>
        <w:t xml:space="preserve">Dopuszcza się stosowanie innych środków biobójczych i </w:t>
      </w:r>
      <w:proofErr w:type="spellStart"/>
      <w:r w:rsidRPr="00555E7E">
        <w:rPr>
          <w:sz w:val="22"/>
        </w:rPr>
        <w:t>biochronnych</w:t>
      </w:r>
      <w:proofErr w:type="spellEnd"/>
      <w:r w:rsidRPr="00555E7E">
        <w:rPr>
          <w:sz w:val="22"/>
        </w:rPr>
        <w:t xml:space="preserve"> o działaniu p</w:t>
      </w:r>
      <w:r w:rsidRPr="00555E7E">
        <w:rPr>
          <w:sz w:val="22"/>
        </w:rPr>
        <w:t>o</w:t>
      </w:r>
      <w:r w:rsidRPr="00555E7E">
        <w:rPr>
          <w:sz w:val="22"/>
        </w:rPr>
        <w:t xml:space="preserve">dobnym jak wymieniony powyżej </w:t>
      </w:r>
      <w:proofErr w:type="spellStart"/>
      <w:r w:rsidRPr="00555E7E">
        <w:rPr>
          <w:sz w:val="22"/>
        </w:rPr>
        <w:t>Boramon</w:t>
      </w:r>
      <w:proofErr w:type="spellEnd"/>
      <w:r w:rsidRPr="00555E7E">
        <w:rPr>
          <w:sz w:val="22"/>
        </w:rPr>
        <w:t xml:space="preserve">. </w:t>
      </w:r>
    </w:p>
    <w:p w:rsidR="001D1FEE" w:rsidRDefault="001D1FEE" w:rsidP="007A4834">
      <w:pPr>
        <w:pStyle w:val="WW-Listawypunktowana2"/>
        <w:widowControl/>
        <w:numPr>
          <w:ilvl w:val="0"/>
          <w:numId w:val="29"/>
        </w:numPr>
        <w:tabs>
          <w:tab w:val="clear" w:pos="3404"/>
          <w:tab w:val="left" w:pos="688"/>
          <w:tab w:val="left" w:pos="1276"/>
        </w:tabs>
        <w:suppressAutoHyphens w:val="0"/>
        <w:autoSpaceDN/>
        <w:spacing w:line="240" w:lineRule="auto"/>
        <w:textAlignment w:val="auto"/>
        <w:rPr>
          <w:sz w:val="22"/>
        </w:rPr>
      </w:pPr>
      <w:r w:rsidRPr="00555E7E">
        <w:rPr>
          <w:sz w:val="22"/>
        </w:rPr>
        <w:t xml:space="preserve">Prace </w:t>
      </w:r>
      <w:proofErr w:type="spellStart"/>
      <w:r w:rsidRPr="00555E7E">
        <w:rPr>
          <w:sz w:val="22"/>
        </w:rPr>
        <w:t>odgrzybieniowe</w:t>
      </w:r>
      <w:proofErr w:type="spellEnd"/>
      <w:r w:rsidRPr="00555E7E">
        <w:rPr>
          <w:sz w:val="22"/>
        </w:rPr>
        <w:t xml:space="preserve"> należy prowadzić z zastosowanie specjalistycznych przepisów bhp</w:t>
      </w:r>
    </w:p>
    <w:p w:rsidR="00A81D4A" w:rsidRPr="00555E7E" w:rsidRDefault="00A81D4A" w:rsidP="00A81D4A">
      <w:pPr>
        <w:pStyle w:val="WW-Listawypunktowana2"/>
        <w:widowControl/>
        <w:tabs>
          <w:tab w:val="clear" w:pos="710"/>
          <w:tab w:val="clear" w:pos="3404"/>
          <w:tab w:val="left" w:pos="688"/>
          <w:tab w:val="left" w:pos="1276"/>
        </w:tabs>
        <w:suppressAutoHyphens w:val="0"/>
        <w:autoSpaceDN/>
        <w:spacing w:line="240" w:lineRule="auto"/>
        <w:ind w:left="1287" w:firstLine="0"/>
        <w:textAlignment w:val="auto"/>
        <w:rPr>
          <w:sz w:val="22"/>
        </w:rPr>
      </w:pPr>
    </w:p>
    <w:p w:rsidR="00A81D4A" w:rsidRDefault="001A20C4" w:rsidP="001A20C4">
      <w:pPr>
        <w:pStyle w:val="Nagwek4"/>
        <w:spacing w:line="240" w:lineRule="auto"/>
      </w:pPr>
      <w:bookmarkStart w:id="36" w:name="_Toc458706083"/>
      <w:r>
        <w:t>6.3.3 I</w:t>
      </w:r>
      <w:r w:rsidR="00A81D4A" w:rsidRPr="001A20C4">
        <w:t>zolacja pozioma  posadzki na gruncie</w:t>
      </w:r>
      <w:bookmarkEnd w:id="36"/>
      <w:r w:rsidR="00A81D4A" w:rsidRPr="001D0DCB">
        <w:t xml:space="preserve"> </w:t>
      </w:r>
    </w:p>
    <w:p w:rsidR="00A81D4A" w:rsidRPr="001D0DCB" w:rsidRDefault="00A81D4A" w:rsidP="00A81D4A">
      <w:pPr>
        <w:pStyle w:val="WW-Listawypunktowana2"/>
        <w:widowControl/>
        <w:tabs>
          <w:tab w:val="clear" w:pos="710"/>
          <w:tab w:val="left" w:pos="688"/>
          <w:tab w:val="left" w:pos="1871"/>
        </w:tabs>
        <w:suppressAutoHyphens w:val="0"/>
        <w:autoSpaceDN/>
        <w:spacing w:line="240" w:lineRule="auto"/>
        <w:ind w:left="567" w:firstLine="0"/>
        <w:textAlignment w:val="auto"/>
        <w:rPr>
          <w:sz w:val="22"/>
        </w:rPr>
      </w:pPr>
      <w:r w:rsidRPr="001D0DCB">
        <w:rPr>
          <w:sz w:val="22"/>
        </w:rPr>
        <w:t>dwuskładnikowa elastyczna zaprawa do wykonywania izolacji wodochronnych, produkowana na bazie wodnej dyspersji polimerów (składnik B) oraz cementu z dodatkiem wypełniaczy i m</w:t>
      </w:r>
      <w:r w:rsidRPr="001D0DCB">
        <w:rPr>
          <w:sz w:val="22"/>
        </w:rPr>
        <w:t>o</w:t>
      </w:r>
      <w:r w:rsidRPr="001D0DCB">
        <w:rPr>
          <w:sz w:val="22"/>
        </w:rPr>
        <w:t>dyfikatorów (składnik A):</w:t>
      </w:r>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zabezpieczająca beton i zbrojenie przed korozją wywołaną penetracją siarczanów, chlorków i wolnego dwutlenku węgla</w:t>
      </w:r>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SKŁADNIK A: mieszanka cementu z wypełniaczami</w:t>
      </w:r>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mineralnymi i modyfikatorami; </w:t>
      </w:r>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SKŁADNIK B: wodna dyspersja polimerowa</w:t>
      </w:r>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Gęstość nasypowa składnika A: ok. 1,50 g/cm3</w:t>
      </w:r>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Gęstość objętościowa składnika B: ok. 1,01 g/cm3</w:t>
      </w:r>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Czas wstępnego twardnienia: ok. 60 minut</w:t>
      </w:r>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Przyczepność początkowa: ≥ 0,5 </w:t>
      </w:r>
      <w:proofErr w:type="spellStart"/>
      <w:r w:rsidRPr="001D0DCB">
        <w:t>MPa</w:t>
      </w:r>
      <w:proofErr w:type="spellEnd"/>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Przyczepność po działaniu wodą: ≥ 0,5 </w:t>
      </w:r>
      <w:proofErr w:type="spellStart"/>
      <w:r w:rsidRPr="001D0DCB">
        <w:t>MPa</w:t>
      </w:r>
      <w:proofErr w:type="spellEnd"/>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Przyczepność po starzeniu termicznym: ≥ 0,5 </w:t>
      </w:r>
      <w:proofErr w:type="spellStart"/>
      <w:r w:rsidRPr="001D0DCB">
        <w:t>MPa</w:t>
      </w:r>
      <w:proofErr w:type="spellEnd"/>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Przyczepność po cyklach zamrażania i odmrażania: ≥ 0,5MPa</w:t>
      </w:r>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Przyczepność po działaniu wody wapiennej: ≥ 0,5 </w:t>
      </w:r>
      <w:proofErr w:type="spellStart"/>
      <w:r w:rsidRPr="001D0DCB">
        <w:t>MPa</w:t>
      </w:r>
      <w:proofErr w:type="spellEnd"/>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Przyczepność po działaniu wody chlorowanej : ≥ 0,5 </w:t>
      </w:r>
      <w:proofErr w:type="spellStart"/>
      <w:r w:rsidRPr="001D0DCB">
        <w:t>MPa</w:t>
      </w:r>
      <w:proofErr w:type="spellEnd"/>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Zdolność do mostkowania pęknięć w warunkach znormalizowanych: ≥ 0,75mm</w:t>
      </w:r>
    </w:p>
    <w:p w:rsidR="00A81D4A" w:rsidRPr="001D0DCB" w:rsidRDefault="00A81D4A" w:rsidP="007A4834">
      <w:pPr>
        <w:widowControl/>
        <w:numPr>
          <w:ilvl w:val="0"/>
          <w:numId w:val="30"/>
        </w:numPr>
        <w:tabs>
          <w:tab w:val="left" w:pos="1701"/>
        </w:tabs>
        <w:suppressAutoHyphens w:val="0"/>
        <w:autoSpaceDE w:val="0"/>
        <w:adjustRightInd w:val="0"/>
        <w:spacing w:line="240" w:lineRule="auto"/>
        <w:ind w:left="1701"/>
        <w:textAlignment w:val="auto"/>
      </w:pPr>
      <w:r w:rsidRPr="001D0DCB">
        <w:t>Zawartość rozpuszczalnego chromu w gotowej masie wyrobu: ≤ 0,0002%</w:t>
      </w:r>
    </w:p>
    <w:p w:rsidR="00A81D4A" w:rsidRPr="001D0DCB" w:rsidRDefault="00A81D4A" w:rsidP="00A81D4A">
      <w:pPr>
        <w:widowControl/>
        <w:tabs>
          <w:tab w:val="left" w:pos="1701"/>
        </w:tabs>
        <w:suppressAutoHyphens w:val="0"/>
        <w:autoSpaceDE w:val="0"/>
        <w:adjustRightInd w:val="0"/>
        <w:spacing w:line="240" w:lineRule="auto"/>
        <w:ind w:left="1287"/>
        <w:textAlignment w:val="auto"/>
      </w:pPr>
    </w:p>
    <w:p w:rsidR="00A81D4A" w:rsidRDefault="00A81D4A" w:rsidP="00A81D4A">
      <w:pPr>
        <w:tabs>
          <w:tab w:val="left" w:pos="688"/>
          <w:tab w:val="left" w:pos="1871"/>
        </w:tabs>
        <w:autoSpaceDE w:val="0"/>
        <w:adjustRightInd w:val="0"/>
        <w:spacing w:line="240" w:lineRule="auto"/>
        <w:rPr>
          <w:i/>
        </w:rPr>
      </w:pPr>
      <w:r>
        <w:rPr>
          <w:i/>
        </w:rPr>
        <w:t xml:space="preserve">UWAGA: </w:t>
      </w:r>
      <w:r w:rsidRPr="00A81D4A">
        <w:rPr>
          <w:i/>
        </w:rPr>
        <w:t xml:space="preserve">Po osuszeniu piwnicy okazać się może że poniżej opisana izolacja pionowa nie </w:t>
      </w:r>
      <w:proofErr w:type="spellStart"/>
      <w:r w:rsidRPr="00A81D4A">
        <w:rPr>
          <w:i/>
        </w:rPr>
        <w:t>jst</w:t>
      </w:r>
      <w:proofErr w:type="spellEnd"/>
      <w:r w:rsidRPr="00A81D4A">
        <w:rPr>
          <w:i/>
        </w:rPr>
        <w:t xml:space="preserve"> konieczna – na chwilę obecną założyć należy konieczność jej wykonania.</w:t>
      </w:r>
    </w:p>
    <w:p w:rsidR="00A81D4A" w:rsidRPr="00A81D4A" w:rsidRDefault="00A81D4A" w:rsidP="00A81D4A">
      <w:pPr>
        <w:tabs>
          <w:tab w:val="left" w:pos="688"/>
          <w:tab w:val="left" w:pos="1871"/>
        </w:tabs>
        <w:autoSpaceDE w:val="0"/>
        <w:adjustRightInd w:val="0"/>
        <w:spacing w:line="240" w:lineRule="auto"/>
        <w:rPr>
          <w:i/>
        </w:rPr>
      </w:pPr>
    </w:p>
    <w:p w:rsidR="00A81D4A" w:rsidRDefault="001A20C4" w:rsidP="001A20C4">
      <w:pPr>
        <w:pStyle w:val="Nagwek4"/>
      </w:pPr>
      <w:bookmarkStart w:id="37" w:name="_Toc458706084"/>
      <w:r>
        <w:t xml:space="preserve">6.4.4 </w:t>
      </w:r>
      <w:r w:rsidR="00A81D4A" w:rsidRPr="00A81D4A">
        <w:t>izolac</w:t>
      </w:r>
      <w:r w:rsidR="00A81D4A">
        <w:t>ja pionowa ścian fundamentowych</w:t>
      </w:r>
      <w:bookmarkEnd w:id="37"/>
      <w:r w:rsidR="00A81D4A" w:rsidRPr="001D0DCB">
        <w:t xml:space="preserve"> </w:t>
      </w:r>
    </w:p>
    <w:p w:rsidR="00A81D4A" w:rsidRPr="001D0DCB" w:rsidRDefault="00A81D4A" w:rsidP="007A4834">
      <w:pPr>
        <w:pStyle w:val="WW-Listawypunktowana2"/>
        <w:widowControl/>
        <w:numPr>
          <w:ilvl w:val="3"/>
          <w:numId w:val="32"/>
        </w:numPr>
        <w:tabs>
          <w:tab w:val="clear" w:pos="1134"/>
          <w:tab w:val="clear" w:pos="3404"/>
          <w:tab w:val="num" w:pos="709"/>
        </w:tabs>
        <w:suppressAutoHyphens w:val="0"/>
        <w:autoSpaceDN/>
        <w:spacing w:line="240" w:lineRule="auto"/>
        <w:ind w:left="709" w:hanging="142"/>
        <w:textAlignment w:val="auto"/>
        <w:rPr>
          <w:sz w:val="22"/>
        </w:rPr>
      </w:pPr>
      <w:r w:rsidRPr="001D0DCB">
        <w:rPr>
          <w:sz w:val="22"/>
        </w:rPr>
        <w:t xml:space="preserve">na ścianach fundamentowych 2x </w:t>
      </w:r>
      <w:proofErr w:type="spellStart"/>
      <w:r w:rsidRPr="001D0DCB">
        <w:rPr>
          <w:sz w:val="22"/>
        </w:rPr>
        <w:t>bezspoinowa</w:t>
      </w:r>
      <w:proofErr w:type="spellEnd"/>
      <w:r w:rsidRPr="001D0DCB">
        <w:rPr>
          <w:sz w:val="22"/>
        </w:rPr>
        <w:t xml:space="preserve"> izolacja mostkująca rysy jw.  na podłożu oczyszczonym z uzupełnionymi fugami i zagruntowanym- NALEZY STOSOWAĆ IZOLACJĘ "ODDYCHAJĄCA" </w:t>
      </w:r>
    </w:p>
    <w:p w:rsidR="00A81D4A" w:rsidRPr="001D0DCB" w:rsidRDefault="00A81D4A" w:rsidP="007A4834">
      <w:pPr>
        <w:pStyle w:val="WW-Listawypunktowana2"/>
        <w:widowControl/>
        <w:numPr>
          <w:ilvl w:val="3"/>
          <w:numId w:val="32"/>
        </w:numPr>
        <w:tabs>
          <w:tab w:val="clear" w:pos="1134"/>
          <w:tab w:val="clear" w:pos="3404"/>
          <w:tab w:val="num" w:pos="709"/>
        </w:tabs>
        <w:suppressAutoHyphens w:val="0"/>
        <w:autoSpaceDN/>
        <w:spacing w:line="240" w:lineRule="auto"/>
        <w:ind w:left="709" w:hanging="142"/>
        <w:textAlignment w:val="auto"/>
        <w:rPr>
          <w:sz w:val="22"/>
        </w:rPr>
      </w:pPr>
      <w:r w:rsidRPr="001D0DCB">
        <w:rPr>
          <w:sz w:val="22"/>
        </w:rPr>
        <w:t xml:space="preserve"> odgrzybianie ścian piwnicy</w:t>
      </w:r>
    </w:p>
    <w:p w:rsidR="00A81D4A" w:rsidRPr="001D0DCB" w:rsidRDefault="00A81D4A" w:rsidP="007A4834">
      <w:pPr>
        <w:pStyle w:val="WW-Listawypunktowana2"/>
        <w:widowControl/>
        <w:numPr>
          <w:ilvl w:val="3"/>
          <w:numId w:val="32"/>
        </w:numPr>
        <w:tabs>
          <w:tab w:val="clear" w:pos="1134"/>
          <w:tab w:val="clear" w:pos="3404"/>
          <w:tab w:val="num" w:pos="709"/>
        </w:tabs>
        <w:suppressAutoHyphens w:val="0"/>
        <w:autoSpaceDN/>
        <w:spacing w:line="240" w:lineRule="auto"/>
        <w:ind w:left="709" w:hanging="142"/>
        <w:textAlignment w:val="auto"/>
        <w:rPr>
          <w:sz w:val="22"/>
        </w:rPr>
      </w:pPr>
      <w:r w:rsidRPr="001D0DCB">
        <w:rPr>
          <w:sz w:val="22"/>
        </w:rPr>
        <w:t xml:space="preserve">neutralizacja soli budowlanych </w:t>
      </w:r>
    </w:p>
    <w:p w:rsidR="00A81D4A" w:rsidRPr="001D0DCB" w:rsidRDefault="00A81D4A" w:rsidP="007A4834">
      <w:pPr>
        <w:pStyle w:val="WW-Listawypunktowana2"/>
        <w:widowControl/>
        <w:numPr>
          <w:ilvl w:val="3"/>
          <w:numId w:val="32"/>
        </w:numPr>
        <w:tabs>
          <w:tab w:val="clear" w:pos="1134"/>
          <w:tab w:val="clear" w:pos="3404"/>
          <w:tab w:val="num" w:pos="709"/>
        </w:tabs>
        <w:suppressAutoHyphens w:val="0"/>
        <w:autoSpaceDN/>
        <w:spacing w:line="240" w:lineRule="auto"/>
        <w:ind w:left="709" w:hanging="142"/>
        <w:textAlignment w:val="auto"/>
        <w:rPr>
          <w:sz w:val="22"/>
        </w:rPr>
      </w:pPr>
      <w:proofErr w:type="spellStart"/>
      <w:r w:rsidRPr="001D0DCB">
        <w:rPr>
          <w:sz w:val="22"/>
        </w:rPr>
        <w:t>paroizolacja</w:t>
      </w:r>
      <w:proofErr w:type="spellEnd"/>
      <w:r w:rsidRPr="001D0DCB">
        <w:rPr>
          <w:sz w:val="22"/>
        </w:rPr>
        <w:t xml:space="preserve"> stropów pośrednich i połaci dachowej- folia PE:</w:t>
      </w:r>
    </w:p>
    <w:p w:rsidR="00A81D4A" w:rsidRPr="001D0DCB" w:rsidRDefault="00A81D4A" w:rsidP="007A4834">
      <w:pPr>
        <w:pStyle w:val="WW-Listawypunktowana2"/>
        <w:widowControl/>
        <w:numPr>
          <w:ilvl w:val="2"/>
          <w:numId w:val="32"/>
        </w:numPr>
        <w:tabs>
          <w:tab w:val="clear" w:pos="850"/>
          <w:tab w:val="left" w:pos="709"/>
          <w:tab w:val="num" w:pos="1701"/>
          <w:tab w:val="left" w:pos="1871"/>
        </w:tabs>
        <w:suppressAutoHyphens w:val="0"/>
        <w:autoSpaceDN/>
        <w:spacing w:line="240" w:lineRule="auto"/>
        <w:ind w:left="1701"/>
        <w:textAlignment w:val="auto"/>
        <w:rPr>
          <w:sz w:val="22"/>
        </w:rPr>
      </w:pPr>
      <w:r w:rsidRPr="001D0DCB">
        <w:rPr>
          <w:sz w:val="22"/>
        </w:rPr>
        <w:t>grubość 0,2 mm ± 20%, 0,15 mm ± 20%</w:t>
      </w:r>
    </w:p>
    <w:p w:rsidR="00A81D4A" w:rsidRPr="001D0DCB" w:rsidRDefault="00A81D4A" w:rsidP="007A4834">
      <w:pPr>
        <w:pStyle w:val="WW-Listawypunktowana2"/>
        <w:widowControl/>
        <w:numPr>
          <w:ilvl w:val="2"/>
          <w:numId w:val="32"/>
        </w:numPr>
        <w:tabs>
          <w:tab w:val="clear" w:pos="850"/>
          <w:tab w:val="left" w:pos="709"/>
          <w:tab w:val="num" w:pos="1701"/>
          <w:tab w:val="left" w:pos="1871"/>
        </w:tabs>
        <w:suppressAutoHyphens w:val="0"/>
        <w:autoSpaceDN/>
        <w:spacing w:line="240" w:lineRule="auto"/>
        <w:ind w:left="1701"/>
        <w:textAlignment w:val="auto"/>
        <w:rPr>
          <w:sz w:val="22"/>
        </w:rPr>
      </w:pPr>
      <w:r w:rsidRPr="001D0DCB">
        <w:rPr>
          <w:sz w:val="22"/>
        </w:rPr>
        <w:t>ciężar właściwy 165g/m2</w:t>
      </w:r>
    </w:p>
    <w:p w:rsidR="00A81D4A" w:rsidRPr="001D0DCB" w:rsidRDefault="00A81D4A" w:rsidP="007A4834">
      <w:pPr>
        <w:pStyle w:val="WW-Listawypunktowana2"/>
        <w:widowControl/>
        <w:numPr>
          <w:ilvl w:val="2"/>
          <w:numId w:val="32"/>
        </w:numPr>
        <w:tabs>
          <w:tab w:val="clear" w:pos="850"/>
          <w:tab w:val="left" w:pos="709"/>
          <w:tab w:val="num" w:pos="1701"/>
          <w:tab w:val="left" w:pos="1871"/>
        </w:tabs>
        <w:suppressAutoHyphens w:val="0"/>
        <w:autoSpaceDN/>
        <w:spacing w:line="240" w:lineRule="auto"/>
        <w:ind w:left="1701"/>
        <w:textAlignment w:val="auto"/>
        <w:rPr>
          <w:sz w:val="22"/>
        </w:rPr>
      </w:pPr>
      <w:r w:rsidRPr="001D0DCB">
        <w:rPr>
          <w:sz w:val="22"/>
        </w:rPr>
        <w:t>gęstość0,92 g/cm3(92 kg/m3)</w:t>
      </w:r>
    </w:p>
    <w:p w:rsidR="00A81D4A" w:rsidRPr="001D0DCB" w:rsidRDefault="00A81D4A" w:rsidP="007A4834">
      <w:pPr>
        <w:pStyle w:val="WW-Listawypunktowana2"/>
        <w:widowControl/>
        <w:numPr>
          <w:ilvl w:val="2"/>
          <w:numId w:val="32"/>
        </w:numPr>
        <w:tabs>
          <w:tab w:val="clear" w:pos="850"/>
          <w:tab w:val="left" w:pos="709"/>
          <w:tab w:val="num" w:pos="1701"/>
          <w:tab w:val="left" w:pos="1871"/>
        </w:tabs>
        <w:suppressAutoHyphens w:val="0"/>
        <w:autoSpaceDN/>
        <w:spacing w:line="240" w:lineRule="auto"/>
        <w:ind w:left="1701"/>
        <w:textAlignment w:val="auto"/>
        <w:rPr>
          <w:sz w:val="22"/>
        </w:rPr>
      </w:pPr>
      <w:r w:rsidRPr="001D0DCB">
        <w:rPr>
          <w:sz w:val="22"/>
        </w:rPr>
        <w:t>maksymalne naprężenie przy rozciąganiu:</w:t>
      </w:r>
    </w:p>
    <w:p w:rsidR="00A81D4A" w:rsidRPr="001D0DCB" w:rsidRDefault="00A81D4A" w:rsidP="007A4834">
      <w:pPr>
        <w:pStyle w:val="WW-Listawypunktowana2"/>
        <w:widowControl/>
        <w:numPr>
          <w:ilvl w:val="2"/>
          <w:numId w:val="32"/>
        </w:numPr>
        <w:tabs>
          <w:tab w:val="clear" w:pos="850"/>
          <w:tab w:val="left" w:pos="709"/>
          <w:tab w:val="num" w:pos="1701"/>
          <w:tab w:val="left" w:pos="1871"/>
        </w:tabs>
        <w:suppressAutoHyphens w:val="0"/>
        <w:autoSpaceDN/>
        <w:spacing w:line="240" w:lineRule="auto"/>
        <w:ind w:left="1701"/>
        <w:textAlignment w:val="auto"/>
        <w:rPr>
          <w:sz w:val="22"/>
        </w:rPr>
      </w:pPr>
      <w:r w:rsidRPr="001D0DCB">
        <w:rPr>
          <w:sz w:val="22"/>
        </w:rPr>
        <w:t xml:space="preserve">wzdłuż- nie mniej niż 12 </w:t>
      </w:r>
      <w:proofErr w:type="spellStart"/>
      <w:r w:rsidRPr="001D0DCB">
        <w:rPr>
          <w:sz w:val="22"/>
        </w:rPr>
        <w:t>Mpa</w:t>
      </w:r>
      <w:proofErr w:type="spellEnd"/>
    </w:p>
    <w:p w:rsidR="00A81D4A" w:rsidRPr="001D0DCB" w:rsidRDefault="00A81D4A" w:rsidP="007A4834">
      <w:pPr>
        <w:pStyle w:val="WW-Listawypunktowana2"/>
        <w:widowControl/>
        <w:numPr>
          <w:ilvl w:val="2"/>
          <w:numId w:val="32"/>
        </w:numPr>
        <w:tabs>
          <w:tab w:val="clear" w:pos="850"/>
          <w:tab w:val="num" w:pos="1701"/>
          <w:tab w:val="left" w:pos="1871"/>
        </w:tabs>
        <w:suppressAutoHyphens w:val="0"/>
        <w:autoSpaceDN/>
        <w:spacing w:line="240" w:lineRule="auto"/>
        <w:ind w:left="1701"/>
        <w:textAlignment w:val="auto"/>
        <w:rPr>
          <w:sz w:val="22"/>
        </w:rPr>
      </w:pPr>
      <w:r w:rsidRPr="001D0DCB">
        <w:rPr>
          <w:sz w:val="22"/>
        </w:rPr>
        <w:t xml:space="preserve">w poprzek- nie mniej niż 10 </w:t>
      </w:r>
      <w:proofErr w:type="spellStart"/>
      <w:r w:rsidRPr="001D0DCB">
        <w:rPr>
          <w:sz w:val="22"/>
        </w:rPr>
        <w:t>Mpa</w:t>
      </w:r>
      <w:proofErr w:type="spellEnd"/>
    </w:p>
    <w:p w:rsidR="00A81D4A" w:rsidRPr="001D0DCB" w:rsidRDefault="00A81D4A" w:rsidP="007A4834">
      <w:pPr>
        <w:pStyle w:val="WW-Listawypunktowana2"/>
        <w:widowControl/>
        <w:numPr>
          <w:ilvl w:val="2"/>
          <w:numId w:val="32"/>
        </w:numPr>
        <w:tabs>
          <w:tab w:val="clear" w:pos="850"/>
          <w:tab w:val="clear" w:pos="3404"/>
          <w:tab w:val="left" w:pos="688"/>
          <w:tab w:val="num" w:pos="1701"/>
          <w:tab w:val="left" w:pos="1871"/>
          <w:tab w:val="left" w:pos="3402"/>
        </w:tabs>
        <w:suppressAutoHyphens w:val="0"/>
        <w:autoSpaceDN/>
        <w:spacing w:line="240" w:lineRule="auto"/>
        <w:ind w:left="1701"/>
        <w:textAlignment w:val="auto"/>
        <w:rPr>
          <w:sz w:val="22"/>
        </w:rPr>
      </w:pPr>
      <w:r w:rsidRPr="001D0DCB">
        <w:rPr>
          <w:sz w:val="22"/>
        </w:rPr>
        <w:t>wydłużenie względne przy zerwaniu wzdłuż nie mniej niż 200%</w:t>
      </w:r>
    </w:p>
    <w:p w:rsidR="00A81D4A" w:rsidRPr="001D0DCB" w:rsidRDefault="00A81D4A" w:rsidP="007A4834">
      <w:pPr>
        <w:pStyle w:val="WW-Listawypunktowana2"/>
        <w:widowControl/>
        <w:numPr>
          <w:ilvl w:val="3"/>
          <w:numId w:val="32"/>
        </w:numPr>
        <w:tabs>
          <w:tab w:val="clear" w:pos="1134"/>
          <w:tab w:val="clear" w:pos="3404"/>
          <w:tab w:val="num" w:pos="709"/>
        </w:tabs>
        <w:suppressAutoHyphens w:val="0"/>
        <w:autoSpaceDN/>
        <w:spacing w:line="240" w:lineRule="auto"/>
        <w:ind w:left="709" w:hanging="142"/>
        <w:textAlignment w:val="auto"/>
        <w:rPr>
          <w:sz w:val="22"/>
        </w:rPr>
      </w:pPr>
      <w:r w:rsidRPr="001D0DCB">
        <w:rPr>
          <w:sz w:val="22"/>
        </w:rPr>
        <w:t>izolacja przeciwwodna dachu- papa izolacyjna na deskowaniu pełnym</w:t>
      </w:r>
    </w:p>
    <w:p w:rsidR="00A81D4A" w:rsidRPr="001D0DCB" w:rsidRDefault="00A81D4A"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1D0DCB">
        <w:rPr>
          <w:sz w:val="22"/>
        </w:rPr>
        <w:t>izolacja pozioma  posadzki na gruncie i izolacja pionowa ścian – dwuskładnikowa elastyczna zaprawa do wykonywania izolacji wodochronnych, produkowana na bazie wodnej dyspersji p</w:t>
      </w:r>
      <w:r w:rsidRPr="001D0DCB">
        <w:rPr>
          <w:sz w:val="22"/>
        </w:rPr>
        <w:t>o</w:t>
      </w:r>
      <w:r w:rsidRPr="001D0DCB">
        <w:rPr>
          <w:sz w:val="22"/>
        </w:rPr>
        <w:t>limerów (składnik B) oraz cementu z dodatkiem wypełniaczy i modyfikatorów (składnik A)</w:t>
      </w:r>
    </w:p>
    <w:p w:rsidR="00A81D4A" w:rsidRPr="001D0DCB" w:rsidRDefault="00A81D4A"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1D0DCB">
        <w:rPr>
          <w:sz w:val="22"/>
        </w:rPr>
        <w:t>izolacja przeciwwodna dachu- membrana paroprzepuszczalna</w:t>
      </w:r>
    </w:p>
    <w:p w:rsidR="00A81D4A" w:rsidRPr="001D0DCB" w:rsidRDefault="00A81D4A"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proofErr w:type="spellStart"/>
      <w:r w:rsidRPr="001D0DCB">
        <w:rPr>
          <w:sz w:val="22"/>
        </w:rPr>
        <w:t>paroizolacja</w:t>
      </w:r>
      <w:proofErr w:type="spellEnd"/>
      <w:r w:rsidRPr="001D0DCB">
        <w:rPr>
          <w:sz w:val="22"/>
        </w:rPr>
        <w:t xml:space="preserve"> stropu pośredniego- folia PE</w:t>
      </w:r>
    </w:p>
    <w:p w:rsidR="001D1FEE" w:rsidRPr="00555E7E" w:rsidRDefault="001D1FEE" w:rsidP="004A698E">
      <w:pPr>
        <w:pStyle w:val="Tekstpodstawowy"/>
        <w:spacing w:line="240" w:lineRule="auto"/>
      </w:pPr>
    </w:p>
    <w:p w:rsidR="004B5EE1" w:rsidRPr="00555E7E" w:rsidRDefault="001A20C4" w:rsidP="001A20C4">
      <w:pPr>
        <w:pStyle w:val="Nagwek4"/>
      </w:pPr>
      <w:bookmarkStart w:id="38" w:name="_Toc458706085"/>
      <w:r>
        <w:lastRenderedPageBreak/>
        <w:t>6.4</w:t>
      </w:r>
      <w:r w:rsidR="00A81D4A">
        <w:t>.5</w:t>
      </w:r>
      <w:r w:rsidR="004B5EE1" w:rsidRPr="00555E7E">
        <w:t xml:space="preserve"> I</w:t>
      </w:r>
      <w:r w:rsidR="0023282F" w:rsidRPr="00555E7E">
        <w:t>zolacja pionowa ścian fundamentowych</w:t>
      </w:r>
      <w:r w:rsidR="00A23765" w:rsidRPr="00555E7E">
        <w:t xml:space="preserve"> szybu</w:t>
      </w:r>
      <w:bookmarkEnd w:id="38"/>
    </w:p>
    <w:p w:rsidR="00857C02" w:rsidRPr="00555E7E" w:rsidRDefault="004A698E" w:rsidP="004A698E">
      <w:pPr>
        <w:pStyle w:val="Tekstpodstawowyzwciciem2"/>
        <w:spacing w:line="240" w:lineRule="auto"/>
        <w:ind w:firstLine="0"/>
      </w:pPr>
      <w:r>
        <w:t>D</w:t>
      </w:r>
      <w:r w:rsidR="00BB4822" w:rsidRPr="00555E7E">
        <w:t>yspersyjna masa asfaltowo- kauczukowa przeznaczona do izolacji fundamentów, dopuszczona do stosowania za styropianem i polistyrenem ekstrudowanym</w:t>
      </w:r>
      <w:r w:rsidR="00BE7F4C" w:rsidRPr="00555E7E">
        <w:t xml:space="preserve">, </w:t>
      </w:r>
      <w:r w:rsidR="00857C02" w:rsidRPr="00555E7E">
        <w:t>3 warstwy</w:t>
      </w:r>
    </w:p>
    <w:p w:rsidR="00BB4822" w:rsidRPr="00555E7E" w:rsidRDefault="00BB4822" w:rsidP="004A698E">
      <w:pPr>
        <w:pStyle w:val="Tekstpodstawowywcity"/>
        <w:spacing w:line="240" w:lineRule="auto"/>
      </w:pPr>
      <w:r w:rsidRPr="00555E7E">
        <w:t>Parametry minimalne:</w:t>
      </w:r>
    </w:p>
    <w:p w:rsidR="00BE7F4C" w:rsidRPr="00555E7E" w:rsidRDefault="00EF0FE2" w:rsidP="004A698E">
      <w:pPr>
        <w:pStyle w:val="Akapitzlist"/>
        <w:spacing w:line="240" w:lineRule="auto"/>
        <w:ind w:left="1429"/>
        <w:rPr>
          <w:rFonts w:ascii="Arial" w:hAnsi="Arial" w:cs="Arial"/>
        </w:rPr>
      </w:pPr>
      <w:r w:rsidRPr="00555E7E">
        <w:rPr>
          <w:rFonts w:ascii="Arial" w:hAnsi="Arial" w:cs="Arial"/>
        </w:rPr>
        <w:t>Skład</w:t>
      </w:r>
      <w:r w:rsidR="00BE7F4C" w:rsidRPr="00555E7E">
        <w:rPr>
          <w:rFonts w:ascii="Arial" w:hAnsi="Arial" w:cs="Arial"/>
        </w:rPr>
        <w:t>:</w:t>
      </w:r>
    </w:p>
    <w:p w:rsidR="00BB4822" w:rsidRPr="00555E7E" w:rsidRDefault="00EF0FE2" w:rsidP="004A698E">
      <w:pPr>
        <w:pStyle w:val="Akapitzlist"/>
        <w:spacing w:line="240" w:lineRule="auto"/>
        <w:ind w:left="1134"/>
        <w:rPr>
          <w:rFonts w:ascii="Arial" w:hAnsi="Arial" w:cs="Arial"/>
        </w:rPr>
      </w:pPr>
      <w:r w:rsidRPr="00555E7E">
        <w:rPr>
          <w:rFonts w:ascii="Arial" w:hAnsi="Arial" w:cs="Arial"/>
        </w:rPr>
        <w:t xml:space="preserve">- dyspersja wodna asfaltów modyfikowanych, dyspersja kauczuków, </w:t>
      </w:r>
      <w:proofErr w:type="spellStart"/>
      <w:r w:rsidRPr="00555E7E">
        <w:rPr>
          <w:rFonts w:ascii="Arial" w:hAnsi="Arial" w:cs="Arial"/>
        </w:rPr>
        <w:t>mikrowłókna</w:t>
      </w:r>
      <w:proofErr w:type="spellEnd"/>
      <w:r w:rsidRPr="00555E7E">
        <w:rPr>
          <w:rFonts w:ascii="Arial" w:hAnsi="Arial" w:cs="Arial"/>
        </w:rPr>
        <w:t>, woda</w:t>
      </w:r>
    </w:p>
    <w:p w:rsidR="00C565D3" w:rsidRPr="00555E7E" w:rsidRDefault="00C565D3" w:rsidP="004A698E">
      <w:pPr>
        <w:pStyle w:val="Akapitzlist"/>
        <w:numPr>
          <w:ilvl w:val="0"/>
          <w:numId w:val="5"/>
        </w:numPr>
        <w:spacing w:line="240" w:lineRule="auto"/>
        <w:rPr>
          <w:rFonts w:ascii="Arial" w:hAnsi="Arial" w:cs="Arial"/>
        </w:rPr>
      </w:pPr>
      <w:r w:rsidRPr="00555E7E">
        <w:rPr>
          <w:rFonts w:ascii="Arial" w:hAnsi="Arial" w:cs="Arial"/>
        </w:rPr>
        <w:t>Wodoodporna</w:t>
      </w:r>
    </w:p>
    <w:p w:rsidR="00C565D3" w:rsidRPr="00555E7E" w:rsidRDefault="00C565D3" w:rsidP="004A698E">
      <w:pPr>
        <w:pStyle w:val="Akapitzlist"/>
        <w:numPr>
          <w:ilvl w:val="0"/>
          <w:numId w:val="5"/>
        </w:numPr>
        <w:spacing w:line="240" w:lineRule="auto"/>
        <w:rPr>
          <w:rFonts w:ascii="Arial" w:hAnsi="Arial" w:cs="Arial"/>
        </w:rPr>
      </w:pPr>
      <w:r w:rsidRPr="00555E7E">
        <w:rPr>
          <w:rFonts w:ascii="Arial" w:hAnsi="Arial" w:cs="Arial"/>
        </w:rPr>
        <w:t>Całkowicie wodoszczelna</w:t>
      </w:r>
    </w:p>
    <w:p w:rsidR="00C565D3" w:rsidRPr="00555E7E" w:rsidRDefault="00C565D3" w:rsidP="004A698E">
      <w:pPr>
        <w:pStyle w:val="Akapitzlist"/>
        <w:numPr>
          <w:ilvl w:val="0"/>
          <w:numId w:val="5"/>
        </w:numPr>
        <w:spacing w:line="240" w:lineRule="auto"/>
        <w:rPr>
          <w:rFonts w:ascii="Arial" w:hAnsi="Arial" w:cs="Arial"/>
        </w:rPr>
      </w:pPr>
      <w:r w:rsidRPr="00555E7E">
        <w:rPr>
          <w:rFonts w:ascii="Arial" w:hAnsi="Arial" w:cs="Arial"/>
        </w:rPr>
        <w:t>Mrozoodporna</w:t>
      </w:r>
    </w:p>
    <w:p w:rsidR="00C565D3" w:rsidRPr="00555E7E" w:rsidRDefault="00C565D3" w:rsidP="004A698E">
      <w:pPr>
        <w:pStyle w:val="Akapitzlist"/>
        <w:numPr>
          <w:ilvl w:val="0"/>
          <w:numId w:val="5"/>
        </w:numPr>
        <w:spacing w:line="240" w:lineRule="auto"/>
        <w:rPr>
          <w:rFonts w:ascii="Arial" w:hAnsi="Arial" w:cs="Arial"/>
        </w:rPr>
      </w:pPr>
      <w:proofErr w:type="spellStart"/>
      <w:r w:rsidRPr="00555E7E">
        <w:rPr>
          <w:rFonts w:ascii="Arial" w:hAnsi="Arial" w:cs="Arial"/>
        </w:rPr>
        <w:t>Tiksotropowa</w:t>
      </w:r>
      <w:proofErr w:type="spellEnd"/>
    </w:p>
    <w:p w:rsidR="00C565D3" w:rsidRPr="00555E7E" w:rsidRDefault="00C565D3" w:rsidP="004A698E">
      <w:pPr>
        <w:pStyle w:val="Akapitzlist"/>
        <w:numPr>
          <w:ilvl w:val="0"/>
          <w:numId w:val="5"/>
        </w:numPr>
        <w:spacing w:line="240" w:lineRule="auto"/>
        <w:rPr>
          <w:rFonts w:ascii="Arial" w:hAnsi="Arial" w:cs="Arial"/>
        </w:rPr>
      </w:pPr>
      <w:r w:rsidRPr="00555E7E">
        <w:rPr>
          <w:rFonts w:ascii="Arial" w:hAnsi="Arial" w:cs="Arial"/>
        </w:rPr>
        <w:t>Elastyczna</w:t>
      </w:r>
    </w:p>
    <w:p w:rsidR="00C565D3" w:rsidRDefault="00C565D3" w:rsidP="004A698E">
      <w:pPr>
        <w:pStyle w:val="Akapitzlist"/>
        <w:numPr>
          <w:ilvl w:val="0"/>
          <w:numId w:val="5"/>
        </w:numPr>
        <w:spacing w:line="240" w:lineRule="auto"/>
        <w:rPr>
          <w:rFonts w:ascii="Arial" w:hAnsi="Arial" w:cs="Arial"/>
        </w:rPr>
      </w:pPr>
      <w:r w:rsidRPr="00555E7E">
        <w:rPr>
          <w:rFonts w:ascii="Arial" w:hAnsi="Arial" w:cs="Arial"/>
        </w:rPr>
        <w:t>Pozwala na niwelowanie pęknięć do 5mm</w:t>
      </w:r>
    </w:p>
    <w:p w:rsidR="00AE6811" w:rsidRPr="001A20C4" w:rsidRDefault="001A20C4" w:rsidP="001A20C4">
      <w:pPr>
        <w:pStyle w:val="Nagwek3"/>
        <w:spacing w:line="240" w:lineRule="auto"/>
      </w:pPr>
      <w:bookmarkStart w:id="39" w:name="_Toc458706086"/>
      <w:r>
        <w:t xml:space="preserve">6.4 </w:t>
      </w:r>
      <w:r w:rsidR="00AE6811" w:rsidRPr="001A20C4">
        <w:t>Izolacje termiczne i akustyczne</w:t>
      </w:r>
      <w:bookmarkEnd w:id="39"/>
    </w:p>
    <w:p w:rsidR="00AE6811" w:rsidRPr="001D0DCB" w:rsidRDefault="001A20C4" w:rsidP="001A20C4">
      <w:pPr>
        <w:pStyle w:val="Nagwek4"/>
      </w:pPr>
      <w:bookmarkStart w:id="40" w:name="_Toc458706087"/>
      <w:r>
        <w:t xml:space="preserve">6.4.1 </w:t>
      </w:r>
      <w:r w:rsidR="00AE6811" w:rsidRPr="001D0DCB">
        <w:t>docieplenie od wewnątrz płytami mineralnymi z lekk</w:t>
      </w:r>
      <w:r>
        <w:t>iego betonu komórkowego</w:t>
      </w:r>
      <w:bookmarkEnd w:id="40"/>
    </w:p>
    <w:p w:rsidR="00AE6811" w:rsidRPr="001D0DCB" w:rsidRDefault="00AE6811" w:rsidP="00AE6811">
      <w:pPr>
        <w:pStyle w:val="WW-Listawypunktowana2"/>
        <w:tabs>
          <w:tab w:val="clear" w:pos="710"/>
          <w:tab w:val="clear" w:pos="3404"/>
          <w:tab w:val="left" w:pos="688"/>
          <w:tab w:val="left" w:pos="1871"/>
        </w:tabs>
        <w:spacing w:line="240" w:lineRule="auto"/>
        <w:ind w:left="1985" w:firstLine="0"/>
        <w:rPr>
          <w:sz w:val="22"/>
        </w:rPr>
      </w:pPr>
      <w:r w:rsidRPr="001D0DCB">
        <w:rPr>
          <w:sz w:val="22"/>
        </w:rPr>
        <w:t>Płyty mineralne z lekkiego betonu komórkowego:</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Gęstość objętościowa, ρ [kg/m3] ≤ 115</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Współczynnik przewodzenia ciepła</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w stanie suchym, λ10,dry [W/(</w:t>
      </w:r>
      <w:proofErr w:type="spellStart"/>
      <w:r w:rsidRPr="001D0DCB">
        <w:rPr>
          <w:sz w:val="22"/>
        </w:rPr>
        <w:t>m·K</w:t>
      </w:r>
      <w:proofErr w:type="spellEnd"/>
      <w:r w:rsidRPr="001D0DCB">
        <w:rPr>
          <w:sz w:val="22"/>
        </w:rPr>
        <w:t>)] 0,042</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 xml:space="preserve">wartość obliczeniowa, </w:t>
      </w:r>
      <w:proofErr w:type="spellStart"/>
      <w:r w:rsidRPr="001D0DCB">
        <w:rPr>
          <w:sz w:val="22"/>
        </w:rPr>
        <w:t>λD</w:t>
      </w:r>
      <w:proofErr w:type="spellEnd"/>
      <w:r w:rsidRPr="001D0DCB">
        <w:rPr>
          <w:sz w:val="22"/>
        </w:rPr>
        <w:t xml:space="preserve"> [W/(</w:t>
      </w:r>
      <w:proofErr w:type="spellStart"/>
      <w:r w:rsidRPr="001D0DCB">
        <w:rPr>
          <w:sz w:val="22"/>
        </w:rPr>
        <w:t>m·K</w:t>
      </w:r>
      <w:proofErr w:type="spellEnd"/>
      <w:r w:rsidRPr="001D0DCB">
        <w:rPr>
          <w:sz w:val="22"/>
        </w:rPr>
        <w:t>)] 0,043</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Przenikanie pary wodnej</w:t>
      </w:r>
    </w:p>
    <w:p w:rsidR="00AE6811" w:rsidRPr="001D0DCB" w:rsidRDefault="00AE6811" w:rsidP="00AE6811">
      <w:pPr>
        <w:pStyle w:val="WW-Listawypunktowana2"/>
        <w:widowControl/>
        <w:tabs>
          <w:tab w:val="clear" w:pos="710"/>
          <w:tab w:val="clear" w:pos="3404"/>
          <w:tab w:val="left" w:pos="1276"/>
          <w:tab w:val="left" w:pos="1871"/>
          <w:tab w:val="left" w:pos="1985"/>
          <w:tab w:val="left" w:pos="2410"/>
        </w:tabs>
        <w:suppressAutoHyphens w:val="0"/>
        <w:autoSpaceDN/>
        <w:spacing w:line="240" w:lineRule="auto"/>
        <w:ind w:left="1505" w:firstLine="0"/>
        <w:textAlignment w:val="auto"/>
        <w:rPr>
          <w:sz w:val="22"/>
        </w:rPr>
      </w:pPr>
      <w:r w:rsidRPr="001D0DCB">
        <w:rPr>
          <w:sz w:val="22"/>
        </w:rPr>
        <w:t>współczynnik oporu dyfuzyjnego, μ 3</w:t>
      </w:r>
    </w:p>
    <w:p w:rsidR="00AE6811" w:rsidRPr="001D0DCB" w:rsidRDefault="00AE6811" w:rsidP="00AE6811">
      <w:pPr>
        <w:pStyle w:val="WW-Listawypunktowana2"/>
        <w:widowControl/>
        <w:tabs>
          <w:tab w:val="clear" w:pos="710"/>
          <w:tab w:val="clear" w:pos="3404"/>
          <w:tab w:val="left" w:pos="1276"/>
          <w:tab w:val="left" w:pos="1871"/>
          <w:tab w:val="left" w:pos="1985"/>
          <w:tab w:val="left" w:pos="2410"/>
        </w:tabs>
        <w:suppressAutoHyphens w:val="0"/>
        <w:autoSpaceDN/>
        <w:spacing w:line="240" w:lineRule="auto"/>
        <w:ind w:left="1505" w:firstLine="0"/>
        <w:textAlignment w:val="auto"/>
        <w:rPr>
          <w:sz w:val="22"/>
        </w:rPr>
      </w:pPr>
      <w:r w:rsidRPr="001D0DCB">
        <w:rPr>
          <w:sz w:val="22"/>
        </w:rPr>
        <w:t>przepuszczalność pary wodnej, δ [kg/(</w:t>
      </w:r>
      <w:proofErr w:type="spellStart"/>
      <w:r w:rsidRPr="001D0DCB">
        <w:rPr>
          <w:sz w:val="22"/>
        </w:rPr>
        <w:t>m·s·Pa</w:t>
      </w:r>
      <w:proofErr w:type="spellEnd"/>
      <w:r w:rsidRPr="001D0DCB">
        <w:rPr>
          <w:sz w:val="22"/>
        </w:rPr>
        <w:t>)] 0,67 ∙ 10-10</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Wytrzymałość na ściskanie w stanie suchym [</w:t>
      </w:r>
      <w:proofErr w:type="spellStart"/>
      <w:r w:rsidRPr="001D0DCB">
        <w:rPr>
          <w:sz w:val="22"/>
        </w:rPr>
        <w:t>kPa</w:t>
      </w:r>
      <w:proofErr w:type="spellEnd"/>
      <w:r w:rsidRPr="001D0DCB">
        <w:rPr>
          <w:sz w:val="22"/>
        </w:rPr>
        <w:t>] ≥ 300</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Średnia wytrzymałość na rozciąganie [</w:t>
      </w:r>
      <w:proofErr w:type="spellStart"/>
      <w:r w:rsidRPr="001D0DCB">
        <w:rPr>
          <w:sz w:val="22"/>
        </w:rPr>
        <w:t>kPa</w:t>
      </w:r>
      <w:proofErr w:type="spellEnd"/>
      <w:r w:rsidRPr="001D0DCB">
        <w:rPr>
          <w:sz w:val="22"/>
        </w:rPr>
        <w:t>] ≥ 80</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 xml:space="preserve">Odkształcenie pod ciężarem 1 </w:t>
      </w:r>
      <w:proofErr w:type="spellStart"/>
      <w:r w:rsidRPr="001D0DCB">
        <w:rPr>
          <w:sz w:val="22"/>
        </w:rPr>
        <w:t>kN</w:t>
      </w:r>
      <w:proofErr w:type="spellEnd"/>
      <w:r w:rsidRPr="001D0DCB">
        <w:rPr>
          <w:sz w:val="22"/>
        </w:rPr>
        <w:t xml:space="preserve"> [mm] 1,0</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Reakcja na ogień klasa A1</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Sorpcja [%-masy] ≤ 6</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Absorpcja wody</w:t>
      </w:r>
    </w:p>
    <w:p w:rsidR="00AE6811" w:rsidRPr="001D0DCB"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krótki kontakt z wodą, WP [kg/m²] 2,0</w:t>
      </w:r>
    </w:p>
    <w:p w:rsidR="00AE6811"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1D0DCB">
        <w:rPr>
          <w:sz w:val="22"/>
        </w:rPr>
        <w:t>długi kontakt z wodą, WPL [kg/m²] 3,0</w:t>
      </w:r>
    </w:p>
    <w:p w:rsidR="001A20C4" w:rsidRPr="001D0DCB" w:rsidRDefault="001A20C4" w:rsidP="001A20C4">
      <w:pPr>
        <w:pStyle w:val="WW-Listawypunktowana2"/>
        <w:widowControl/>
        <w:tabs>
          <w:tab w:val="clear" w:pos="710"/>
          <w:tab w:val="clear" w:pos="3404"/>
          <w:tab w:val="left" w:pos="688"/>
          <w:tab w:val="left" w:pos="1871"/>
        </w:tabs>
        <w:suppressAutoHyphens w:val="0"/>
        <w:autoSpaceDN/>
        <w:spacing w:line="240" w:lineRule="auto"/>
        <w:ind w:left="850" w:firstLine="0"/>
        <w:textAlignment w:val="auto"/>
        <w:rPr>
          <w:sz w:val="22"/>
        </w:rPr>
      </w:pPr>
      <w:r>
        <w:rPr>
          <w:sz w:val="22"/>
        </w:rPr>
        <w:t xml:space="preserve">          </w:t>
      </w:r>
      <w:r w:rsidRPr="001D0DCB">
        <w:rPr>
          <w:sz w:val="22"/>
        </w:rPr>
        <w:t xml:space="preserve">docieplenie ościeży płytami z </w:t>
      </w:r>
      <w:proofErr w:type="spellStart"/>
      <w:r w:rsidRPr="001D0DCB">
        <w:rPr>
          <w:sz w:val="22"/>
        </w:rPr>
        <w:t>jw</w:t>
      </w:r>
      <w:proofErr w:type="spellEnd"/>
      <w:r w:rsidRPr="001D0DCB">
        <w:rPr>
          <w:sz w:val="22"/>
        </w:rPr>
        <w:t xml:space="preserve"> o grubości 3cm</w:t>
      </w:r>
    </w:p>
    <w:p w:rsidR="001A20C4" w:rsidRPr="001D0DCB" w:rsidRDefault="001A20C4"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p>
    <w:p w:rsidR="001A20C4" w:rsidRDefault="001A20C4" w:rsidP="001A20C4">
      <w:pPr>
        <w:pStyle w:val="Nagwek4"/>
      </w:pPr>
      <w:bookmarkStart w:id="41" w:name="_Toc458706088"/>
      <w:r>
        <w:t>6.4.2 ocieplenie połaci dachowych</w:t>
      </w:r>
      <w:bookmarkEnd w:id="41"/>
    </w:p>
    <w:p w:rsidR="00AE6811" w:rsidRPr="001D0DCB" w:rsidRDefault="00AE6811" w:rsidP="00AE6811">
      <w:pPr>
        <w:pStyle w:val="WW-Listawypunktowana2"/>
        <w:widowControl/>
        <w:tabs>
          <w:tab w:val="clear" w:pos="710"/>
          <w:tab w:val="clear" w:pos="3404"/>
          <w:tab w:val="left" w:pos="1276"/>
        </w:tabs>
        <w:suppressAutoHyphens w:val="0"/>
        <w:autoSpaceDN/>
        <w:spacing w:line="240" w:lineRule="auto"/>
        <w:ind w:left="0" w:firstLine="0"/>
        <w:textAlignment w:val="auto"/>
        <w:rPr>
          <w:sz w:val="22"/>
        </w:rPr>
      </w:pPr>
      <w:r w:rsidRPr="001D0DCB">
        <w:rPr>
          <w:sz w:val="22"/>
        </w:rPr>
        <w:t>25cm wełny mineralnej mięk</w:t>
      </w:r>
      <w:r w:rsidR="001A20C4">
        <w:rPr>
          <w:sz w:val="22"/>
        </w:rPr>
        <w:t>kiej w polach między krokwiami</w:t>
      </w:r>
    </w:p>
    <w:p w:rsidR="00AE6811" w:rsidRPr="001D0DCB" w:rsidRDefault="00AE6811" w:rsidP="00AE6811">
      <w:pPr>
        <w:pStyle w:val="WW-Listawypunktowana2"/>
        <w:widowControl/>
        <w:tabs>
          <w:tab w:val="clear" w:pos="710"/>
          <w:tab w:val="clear" w:pos="3404"/>
          <w:tab w:val="left" w:pos="1276"/>
        </w:tabs>
        <w:suppressAutoHyphens w:val="0"/>
        <w:autoSpaceDN/>
        <w:spacing w:line="240" w:lineRule="auto"/>
        <w:ind w:left="0" w:firstLine="0"/>
        <w:textAlignment w:val="auto"/>
        <w:rPr>
          <w:sz w:val="22"/>
        </w:rPr>
      </w:pPr>
      <w:r w:rsidRPr="001D0DCB">
        <w:rPr>
          <w:sz w:val="22"/>
        </w:rPr>
        <w:t xml:space="preserve">strop nad piwnicą- izolacja refleksyjna </w:t>
      </w:r>
      <w:r w:rsidRPr="001D0DCB">
        <w:rPr>
          <w:color w:val="FF0000"/>
          <w:sz w:val="22"/>
        </w:rPr>
        <w:t>DANE PRODUCENTA UZUPEŁNIĆ</w:t>
      </w:r>
    </w:p>
    <w:p w:rsidR="00AE6811" w:rsidRPr="001D0DCB" w:rsidRDefault="00AE6811" w:rsidP="00AE6811">
      <w:pPr>
        <w:pStyle w:val="WW-Listawypunktowana2"/>
        <w:widowControl/>
        <w:tabs>
          <w:tab w:val="clear" w:pos="710"/>
          <w:tab w:val="clear" w:pos="3404"/>
          <w:tab w:val="left" w:pos="1276"/>
        </w:tabs>
        <w:suppressAutoHyphens w:val="0"/>
        <w:autoSpaceDN/>
        <w:spacing w:line="240" w:lineRule="auto"/>
        <w:ind w:left="0" w:firstLine="0"/>
        <w:textAlignment w:val="auto"/>
        <w:rPr>
          <w:sz w:val="22"/>
        </w:rPr>
      </w:pPr>
      <w:r w:rsidRPr="001D0DCB">
        <w:rPr>
          <w:sz w:val="22"/>
        </w:rPr>
        <w:t>strop nad parterem- wełna mineralna w polach pomiędzy belkami stropowymi</w:t>
      </w:r>
    </w:p>
    <w:p w:rsidR="00AE6811" w:rsidRPr="000928BA" w:rsidRDefault="00AE6811" w:rsidP="00AE6811">
      <w:pPr>
        <w:pStyle w:val="WW-Listawypunktowana2"/>
        <w:tabs>
          <w:tab w:val="clear" w:pos="710"/>
          <w:tab w:val="clear" w:pos="3404"/>
          <w:tab w:val="left" w:pos="688"/>
          <w:tab w:val="left" w:pos="1276"/>
        </w:tabs>
        <w:spacing w:line="240" w:lineRule="auto"/>
        <w:ind w:left="710" w:firstLine="0"/>
        <w:rPr>
          <w:sz w:val="22"/>
          <w:highlight w:val="green"/>
        </w:rPr>
      </w:pPr>
    </w:p>
    <w:p w:rsidR="00AE6811" w:rsidRDefault="001A20C4" w:rsidP="001A20C4">
      <w:pPr>
        <w:pStyle w:val="Nagwek4"/>
      </w:pPr>
      <w:bookmarkStart w:id="42" w:name="_Toc458706089"/>
      <w:r>
        <w:t xml:space="preserve">6.4.3 </w:t>
      </w:r>
      <w:r w:rsidRPr="001A20C4">
        <w:t>I</w:t>
      </w:r>
      <w:r w:rsidR="00AE6811" w:rsidRPr="001A20C4">
        <w:t xml:space="preserve">zolacja ścian zewnętrznych </w:t>
      </w:r>
      <w:r>
        <w:t xml:space="preserve">oficyny </w:t>
      </w:r>
      <w:r w:rsidR="00AE6811">
        <w:t>wełna mineralna</w:t>
      </w:r>
      <w:bookmarkEnd w:id="42"/>
      <w:r w:rsidR="00AE6811">
        <w:t xml:space="preserve"> </w:t>
      </w:r>
    </w:p>
    <w:p w:rsidR="00AE6811" w:rsidRPr="006E1C22" w:rsidRDefault="00AE6811" w:rsidP="001A20C4">
      <w:pPr>
        <w:pStyle w:val="WW-Listawypunktowana2"/>
        <w:widowControl/>
        <w:tabs>
          <w:tab w:val="clear" w:pos="710"/>
          <w:tab w:val="clear" w:pos="3404"/>
          <w:tab w:val="left" w:pos="688"/>
        </w:tabs>
        <w:suppressAutoHyphens w:val="0"/>
        <w:autoSpaceDN/>
        <w:spacing w:line="240" w:lineRule="auto"/>
        <w:ind w:left="710" w:firstLine="0"/>
        <w:textAlignment w:val="auto"/>
        <w:rPr>
          <w:sz w:val="22"/>
        </w:rPr>
      </w:pPr>
      <w:r w:rsidRPr="006E1C22">
        <w:rPr>
          <w:sz w:val="22"/>
        </w:rPr>
        <w:t>izolacja połaci dachowej- wełna mineralna cm w polach między krokwiami</w:t>
      </w:r>
    </w:p>
    <w:p w:rsidR="00AE6811" w:rsidRDefault="001A20C4" w:rsidP="001A20C4">
      <w:pPr>
        <w:pStyle w:val="Nagwek4"/>
      </w:pPr>
      <w:bookmarkStart w:id="43" w:name="_Toc458706090"/>
      <w:r>
        <w:t xml:space="preserve">6.4.4 </w:t>
      </w:r>
      <w:r w:rsidRPr="001A20C4">
        <w:t xml:space="preserve">Izolacja </w:t>
      </w:r>
      <w:r>
        <w:t xml:space="preserve">posadzki na gruncie </w:t>
      </w:r>
      <w:r w:rsidR="00AE6811" w:rsidRPr="006E1C22">
        <w:t>izolacja posadzki na gruncie- styropian EPS100</w:t>
      </w:r>
      <w:bookmarkEnd w:id="43"/>
    </w:p>
    <w:p w:rsidR="001A20C4" w:rsidRPr="001A20C4" w:rsidRDefault="001A20C4" w:rsidP="001A20C4">
      <w:pPr>
        <w:pStyle w:val="Nagwek4"/>
      </w:pPr>
      <w:bookmarkStart w:id="44" w:name="_Toc458706091"/>
      <w:r>
        <w:t xml:space="preserve">6.4.5 </w:t>
      </w:r>
      <w:r w:rsidRPr="001A20C4">
        <w:t xml:space="preserve">Izolacja </w:t>
      </w:r>
      <w:r>
        <w:t>posadzki na piwnicy – izolacja refleksyjna</w:t>
      </w:r>
      <w:bookmarkEnd w:id="44"/>
    </w:p>
    <w:p w:rsidR="003A626B" w:rsidRPr="00555E7E" w:rsidRDefault="003A626B" w:rsidP="004A698E">
      <w:pPr>
        <w:pStyle w:val="Nagwek3"/>
        <w:spacing w:line="240" w:lineRule="auto"/>
      </w:pPr>
      <w:bookmarkStart w:id="45" w:name="_Toc458706092"/>
      <w:r w:rsidRPr="00555E7E">
        <w:t>6.</w:t>
      </w:r>
      <w:r w:rsidR="00983067">
        <w:t>5</w:t>
      </w:r>
      <w:r w:rsidRPr="00555E7E">
        <w:t xml:space="preserve">. </w:t>
      </w:r>
      <w:r w:rsidR="00A23765" w:rsidRPr="00555E7E">
        <w:t xml:space="preserve"> Ściany działowe</w:t>
      </w:r>
      <w:bookmarkEnd w:id="45"/>
    </w:p>
    <w:p w:rsidR="00B41709" w:rsidRPr="00555E7E" w:rsidRDefault="00A23765" w:rsidP="004A698E">
      <w:pPr>
        <w:pStyle w:val="Lista2"/>
        <w:spacing w:line="240" w:lineRule="auto"/>
      </w:pPr>
      <w:r w:rsidRPr="00555E7E">
        <w:t>- Z płyt GKB  oraz GKBI w pomieszczeniach mokrych</w:t>
      </w:r>
    </w:p>
    <w:p w:rsidR="00A23765" w:rsidRPr="00555E7E" w:rsidRDefault="00A23765" w:rsidP="004A698E">
      <w:pPr>
        <w:pStyle w:val="Lista2"/>
        <w:spacing w:line="240" w:lineRule="auto"/>
      </w:pPr>
      <w:r w:rsidRPr="00555E7E">
        <w:t>- z wypełnieniem z płyt z wełny mineralnej</w:t>
      </w:r>
    </w:p>
    <w:p w:rsidR="00A23765" w:rsidRPr="00555E7E" w:rsidRDefault="00A23765" w:rsidP="004A698E">
      <w:pPr>
        <w:pStyle w:val="Lista2"/>
        <w:spacing w:line="240" w:lineRule="auto"/>
      </w:pPr>
      <w:r w:rsidRPr="00555E7E">
        <w:t>- grubości 12,5cm- profile U</w:t>
      </w:r>
      <w:r w:rsidR="00D610A2" w:rsidRPr="00555E7E">
        <w:t>W</w:t>
      </w:r>
      <w:r w:rsidRPr="00555E7E">
        <w:t>100</w:t>
      </w:r>
      <w:r w:rsidR="00E70DF9" w:rsidRPr="00555E7E">
        <w:t xml:space="preserve"> i</w:t>
      </w:r>
      <w:r w:rsidR="0030097F" w:rsidRPr="00555E7E">
        <w:t xml:space="preserve"> C</w:t>
      </w:r>
      <w:r w:rsidR="00D610A2" w:rsidRPr="00555E7E">
        <w:t>W</w:t>
      </w:r>
      <w:r w:rsidR="0030097F" w:rsidRPr="00555E7E">
        <w:t>100</w:t>
      </w:r>
      <w:r w:rsidRPr="00555E7E">
        <w:t xml:space="preserve"> z </w:t>
      </w:r>
      <w:r w:rsidR="00D610A2" w:rsidRPr="00555E7E">
        <w:t xml:space="preserve">obustronnym </w:t>
      </w:r>
      <w:r w:rsidRPr="00555E7E">
        <w:t>pojedynczym płytowaniem</w:t>
      </w:r>
    </w:p>
    <w:p w:rsidR="00D610A2" w:rsidRDefault="00D610A2" w:rsidP="004A698E">
      <w:pPr>
        <w:pStyle w:val="Lista2"/>
        <w:spacing w:line="240" w:lineRule="auto"/>
      </w:pPr>
      <w:r w:rsidRPr="00555E7E">
        <w:t>-grubości 10cm- profile UW75 i CW75 z obustronnym pojedynczym płytowaniem</w:t>
      </w:r>
    </w:p>
    <w:p w:rsidR="00A81D4A" w:rsidRDefault="00A81D4A" w:rsidP="004A698E">
      <w:pPr>
        <w:pStyle w:val="Lista2"/>
        <w:spacing w:line="240" w:lineRule="auto"/>
      </w:pPr>
      <w:r>
        <w:t>-odporność ogniowa ścian zgodnie z rysunkiem</w:t>
      </w:r>
    </w:p>
    <w:p w:rsidR="00651456" w:rsidRPr="00555E7E" w:rsidRDefault="00651456" w:rsidP="004A698E">
      <w:pPr>
        <w:pStyle w:val="Lista2"/>
        <w:spacing w:line="240" w:lineRule="auto"/>
      </w:pPr>
      <w:r>
        <w:lastRenderedPageBreak/>
        <w:t>-na tych ścianach gładź gipsowa</w:t>
      </w:r>
    </w:p>
    <w:p w:rsidR="0030097F" w:rsidRPr="00555E7E" w:rsidRDefault="0030097F" w:rsidP="004A698E">
      <w:pPr>
        <w:spacing w:line="240" w:lineRule="auto"/>
      </w:pPr>
    </w:p>
    <w:p w:rsidR="003A626B" w:rsidRPr="00555E7E" w:rsidRDefault="003A626B" w:rsidP="007A4834">
      <w:pPr>
        <w:pStyle w:val="Nagwek3"/>
        <w:numPr>
          <w:ilvl w:val="1"/>
          <w:numId w:val="55"/>
        </w:numPr>
        <w:spacing w:line="240" w:lineRule="auto"/>
      </w:pPr>
      <w:bookmarkStart w:id="46" w:name="_Toc458706093"/>
      <w:r w:rsidRPr="00555E7E">
        <w:t>Podciągi</w:t>
      </w:r>
      <w:r w:rsidR="000E59A5" w:rsidRPr="00555E7E">
        <w:t xml:space="preserve"> i nadpro</w:t>
      </w:r>
      <w:r w:rsidR="00790590" w:rsidRPr="00555E7E">
        <w:t>ż</w:t>
      </w:r>
      <w:r w:rsidR="000E59A5" w:rsidRPr="00555E7E">
        <w:t>a</w:t>
      </w:r>
      <w:bookmarkEnd w:id="46"/>
    </w:p>
    <w:p w:rsidR="00C41C5F" w:rsidRDefault="00FE1175" w:rsidP="004A698E">
      <w:pPr>
        <w:pStyle w:val="Tekstpodstawowyzwciciem2"/>
        <w:spacing w:line="240" w:lineRule="auto"/>
      </w:pPr>
      <w:r w:rsidRPr="00555E7E">
        <w:t>-</w:t>
      </w:r>
      <w:r w:rsidR="000A2FF3" w:rsidRPr="00555E7E">
        <w:t xml:space="preserve">zaprojektowano </w:t>
      </w:r>
      <w:r w:rsidR="001D1FEE" w:rsidRPr="00555E7E">
        <w:t xml:space="preserve">podciągi </w:t>
      </w:r>
      <w:r w:rsidR="000A2FF3" w:rsidRPr="00555E7E">
        <w:t>nadproża</w:t>
      </w:r>
      <w:r w:rsidR="003B5F74" w:rsidRPr="00555E7E">
        <w:t xml:space="preserve"> </w:t>
      </w:r>
      <w:r w:rsidR="001D1FEE" w:rsidRPr="00555E7E">
        <w:t>wg części konstrukcyjnej</w:t>
      </w:r>
    </w:p>
    <w:p w:rsidR="00FD760C" w:rsidRPr="00555E7E" w:rsidRDefault="00FD760C" w:rsidP="004A698E">
      <w:pPr>
        <w:pStyle w:val="Tekstpodstawowyzwciciem2"/>
        <w:spacing w:line="240" w:lineRule="auto"/>
      </w:pPr>
    </w:p>
    <w:p w:rsidR="003A626B" w:rsidRPr="00555E7E" w:rsidRDefault="000003C1" w:rsidP="004A698E">
      <w:pPr>
        <w:pStyle w:val="Nagwek3"/>
        <w:spacing w:line="240" w:lineRule="auto"/>
      </w:pPr>
      <w:bookmarkStart w:id="47" w:name="_Toc458706094"/>
      <w:r w:rsidRPr="00555E7E">
        <w:t>6.</w:t>
      </w:r>
      <w:r w:rsidR="00983067">
        <w:t>7</w:t>
      </w:r>
      <w:r w:rsidR="003A626B" w:rsidRPr="00555E7E">
        <w:t xml:space="preserve"> Schody</w:t>
      </w:r>
      <w:bookmarkEnd w:id="47"/>
      <w:r w:rsidR="003A626B" w:rsidRPr="00555E7E">
        <w:t xml:space="preserve"> </w:t>
      </w:r>
    </w:p>
    <w:p w:rsidR="009A05C0" w:rsidRDefault="00A23765" w:rsidP="004A698E">
      <w:pPr>
        <w:pStyle w:val="Lista-kontynuacja2"/>
        <w:spacing w:line="240" w:lineRule="auto"/>
      </w:pPr>
      <w:r w:rsidRPr="00555E7E">
        <w:t>Istniejące schody w ob</w:t>
      </w:r>
      <w:r w:rsidR="00126E54" w:rsidRPr="00555E7E">
        <w:t>rębie przeznacza się do remontu (opisan</w:t>
      </w:r>
      <w:r w:rsidR="001D1FEE" w:rsidRPr="00555E7E">
        <w:t>e powyżej w 2.9)</w:t>
      </w:r>
    </w:p>
    <w:p w:rsidR="00A81D4A" w:rsidRPr="00555E7E" w:rsidRDefault="00A81D4A" w:rsidP="004A698E">
      <w:pPr>
        <w:pStyle w:val="Lista-kontynuacja2"/>
        <w:spacing w:line="240" w:lineRule="auto"/>
      </w:pPr>
      <w:r>
        <w:t xml:space="preserve">Nowe schody żelbetowe monolityczne wg. Części konstrukcyjnej. Posadzka z płyt </w:t>
      </w:r>
      <w:proofErr w:type="spellStart"/>
      <w:r>
        <w:t>gresowych</w:t>
      </w:r>
      <w:proofErr w:type="spellEnd"/>
      <w:r>
        <w:t>.</w:t>
      </w:r>
    </w:p>
    <w:p w:rsidR="003A626B" w:rsidRDefault="00FD760C" w:rsidP="00FD760C">
      <w:pPr>
        <w:pStyle w:val="Nagwek3"/>
        <w:spacing w:line="240" w:lineRule="auto"/>
        <w:ind w:left="566"/>
      </w:pPr>
      <w:bookmarkStart w:id="48" w:name="_Toc458706095"/>
      <w:r>
        <w:t xml:space="preserve">6.8 </w:t>
      </w:r>
      <w:r w:rsidR="003A626B" w:rsidRPr="00555E7E">
        <w:t>Tynki</w:t>
      </w:r>
      <w:r w:rsidR="006348B0" w:rsidRPr="00555E7E">
        <w:t xml:space="preserve"> i Farby</w:t>
      </w:r>
      <w:bookmarkEnd w:id="48"/>
    </w:p>
    <w:p w:rsidR="00A81D4A" w:rsidRPr="00A81D4A" w:rsidRDefault="00FD760C" w:rsidP="00FD760C">
      <w:pPr>
        <w:pStyle w:val="Nagwek4"/>
      </w:pPr>
      <w:bookmarkStart w:id="49" w:name="_Toc458706096"/>
      <w:r>
        <w:t>6.8.1</w:t>
      </w:r>
      <w:r w:rsidR="00A81D4A">
        <w:t xml:space="preserve"> Tynki wewnętrzne</w:t>
      </w:r>
      <w:bookmarkEnd w:id="49"/>
    </w:p>
    <w:p w:rsidR="002510A8" w:rsidRPr="00555E7E" w:rsidRDefault="008B56B6" w:rsidP="00A81D4A">
      <w:pPr>
        <w:pStyle w:val="Tekstpodstawowyzwciciem2"/>
        <w:spacing w:line="240" w:lineRule="auto"/>
        <w:ind w:firstLine="0"/>
      </w:pPr>
      <w:r w:rsidRPr="00555E7E">
        <w:t>Należ</w:t>
      </w:r>
      <w:r w:rsidR="00126E54" w:rsidRPr="00555E7E">
        <w:t>y dokonać skucia wszystkich tynków</w:t>
      </w:r>
      <w:r w:rsidR="00A81D4A">
        <w:t xml:space="preserve"> wewnętrznych</w:t>
      </w:r>
      <w:r w:rsidR="00AD052A" w:rsidRPr="00555E7E">
        <w:t xml:space="preserve">. </w:t>
      </w:r>
      <w:r w:rsidR="00126E54" w:rsidRPr="00555E7E">
        <w:t>Wykonać nowy tynk</w:t>
      </w:r>
      <w:r w:rsidR="00AD052A" w:rsidRPr="00555E7E">
        <w:t xml:space="preserve"> </w:t>
      </w:r>
      <w:r w:rsidR="00126E54" w:rsidRPr="00555E7E">
        <w:t xml:space="preserve">wapienny wraz z gładzią wapienną. Malować farbą </w:t>
      </w:r>
      <w:proofErr w:type="spellStart"/>
      <w:r w:rsidR="006348B0" w:rsidRPr="00555E7E">
        <w:t>dyspersyjno</w:t>
      </w:r>
      <w:proofErr w:type="spellEnd"/>
      <w:r w:rsidR="006348B0" w:rsidRPr="00555E7E">
        <w:t xml:space="preserve"> – krzemianową kolorze NCS S 1510 -Y40R (</w:t>
      </w:r>
      <w:r w:rsidR="001D1FEE" w:rsidRPr="00555E7E">
        <w:t>kolor zbliżony do koloru skóry</w:t>
      </w:r>
      <w:r w:rsidR="006348B0" w:rsidRPr="00555E7E">
        <w:t>)</w:t>
      </w:r>
      <w:r w:rsidR="00A81D4A">
        <w:t>,</w:t>
      </w:r>
      <w:r w:rsidR="006348B0" w:rsidRPr="00555E7E">
        <w:t xml:space="preserve"> w kamienicy natomiast w kolorze białym w oficynie.</w:t>
      </w:r>
    </w:p>
    <w:p w:rsidR="00555E7E" w:rsidRPr="00555E7E" w:rsidRDefault="00555E7E" w:rsidP="004A698E">
      <w:pPr>
        <w:pStyle w:val="Tekstpodstawowyzwciciem2"/>
        <w:spacing w:line="240" w:lineRule="auto"/>
      </w:pPr>
      <w:r w:rsidRPr="00555E7E">
        <w:t xml:space="preserve">W miejscu zapleśnienia: ściana parteru od strony ulicy </w:t>
      </w:r>
      <w:proofErr w:type="spellStart"/>
      <w:r w:rsidRPr="00555E7E">
        <w:t>podmurnej</w:t>
      </w:r>
      <w:proofErr w:type="spellEnd"/>
      <w:r w:rsidRPr="00555E7E">
        <w:t xml:space="preserve"> wykonać</w:t>
      </w:r>
    </w:p>
    <w:p w:rsidR="00555E7E" w:rsidRPr="00555E7E" w:rsidRDefault="00555E7E" w:rsidP="004A698E">
      <w:pPr>
        <w:pStyle w:val="WW-Listawypunktowana2"/>
        <w:tabs>
          <w:tab w:val="clear" w:pos="710"/>
          <w:tab w:val="clear" w:pos="3404"/>
          <w:tab w:val="left" w:pos="688"/>
          <w:tab w:val="left" w:pos="1871"/>
        </w:tabs>
        <w:spacing w:line="240" w:lineRule="auto"/>
        <w:ind w:left="567" w:firstLine="0"/>
        <w:rPr>
          <w:sz w:val="22"/>
          <w:u w:val="single"/>
        </w:rPr>
      </w:pPr>
      <w:proofErr w:type="spellStart"/>
      <w:r w:rsidRPr="00555E7E">
        <w:rPr>
          <w:sz w:val="22"/>
          <w:u w:val="single"/>
        </w:rPr>
        <w:t>Przeciwpleśniowy</w:t>
      </w:r>
      <w:proofErr w:type="spellEnd"/>
      <w:r w:rsidRPr="00555E7E">
        <w:rPr>
          <w:sz w:val="22"/>
          <w:u w:val="single"/>
        </w:rPr>
        <w:t xml:space="preserve"> tynk renowacyjny:</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 xml:space="preserve">gotowa mineralna sucha zaprawa </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o wysokiej zawartości porów powietrznych</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zapewnia izolację cieplną</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paroprzepuszczalna</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o wysokiej przewodności kapilarnej</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o wysokiej higroskopijności</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o niskim zużyciu</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przystosowany do nakładania ręcznego i maszynowego</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można nanosić jednokrotnie w warstwie o grubości od 20 do 30 mm</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 xml:space="preserve"> Baza: sucha zaprawa gotowa</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Barwa: jasnoszara</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Temperatura podłoża/obróbki: +5 °C do +25 °C</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Dodatek wody: ok. 7 -8 l/worek</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Czas obróbki¹: ok. 60 minut</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Gęstość objętościowa utwardzonej zaprawy: ok. 0,5-0,55 kg/dm³</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Nasiąkliwość wody: ok. 1,1–1,5 kg/m³/24 h</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Porowatość: ok. 70 %</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Współczynnik oporu na dyfuzję pary wodnej, μ: ok. 8,8</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Wytrzymałość na rozciąganie przy zginaniu: ok. 1,0 N/mm²</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Wytrzymałość na ściskanie: ok. 1,5-2,5 N/mm²</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Zużycie: ok. 4,5–5,0 kg/m² na 1 cm grubości warstwy</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Reakcja na ogień: niepalny, klasa odporności na ogień A1</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Opakowania: worki 15 kg</w:t>
      </w:r>
    </w:p>
    <w:p w:rsidR="00555E7E" w:rsidRP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Przechowywanie: w suchym pomieszczeniu, 12 miesięcy w fabrycznie zamkni</w:t>
      </w:r>
      <w:r w:rsidRPr="00555E7E">
        <w:rPr>
          <w:sz w:val="22"/>
        </w:rPr>
        <w:t>ę</w:t>
      </w:r>
      <w:r w:rsidRPr="00555E7E">
        <w:rPr>
          <w:sz w:val="22"/>
        </w:rPr>
        <w:t>tym opakowaniu, naruszone opakowanie natychmiast zużyć</w:t>
      </w:r>
    </w:p>
    <w:p w:rsidR="00555E7E" w:rsidRDefault="00555E7E" w:rsidP="007A4834">
      <w:pPr>
        <w:pStyle w:val="WW-Listawypunktowana2"/>
        <w:widowControl/>
        <w:numPr>
          <w:ilvl w:val="0"/>
          <w:numId w:val="28"/>
        </w:numPr>
        <w:tabs>
          <w:tab w:val="clear" w:pos="426"/>
          <w:tab w:val="num" w:pos="1843"/>
          <w:tab w:val="left" w:pos="1871"/>
        </w:tabs>
        <w:suppressAutoHyphens w:val="0"/>
        <w:autoSpaceDN/>
        <w:spacing w:line="240" w:lineRule="auto"/>
        <w:ind w:left="1276"/>
        <w:jc w:val="left"/>
        <w:textAlignment w:val="auto"/>
        <w:rPr>
          <w:sz w:val="22"/>
        </w:rPr>
      </w:pPr>
      <w:r w:rsidRPr="00555E7E">
        <w:rPr>
          <w:sz w:val="22"/>
        </w:rPr>
        <w:t>Czyszczenie narzędzi: w świeżym stanie – wodą.</w:t>
      </w:r>
    </w:p>
    <w:p w:rsidR="00651456" w:rsidRPr="00651456" w:rsidRDefault="00651456" w:rsidP="00B44C6A">
      <w:pPr>
        <w:pStyle w:val="WW-Listawypunktowana2"/>
        <w:widowControl/>
        <w:tabs>
          <w:tab w:val="clear" w:pos="710"/>
          <w:tab w:val="left" w:pos="1871"/>
        </w:tabs>
        <w:suppressAutoHyphens w:val="0"/>
        <w:autoSpaceDN/>
        <w:spacing w:line="240" w:lineRule="auto"/>
        <w:ind w:left="0" w:firstLine="0"/>
        <w:jc w:val="left"/>
        <w:textAlignment w:val="auto"/>
        <w:rPr>
          <w:sz w:val="22"/>
          <w:highlight w:val="yellow"/>
        </w:rPr>
      </w:pPr>
    </w:p>
    <w:p w:rsidR="008B52FF" w:rsidRPr="00D95778" w:rsidRDefault="00B44C6A" w:rsidP="008B52FF">
      <w:pPr>
        <w:pStyle w:val="WW-Listawypunktowana2"/>
        <w:tabs>
          <w:tab w:val="clear" w:pos="710"/>
          <w:tab w:val="clear" w:pos="3404"/>
          <w:tab w:val="left" w:pos="1871"/>
        </w:tabs>
        <w:spacing w:line="240" w:lineRule="auto"/>
        <w:ind w:left="567" w:firstLine="0"/>
        <w:rPr>
          <w:b/>
          <w:sz w:val="22"/>
        </w:rPr>
      </w:pPr>
      <w:r>
        <w:rPr>
          <w:b/>
          <w:sz w:val="22"/>
        </w:rPr>
        <w:t xml:space="preserve">6.8.1.1 </w:t>
      </w:r>
      <w:r w:rsidR="008B52FF" w:rsidRPr="00D95778">
        <w:rPr>
          <w:b/>
          <w:sz w:val="22"/>
        </w:rPr>
        <w:t>Ściany ocieplane od wewnątrz</w:t>
      </w:r>
    </w:p>
    <w:p w:rsidR="008B52FF" w:rsidRPr="00D95778" w:rsidRDefault="008B52FF" w:rsidP="00B44C6A">
      <w:pPr>
        <w:pStyle w:val="WW-Listawypunktowana2"/>
        <w:widowControl/>
        <w:tabs>
          <w:tab w:val="clear" w:pos="710"/>
          <w:tab w:val="clear" w:pos="3404"/>
          <w:tab w:val="left" w:pos="1871"/>
        </w:tabs>
        <w:suppressAutoHyphens w:val="0"/>
        <w:autoSpaceDN/>
        <w:spacing w:line="240" w:lineRule="auto"/>
        <w:jc w:val="left"/>
        <w:textAlignment w:val="auto"/>
        <w:rPr>
          <w:sz w:val="22"/>
        </w:rPr>
      </w:pPr>
      <w:r w:rsidRPr="00D95778">
        <w:rPr>
          <w:sz w:val="22"/>
        </w:rPr>
        <w:t>tynk wewnętrzny- lekka zaprawa tynkarska do klejenia i szpachlowania płyt mineralnych z betonu komórkowego:</w:t>
      </w:r>
    </w:p>
    <w:p w:rsidR="008B52FF" w:rsidRPr="00D95778" w:rsidRDefault="008B52FF" w:rsidP="007A4834">
      <w:pPr>
        <w:pStyle w:val="WW-Listawypunktowana2"/>
        <w:widowControl/>
        <w:numPr>
          <w:ilvl w:val="0"/>
          <w:numId w:val="43"/>
        </w:numPr>
        <w:tabs>
          <w:tab w:val="clear" w:pos="3404"/>
          <w:tab w:val="left" w:pos="1871"/>
        </w:tabs>
        <w:suppressAutoHyphens w:val="0"/>
        <w:autoSpaceDN/>
        <w:spacing w:line="240" w:lineRule="auto"/>
        <w:ind w:left="3261"/>
        <w:jc w:val="left"/>
        <w:textAlignment w:val="auto"/>
        <w:rPr>
          <w:sz w:val="22"/>
        </w:rPr>
      </w:pPr>
      <w:r w:rsidRPr="00D95778">
        <w:rPr>
          <w:sz w:val="22"/>
        </w:rPr>
        <w:t>uziarnienie 0-0,5mm</w:t>
      </w:r>
    </w:p>
    <w:p w:rsidR="008B52FF" w:rsidRPr="00D95778" w:rsidRDefault="008B52FF" w:rsidP="007A4834">
      <w:pPr>
        <w:pStyle w:val="WW-Listawypunktowana2"/>
        <w:widowControl/>
        <w:numPr>
          <w:ilvl w:val="0"/>
          <w:numId w:val="43"/>
        </w:numPr>
        <w:tabs>
          <w:tab w:val="clear" w:pos="3404"/>
          <w:tab w:val="left" w:pos="1871"/>
        </w:tabs>
        <w:suppressAutoHyphens w:val="0"/>
        <w:autoSpaceDN/>
        <w:spacing w:line="240" w:lineRule="auto"/>
        <w:ind w:left="3261"/>
        <w:jc w:val="left"/>
        <w:textAlignment w:val="auto"/>
        <w:rPr>
          <w:sz w:val="22"/>
        </w:rPr>
      </w:pPr>
      <w:r w:rsidRPr="00D95778">
        <w:rPr>
          <w:sz w:val="22"/>
        </w:rPr>
        <w:t>grubość warstwy 4mm</w:t>
      </w:r>
    </w:p>
    <w:p w:rsidR="008B52FF" w:rsidRPr="00D95778" w:rsidRDefault="008B52FF" w:rsidP="007A4834">
      <w:pPr>
        <w:pStyle w:val="WW-Listawypunktowana2"/>
        <w:widowControl/>
        <w:numPr>
          <w:ilvl w:val="0"/>
          <w:numId w:val="43"/>
        </w:numPr>
        <w:tabs>
          <w:tab w:val="clear" w:pos="3404"/>
          <w:tab w:val="left" w:pos="1871"/>
        </w:tabs>
        <w:suppressAutoHyphens w:val="0"/>
        <w:autoSpaceDN/>
        <w:spacing w:line="240" w:lineRule="auto"/>
        <w:ind w:left="3261"/>
        <w:jc w:val="left"/>
        <w:textAlignment w:val="auto"/>
        <w:rPr>
          <w:sz w:val="22"/>
        </w:rPr>
      </w:pPr>
      <w:r w:rsidRPr="00D95778">
        <w:rPr>
          <w:sz w:val="22"/>
        </w:rPr>
        <w:t>temperatura stosowania +5 do +30ºC</w:t>
      </w:r>
    </w:p>
    <w:p w:rsidR="008B52FF" w:rsidRPr="000928BA" w:rsidRDefault="008B52FF" w:rsidP="008B52FF">
      <w:pPr>
        <w:pStyle w:val="WW-Listawypunktowana2"/>
        <w:tabs>
          <w:tab w:val="clear" w:pos="710"/>
          <w:tab w:val="clear" w:pos="3404"/>
          <w:tab w:val="left" w:pos="1871"/>
        </w:tabs>
        <w:spacing w:line="240" w:lineRule="auto"/>
        <w:ind w:left="567" w:firstLine="0"/>
        <w:rPr>
          <w:b/>
          <w:sz w:val="22"/>
          <w:highlight w:val="green"/>
        </w:rPr>
      </w:pPr>
    </w:p>
    <w:p w:rsidR="008B52FF" w:rsidRPr="00D95778" w:rsidRDefault="00B44C6A" w:rsidP="008B52FF">
      <w:pPr>
        <w:pStyle w:val="WW-Listawypunktowana2"/>
        <w:tabs>
          <w:tab w:val="clear" w:pos="710"/>
          <w:tab w:val="clear" w:pos="3404"/>
          <w:tab w:val="left" w:pos="1871"/>
        </w:tabs>
        <w:spacing w:line="240" w:lineRule="auto"/>
        <w:ind w:left="567" w:firstLine="0"/>
        <w:rPr>
          <w:b/>
          <w:sz w:val="22"/>
        </w:rPr>
      </w:pPr>
      <w:r>
        <w:rPr>
          <w:b/>
          <w:sz w:val="22"/>
        </w:rPr>
        <w:t xml:space="preserve">6.8.1.2 </w:t>
      </w:r>
      <w:r w:rsidR="008B52FF" w:rsidRPr="00D95778">
        <w:rPr>
          <w:b/>
          <w:sz w:val="22"/>
        </w:rPr>
        <w:t>Ściany wewnętrzne GK</w:t>
      </w:r>
      <w:r w:rsidR="008B52FF">
        <w:rPr>
          <w:b/>
          <w:sz w:val="22"/>
        </w:rPr>
        <w:t xml:space="preserve"> i ocieplane od zewnątrz</w:t>
      </w:r>
    </w:p>
    <w:p w:rsidR="008B52FF" w:rsidRPr="00D95778" w:rsidRDefault="008B52FF" w:rsidP="00B44C6A">
      <w:pPr>
        <w:pStyle w:val="WW-Listawypunktowana2"/>
        <w:widowControl/>
        <w:tabs>
          <w:tab w:val="clear" w:pos="710"/>
          <w:tab w:val="clear" w:pos="3404"/>
          <w:tab w:val="left" w:pos="688"/>
          <w:tab w:val="left" w:pos="1871"/>
        </w:tabs>
        <w:suppressAutoHyphens w:val="0"/>
        <w:autoSpaceDN/>
        <w:spacing w:line="240" w:lineRule="auto"/>
        <w:ind w:left="567" w:firstLine="0"/>
        <w:jc w:val="left"/>
        <w:textAlignment w:val="auto"/>
        <w:rPr>
          <w:sz w:val="22"/>
        </w:rPr>
      </w:pPr>
      <w:r w:rsidRPr="00D95778">
        <w:rPr>
          <w:sz w:val="22"/>
        </w:rPr>
        <w:t>wewnętrzne- tynki gipsowe maszynowe gładkie:</w:t>
      </w:r>
    </w:p>
    <w:tbl>
      <w:tblPr>
        <w:tblW w:w="4376" w:type="pct"/>
        <w:tblCellSpacing w:w="7" w:type="dxa"/>
        <w:tblInd w:w="940" w:type="dxa"/>
        <w:tblCellMar>
          <w:top w:w="75" w:type="dxa"/>
          <w:left w:w="75" w:type="dxa"/>
          <w:bottom w:w="75" w:type="dxa"/>
          <w:right w:w="75" w:type="dxa"/>
        </w:tblCellMar>
        <w:tblLook w:val="04A0" w:firstRow="1" w:lastRow="0" w:firstColumn="1" w:lastColumn="0" w:noHBand="0" w:noVBand="1"/>
      </w:tblPr>
      <w:tblGrid>
        <w:gridCol w:w="3826"/>
        <w:gridCol w:w="4963"/>
      </w:tblGrid>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lastRenderedPageBreak/>
              <w:t>Średnia grubość tynku:</w:t>
            </w:r>
          </w:p>
        </w:tc>
        <w:tc>
          <w:tcPr>
            <w:tcW w:w="2811" w:type="pct"/>
            <w:vAlign w:val="center"/>
            <w:hideMark/>
          </w:tcPr>
          <w:p w:rsidR="008B52FF" w:rsidRPr="00D95778" w:rsidRDefault="008B52FF" w:rsidP="00983067">
            <w:pPr>
              <w:spacing w:line="240" w:lineRule="auto"/>
              <w:ind w:left="0"/>
            </w:pPr>
            <w:r w:rsidRPr="00D95778">
              <w:t>15mm</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 xml:space="preserve">Minimalna grubość tynku: </w:t>
            </w:r>
          </w:p>
        </w:tc>
        <w:tc>
          <w:tcPr>
            <w:tcW w:w="2811" w:type="pct"/>
            <w:vAlign w:val="center"/>
            <w:hideMark/>
          </w:tcPr>
          <w:p w:rsidR="008B52FF" w:rsidRPr="00D95778" w:rsidRDefault="008B52FF" w:rsidP="00983067">
            <w:pPr>
              <w:spacing w:line="240" w:lineRule="auto"/>
              <w:ind w:left="0"/>
            </w:pPr>
            <w:r w:rsidRPr="00D95778">
              <w:t>10mm</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Ciężar nasypowy:</w:t>
            </w:r>
          </w:p>
        </w:tc>
        <w:tc>
          <w:tcPr>
            <w:tcW w:w="2811" w:type="pct"/>
            <w:vAlign w:val="center"/>
            <w:hideMark/>
          </w:tcPr>
          <w:p w:rsidR="008B52FF" w:rsidRPr="00D95778" w:rsidRDefault="008B52FF" w:rsidP="00983067">
            <w:pPr>
              <w:spacing w:line="240" w:lineRule="auto"/>
              <w:ind w:left="0"/>
            </w:pPr>
            <w:r w:rsidRPr="00D95778">
              <w:t>ok. 730kg/m³</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Uziarnienie:</w:t>
            </w:r>
          </w:p>
        </w:tc>
        <w:tc>
          <w:tcPr>
            <w:tcW w:w="2811" w:type="pct"/>
            <w:vAlign w:val="center"/>
            <w:hideMark/>
          </w:tcPr>
          <w:p w:rsidR="008B52FF" w:rsidRPr="00D95778" w:rsidRDefault="008B52FF" w:rsidP="00983067">
            <w:pPr>
              <w:spacing w:line="240" w:lineRule="auto"/>
              <w:ind w:left="0"/>
            </w:pPr>
            <w:r w:rsidRPr="00D95778">
              <w:t>do 1,2 mm</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Wydajność:</w:t>
            </w:r>
          </w:p>
        </w:tc>
        <w:tc>
          <w:tcPr>
            <w:tcW w:w="2811" w:type="pct"/>
            <w:vAlign w:val="center"/>
            <w:hideMark/>
          </w:tcPr>
          <w:p w:rsidR="008B52FF" w:rsidRPr="00D95778" w:rsidRDefault="008B52FF" w:rsidP="00983067">
            <w:pPr>
              <w:spacing w:line="240" w:lineRule="auto"/>
              <w:ind w:left="0"/>
            </w:pPr>
            <w:r w:rsidRPr="00D95778">
              <w:t>100 kg - ok. 125 l zaprawy</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Zużycie: 0,8kg na mm i m²</w:t>
            </w:r>
          </w:p>
        </w:tc>
        <w:tc>
          <w:tcPr>
            <w:tcW w:w="2811" w:type="pct"/>
            <w:vAlign w:val="center"/>
            <w:hideMark/>
          </w:tcPr>
          <w:p w:rsidR="008B52FF" w:rsidRPr="00D95778" w:rsidRDefault="008B52FF" w:rsidP="00983067">
            <w:pPr>
              <w:spacing w:line="240" w:lineRule="auto"/>
              <w:ind w:left="0"/>
            </w:pPr>
            <w:r w:rsidRPr="00D95778">
              <w:t>1 worek (10kg) = ok.1,2 m² tynku, zależnie od właściwości podłoża, średnia grubość tynku 10 mm</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 xml:space="preserve">Czas schnięcia: </w:t>
            </w:r>
          </w:p>
        </w:tc>
        <w:tc>
          <w:tcPr>
            <w:tcW w:w="2811" w:type="pct"/>
            <w:vAlign w:val="center"/>
            <w:hideMark/>
          </w:tcPr>
          <w:p w:rsidR="008B52FF" w:rsidRPr="00D95778" w:rsidRDefault="008B52FF" w:rsidP="00983067">
            <w:pPr>
              <w:spacing w:line="240" w:lineRule="auto"/>
              <w:ind w:left="0"/>
            </w:pPr>
            <w:r w:rsidRPr="00D95778">
              <w:t>średnio ok. 14 dni (zależnie od grubości warstwy, wilgotności powietrza w pomieszczeniu, temperatury powietrza i wentylacji)</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Wytrzymałość na zginanie:</w:t>
            </w:r>
          </w:p>
        </w:tc>
        <w:tc>
          <w:tcPr>
            <w:tcW w:w="2811" w:type="pct"/>
            <w:vAlign w:val="center"/>
            <w:hideMark/>
          </w:tcPr>
          <w:p w:rsidR="008B52FF" w:rsidRPr="00D95778" w:rsidRDefault="008B52FF" w:rsidP="00983067">
            <w:pPr>
              <w:spacing w:line="240" w:lineRule="auto"/>
              <w:ind w:left="0"/>
            </w:pPr>
            <w:r w:rsidRPr="00D95778">
              <w:t>≥1,0N/mm²</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Wytrzymałość na ściskanie:</w:t>
            </w:r>
          </w:p>
        </w:tc>
        <w:tc>
          <w:tcPr>
            <w:tcW w:w="2811" w:type="pct"/>
            <w:vAlign w:val="center"/>
            <w:hideMark/>
          </w:tcPr>
          <w:p w:rsidR="008B52FF" w:rsidRPr="00D95778" w:rsidRDefault="008B52FF" w:rsidP="00983067">
            <w:pPr>
              <w:spacing w:line="240" w:lineRule="auto"/>
              <w:ind w:left="0"/>
            </w:pPr>
            <w:r w:rsidRPr="00D95778">
              <w:t>≥2,0N/mm²</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Przyczepność do podłoża:</w:t>
            </w:r>
          </w:p>
        </w:tc>
        <w:tc>
          <w:tcPr>
            <w:tcW w:w="2811" w:type="pct"/>
            <w:vAlign w:val="center"/>
            <w:hideMark/>
          </w:tcPr>
          <w:p w:rsidR="008B52FF" w:rsidRPr="00D95778" w:rsidRDefault="008B52FF" w:rsidP="00983067">
            <w:pPr>
              <w:spacing w:line="240" w:lineRule="auto"/>
              <w:ind w:left="0"/>
            </w:pPr>
            <w:r w:rsidRPr="00D95778">
              <w:t>≥0,1 N/mm²</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Ciężar objętościowy:</w:t>
            </w:r>
          </w:p>
        </w:tc>
        <w:tc>
          <w:tcPr>
            <w:tcW w:w="2811" w:type="pct"/>
            <w:vAlign w:val="center"/>
            <w:hideMark/>
          </w:tcPr>
          <w:p w:rsidR="008B52FF" w:rsidRPr="00D95778" w:rsidRDefault="008B52FF" w:rsidP="00983067">
            <w:pPr>
              <w:spacing w:line="240" w:lineRule="auto"/>
              <w:ind w:left="0"/>
            </w:pPr>
            <w:r w:rsidRPr="00D95778">
              <w:t>ok. 950kg/m³</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Współczynnik oporu dyfuzy</w:t>
            </w:r>
            <w:r w:rsidRPr="00D95778">
              <w:t>j</w:t>
            </w:r>
            <w:r w:rsidRPr="00D95778">
              <w:t>nego µ:</w:t>
            </w:r>
          </w:p>
        </w:tc>
        <w:tc>
          <w:tcPr>
            <w:tcW w:w="2811" w:type="pct"/>
            <w:vAlign w:val="center"/>
            <w:hideMark/>
          </w:tcPr>
          <w:p w:rsidR="008B52FF" w:rsidRPr="00D95778" w:rsidRDefault="008B52FF" w:rsidP="00983067">
            <w:pPr>
              <w:spacing w:line="240" w:lineRule="auto"/>
              <w:ind w:left="0"/>
            </w:pPr>
            <w:r w:rsidRPr="00D95778">
              <w:t>ok. 5</w:t>
            </w:r>
          </w:p>
        </w:tc>
      </w:tr>
      <w:tr w:rsidR="008B52FF" w:rsidRPr="00D95778"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 xml:space="preserve">Współczynnik przewodzenia ciepła </w:t>
            </w:r>
          </w:p>
        </w:tc>
        <w:tc>
          <w:tcPr>
            <w:tcW w:w="2811" w:type="pct"/>
            <w:vAlign w:val="center"/>
            <w:hideMark/>
          </w:tcPr>
          <w:p w:rsidR="008B52FF" w:rsidRPr="00D95778" w:rsidRDefault="008B52FF" w:rsidP="00983067">
            <w:pPr>
              <w:spacing w:line="240" w:lineRule="auto"/>
              <w:ind w:left="0"/>
            </w:pPr>
            <w:r w:rsidRPr="00D95778">
              <w:t>λ=0,25W/</w:t>
            </w:r>
            <w:proofErr w:type="spellStart"/>
            <w:r w:rsidRPr="00D95778">
              <w:t>mK</w:t>
            </w:r>
            <w:proofErr w:type="spellEnd"/>
          </w:p>
        </w:tc>
      </w:tr>
      <w:tr w:rsidR="008B52FF" w:rsidRPr="000928BA" w:rsidTr="00983067">
        <w:trPr>
          <w:tblCellSpacing w:w="7" w:type="dxa"/>
        </w:trPr>
        <w:tc>
          <w:tcPr>
            <w:tcW w:w="2165" w:type="pct"/>
            <w:vAlign w:val="center"/>
            <w:hideMark/>
          </w:tcPr>
          <w:p w:rsidR="008B52FF" w:rsidRPr="00D95778" w:rsidRDefault="008B52FF" w:rsidP="007A4834">
            <w:pPr>
              <w:widowControl/>
              <w:numPr>
                <w:ilvl w:val="0"/>
                <w:numId w:val="34"/>
              </w:numPr>
              <w:suppressAutoHyphens w:val="0"/>
              <w:autoSpaceDN/>
              <w:spacing w:line="240" w:lineRule="auto"/>
              <w:jc w:val="left"/>
              <w:textAlignment w:val="auto"/>
            </w:pPr>
            <w:r w:rsidRPr="00D95778">
              <w:t>Ognioodporność:</w:t>
            </w:r>
          </w:p>
        </w:tc>
        <w:tc>
          <w:tcPr>
            <w:tcW w:w="2811" w:type="pct"/>
            <w:vAlign w:val="center"/>
            <w:hideMark/>
          </w:tcPr>
          <w:p w:rsidR="008B52FF" w:rsidRPr="00D95778" w:rsidRDefault="008B52FF" w:rsidP="00983067">
            <w:pPr>
              <w:spacing w:line="240" w:lineRule="auto"/>
              <w:ind w:left="0"/>
            </w:pPr>
            <w:r w:rsidRPr="00D95778">
              <w:t>W przypadku stosowania otuliny zbrojenia obowiązuje przelicznik: 10mm warstwy tynku odpowiada 10 mm betonu zwykłego</w:t>
            </w:r>
          </w:p>
        </w:tc>
      </w:tr>
    </w:tbl>
    <w:p w:rsidR="00555E7E" w:rsidRPr="00555E7E" w:rsidRDefault="00555E7E" w:rsidP="004A698E">
      <w:pPr>
        <w:pStyle w:val="Tekstpodstawowyzwciciem2"/>
        <w:spacing w:line="240" w:lineRule="auto"/>
      </w:pPr>
    </w:p>
    <w:p w:rsidR="006D75CD" w:rsidRPr="00555E7E" w:rsidRDefault="006D75CD" w:rsidP="006D75CD">
      <w:pPr>
        <w:pStyle w:val="Nagwek4"/>
        <w:spacing w:line="240" w:lineRule="auto"/>
      </w:pPr>
      <w:bookmarkStart w:id="50" w:name="_Toc458706097"/>
      <w:r>
        <w:t xml:space="preserve">6.8.2 </w:t>
      </w:r>
      <w:r w:rsidRPr="00555E7E">
        <w:t>Malowanie ścian</w:t>
      </w:r>
      <w:bookmarkEnd w:id="50"/>
    </w:p>
    <w:p w:rsidR="006D75CD" w:rsidRPr="00555E7E" w:rsidRDefault="006D75CD" w:rsidP="006D75CD">
      <w:pPr>
        <w:pStyle w:val="Tekstpodstawowyzwciciem2"/>
        <w:spacing w:line="240" w:lineRule="auto"/>
      </w:pPr>
      <w:r w:rsidRPr="00555E7E">
        <w:t xml:space="preserve">- ściany wewnątrz budynku malować trzykrotnie farbą lateksową zmywalną, odporną na szorowanie, przeznaczoną do  </w:t>
      </w:r>
      <w:proofErr w:type="spellStart"/>
      <w:r w:rsidRPr="00555E7E">
        <w:t>wymalowań</w:t>
      </w:r>
      <w:proofErr w:type="spellEnd"/>
      <w:r w:rsidRPr="00555E7E">
        <w:t xml:space="preserve"> wewnętrznych. Parametry minimalne:</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 xml:space="preserve">wygląd powłoki matowa </w:t>
      </w:r>
    </w:p>
    <w:p w:rsidR="006D75CD" w:rsidRPr="00555E7E" w:rsidRDefault="006D75CD" w:rsidP="006D75CD">
      <w:pPr>
        <w:pStyle w:val="Akapitzlist"/>
        <w:numPr>
          <w:ilvl w:val="0"/>
          <w:numId w:val="13"/>
        </w:numPr>
        <w:spacing w:line="240" w:lineRule="auto"/>
        <w:rPr>
          <w:rFonts w:ascii="Arial" w:hAnsi="Arial" w:cs="Arial"/>
          <w:lang w:val="en-US"/>
        </w:rPr>
      </w:pPr>
      <w:proofErr w:type="spellStart"/>
      <w:r w:rsidRPr="00555E7E">
        <w:rPr>
          <w:rFonts w:ascii="Arial" w:hAnsi="Arial" w:cs="Arial"/>
          <w:lang w:val="en-US"/>
        </w:rPr>
        <w:t>Lepkość</w:t>
      </w:r>
      <w:proofErr w:type="spellEnd"/>
      <w:r w:rsidRPr="00555E7E">
        <w:rPr>
          <w:rFonts w:ascii="Arial" w:hAnsi="Arial" w:cs="Arial"/>
          <w:lang w:val="en-US"/>
        </w:rPr>
        <w:t xml:space="preserve"> Brookfield RVT, 20 ±2°C, [</w:t>
      </w:r>
      <w:proofErr w:type="spellStart"/>
      <w:r w:rsidRPr="00555E7E">
        <w:rPr>
          <w:rFonts w:ascii="Arial" w:hAnsi="Arial" w:cs="Arial"/>
          <w:lang w:val="en-US"/>
        </w:rPr>
        <w:t>mPas</w:t>
      </w:r>
      <w:proofErr w:type="spellEnd"/>
      <w:r w:rsidRPr="00555E7E">
        <w:rPr>
          <w:rFonts w:ascii="Arial" w:hAnsi="Arial" w:cs="Arial"/>
          <w:lang w:val="en-US"/>
        </w:rPr>
        <w:t xml:space="preserve">] 7500 ÷ 25000 </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Gęstość  20±0,5°C, [g/cm3], najwyżej 1,500</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Odporność na szorowanie  Klasa 1</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Zawartość części stałych, [%wag]  co najmniej 45,0</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 xml:space="preserve">Ilość warstw 1-2 w zależności od koloru </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Czas schnięcia powłoki, 23°±2°C,[h]  2</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 xml:space="preserve">Nanoszenie drugiej warstwy, [h] po 4 </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 xml:space="preserve">Sposób nanoszenia pędzel, wałek lub natrysk </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 xml:space="preserve">Wydajność przy jednej warstwie </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 xml:space="preserve">Do 12m2/l – przy jednej warstwie w </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 xml:space="preserve">Rozcieńczalnik woda </w:t>
      </w:r>
    </w:p>
    <w:p w:rsidR="006D75CD" w:rsidRPr="00555E7E" w:rsidRDefault="006D75CD" w:rsidP="006D75CD">
      <w:pPr>
        <w:pStyle w:val="Akapitzlist"/>
        <w:numPr>
          <w:ilvl w:val="0"/>
          <w:numId w:val="13"/>
        </w:numPr>
        <w:spacing w:line="240" w:lineRule="auto"/>
        <w:rPr>
          <w:rFonts w:ascii="Arial" w:hAnsi="Arial" w:cs="Arial"/>
        </w:rPr>
      </w:pPr>
      <w:r w:rsidRPr="00555E7E">
        <w:rPr>
          <w:rFonts w:ascii="Arial" w:hAnsi="Arial" w:cs="Arial"/>
        </w:rPr>
        <w:t xml:space="preserve">kolor „skóry” </w:t>
      </w:r>
    </w:p>
    <w:p w:rsidR="003A626B" w:rsidRPr="00555E7E" w:rsidRDefault="00B44C6A" w:rsidP="004A698E">
      <w:pPr>
        <w:pStyle w:val="Nagwek3"/>
        <w:spacing w:line="240" w:lineRule="auto"/>
      </w:pPr>
      <w:bookmarkStart w:id="51" w:name="_Toc458706098"/>
      <w:r>
        <w:t>6.9</w:t>
      </w:r>
      <w:r w:rsidR="003A626B" w:rsidRPr="00555E7E">
        <w:t xml:space="preserve"> Posadzki</w:t>
      </w:r>
      <w:bookmarkEnd w:id="51"/>
    </w:p>
    <w:p w:rsidR="004D6E02" w:rsidRPr="00555E7E" w:rsidRDefault="00B44C6A" w:rsidP="004A698E">
      <w:pPr>
        <w:pStyle w:val="Nagwek4"/>
        <w:numPr>
          <w:ilvl w:val="0"/>
          <w:numId w:val="0"/>
        </w:numPr>
        <w:spacing w:line="240" w:lineRule="auto"/>
        <w:ind w:left="851"/>
      </w:pPr>
      <w:bookmarkStart w:id="52" w:name="_Toc458706099"/>
      <w:r>
        <w:t>6.9</w:t>
      </w:r>
      <w:r w:rsidR="004D6E02" w:rsidRPr="00555E7E">
        <w:t>.1 Przygotowanie podłoża</w:t>
      </w:r>
      <w:bookmarkEnd w:id="52"/>
    </w:p>
    <w:p w:rsidR="003A626B" w:rsidRPr="00555E7E" w:rsidRDefault="004D6E02" w:rsidP="004A698E">
      <w:pPr>
        <w:pStyle w:val="Tekstpodstawowyzwciciem2"/>
        <w:spacing w:line="240" w:lineRule="auto"/>
      </w:pPr>
      <w:r w:rsidRPr="00555E7E">
        <w:t xml:space="preserve">Istniejące posadzki parteru należy skuć. Odsłoniętą posadzkę cementową oczyścić z osypujących się elementów i zagruntować emulsją gruntującą. Ubytki  w posadzce uzupełnić </w:t>
      </w:r>
      <w:r w:rsidRPr="00555E7E">
        <w:lastRenderedPageBreak/>
        <w:t>zaprawą do uzupełniania.</w:t>
      </w:r>
    </w:p>
    <w:p w:rsidR="00FA54A3" w:rsidRDefault="00FA54A3" w:rsidP="004A698E">
      <w:pPr>
        <w:pStyle w:val="Tekstpodstawowyzwciciem2"/>
        <w:spacing w:line="240" w:lineRule="auto"/>
      </w:pPr>
      <w:r w:rsidRPr="00555E7E">
        <w:t xml:space="preserve">Oczyszczoną posadzkę cementową należy </w:t>
      </w:r>
      <w:r w:rsidR="005C2BA1" w:rsidRPr="00555E7E">
        <w:t>wyrównać i zagruntować.</w:t>
      </w:r>
    </w:p>
    <w:p w:rsidR="00A81D4A" w:rsidRPr="00555E7E" w:rsidRDefault="00A81D4A" w:rsidP="004A698E">
      <w:pPr>
        <w:pStyle w:val="Tekstpodstawowyzwciciem2"/>
        <w:spacing w:line="240" w:lineRule="auto"/>
      </w:pPr>
    </w:p>
    <w:p w:rsidR="003E30AC" w:rsidRPr="00555E7E" w:rsidRDefault="00B44C6A" w:rsidP="00B44C6A">
      <w:pPr>
        <w:pStyle w:val="Nagwek4"/>
        <w:numPr>
          <w:ilvl w:val="0"/>
          <w:numId w:val="0"/>
        </w:numPr>
        <w:spacing w:line="240" w:lineRule="auto"/>
        <w:ind w:left="851"/>
      </w:pPr>
      <w:bookmarkStart w:id="53" w:name="_Toc458706100"/>
      <w:r>
        <w:t xml:space="preserve">6.9.2 </w:t>
      </w:r>
      <w:r w:rsidR="00EE550D" w:rsidRPr="00555E7E">
        <w:t xml:space="preserve">Posadzki </w:t>
      </w:r>
      <w:proofErr w:type="spellStart"/>
      <w:r w:rsidR="00EE550D" w:rsidRPr="00555E7E">
        <w:t>gresowe</w:t>
      </w:r>
      <w:bookmarkEnd w:id="53"/>
      <w:proofErr w:type="spellEnd"/>
    </w:p>
    <w:p w:rsidR="00EE550D" w:rsidRPr="00555E7E" w:rsidRDefault="00EE550D" w:rsidP="004A698E">
      <w:pPr>
        <w:pStyle w:val="Tekstpodstawowyzwciciem2"/>
        <w:spacing w:line="240" w:lineRule="auto"/>
      </w:pPr>
      <w:r w:rsidRPr="00555E7E">
        <w:t>posadzki z gresu nieszkliwionego,  60x60x0,8cm; powierzchnia naturalna, cokoliki wysokość 10cm</w:t>
      </w:r>
      <w:r w:rsidR="001B1B62" w:rsidRPr="00555E7E">
        <w:t xml:space="preserve"> z tych samych płytek </w:t>
      </w:r>
      <w:proofErr w:type="spellStart"/>
      <w:r w:rsidR="001B1B62" w:rsidRPr="00555E7E">
        <w:t>gresowych</w:t>
      </w:r>
      <w:proofErr w:type="spellEnd"/>
      <w:r w:rsidR="001B1B62" w:rsidRPr="00555E7E">
        <w:t>. Parametry minimalne:</w:t>
      </w:r>
    </w:p>
    <w:p w:rsidR="00EE550D" w:rsidRPr="00555E7E" w:rsidRDefault="00EE550D" w:rsidP="004A698E">
      <w:pPr>
        <w:pStyle w:val="Akapitzlist"/>
        <w:numPr>
          <w:ilvl w:val="0"/>
          <w:numId w:val="9"/>
        </w:numPr>
        <w:spacing w:line="240" w:lineRule="auto"/>
        <w:rPr>
          <w:rFonts w:ascii="Arial" w:hAnsi="Arial" w:cs="Arial"/>
        </w:rPr>
      </w:pPr>
      <w:r w:rsidRPr="00555E7E">
        <w:rPr>
          <w:rFonts w:ascii="Arial" w:hAnsi="Arial" w:cs="Arial"/>
        </w:rPr>
        <w:t>nasiąkliwość, 0,1%</w:t>
      </w:r>
    </w:p>
    <w:p w:rsidR="00EE550D" w:rsidRPr="00555E7E" w:rsidRDefault="00EE550D" w:rsidP="004A698E">
      <w:pPr>
        <w:pStyle w:val="Akapitzlist"/>
        <w:numPr>
          <w:ilvl w:val="0"/>
          <w:numId w:val="9"/>
        </w:numPr>
        <w:spacing w:line="240" w:lineRule="auto"/>
        <w:rPr>
          <w:rFonts w:ascii="Arial" w:hAnsi="Arial" w:cs="Arial"/>
        </w:rPr>
      </w:pPr>
      <w:r w:rsidRPr="00555E7E">
        <w:rPr>
          <w:rFonts w:ascii="Arial" w:hAnsi="Arial" w:cs="Arial"/>
        </w:rPr>
        <w:t>wytrzymałość na zginanie min. 45N/mm</w:t>
      </w:r>
      <w:r w:rsidRPr="00555E7E">
        <w:rPr>
          <w:rFonts w:ascii="Arial" w:hAnsi="Arial" w:cs="Arial"/>
          <w:vertAlign w:val="superscript"/>
        </w:rPr>
        <w:t>2</w:t>
      </w:r>
    </w:p>
    <w:p w:rsidR="00EE550D" w:rsidRPr="00555E7E" w:rsidRDefault="00EE550D" w:rsidP="004A698E">
      <w:pPr>
        <w:pStyle w:val="Akapitzlist"/>
        <w:numPr>
          <w:ilvl w:val="0"/>
          <w:numId w:val="9"/>
        </w:numPr>
        <w:spacing w:line="240" w:lineRule="auto"/>
        <w:rPr>
          <w:rFonts w:ascii="Arial" w:hAnsi="Arial" w:cs="Arial"/>
        </w:rPr>
      </w:pPr>
      <w:r w:rsidRPr="00555E7E">
        <w:rPr>
          <w:rFonts w:ascii="Arial" w:hAnsi="Arial" w:cs="Arial"/>
        </w:rPr>
        <w:t>mrozoodporny</w:t>
      </w:r>
    </w:p>
    <w:p w:rsidR="00EE550D" w:rsidRPr="00555E7E" w:rsidRDefault="00EE550D" w:rsidP="004A698E">
      <w:pPr>
        <w:pStyle w:val="Akapitzlist"/>
        <w:numPr>
          <w:ilvl w:val="0"/>
          <w:numId w:val="9"/>
        </w:numPr>
        <w:spacing w:line="240" w:lineRule="auto"/>
        <w:rPr>
          <w:rFonts w:ascii="Arial" w:hAnsi="Arial" w:cs="Arial"/>
        </w:rPr>
      </w:pPr>
      <w:r w:rsidRPr="00555E7E">
        <w:rPr>
          <w:rFonts w:ascii="Arial" w:hAnsi="Arial" w:cs="Arial"/>
        </w:rPr>
        <w:t>odporność na ścieranie wgłębne max 130mm</w:t>
      </w:r>
      <w:r w:rsidRPr="00555E7E">
        <w:rPr>
          <w:rFonts w:ascii="Arial" w:hAnsi="Arial" w:cs="Arial"/>
          <w:vertAlign w:val="superscript"/>
        </w:rPr>
        <w:t>3</w:t>
      </w:r>
    </w:p>
    <w:p w:rsidR="00EE550D" w:rsidRPr="00555E7E" w:rsidRDefault="00EE550D" w:rsidP="004A698E">
      <w:pPr>
        <w:pStyle w:val="Akapitzlist"/>
        <w:numPr>
          <w:ilvl w:val="0"/>
          <w:numId w:val="9"/>
        </w:numPr>
        <w:spacing w:line="240" w:lineRule="auto"/>
        <w:rPr>
          <w:rFonts w:ascii="Arial" w:hAnsi="Arial" w:cs="Arial"/>
        </w:rPr>
      </w:pPr>
      <w:r w:rsidRPr="00555E7E">
        <w:rPr>
          <w:rFonts w:ascii="Arial" w:hAnsi="Arial" w:cs="Arial"/>
        </w:rPr>
        <w:t>odporny na plamienie</w:t>
      </w:r>
    </w:p>
    <w:p w:rsidR="00EE550D" w:rsidRPr="00555E7E" w:rsidRDefault="00EE550D" w:rsidP="004A698E">
      <w:pPr>
        <w:pStyle w:val="Akapitzlist"/>
        <w:numPr>
          <w:ilvl w:val="0"/>
          <w:numId w:val="9"/>
        </w:numPr>
        <w:spacing w:line="240" w:lineRule="auto"/>
        <w:rPr>
          <w:rFonts w:ascii="Arial" w:hAnsi="Arial" w:cs="Arial"/>
        </w:rPr>
      </w:pPr>
      <w:r w:rsidRPr="00555E7E">
        <w:rPr>
          <w:rFonts w:ascii="Arial" w:hAnsi="Arial" w:cs="Arial"/>
        </w:rPr>
        <w:t>antypoślizgowość R10</w:t>
      </w:r>
    </w:p>
    <w:p w:rsidR="007054B3" w:rsidRPr="00555E7E" w:rsidRDefault="007054B3" w:rsidP="004A698E">
      <w:pPr>
        <w:pStyle w:val="Akapitzlist"/>
        <w:numPr>
          <w:ilvl w:val="0"/>
          <w:numId w:val="9"/>
        </w:numPr>
        <w:spacing w:line="240" w:lineRule="auto"/>
        <w:rPr>
          <w:rFonts w:ascii="Arial" w:hAnsi="Arial" w:cs="Arial"/>
        </w:rPr>
      </w:pPr>
      <w:r w:rsidRPr="00555E7E">
        <w:rPr>
          <w:rFonts w:ascii="Arial" w:hAnsi="Arial" w:cs="Arial"/>
        </w:rPr>
        <w:t>- kolor wg projektu wnętrz</w:t>
      </w:r>
    </w:p>
    <w:p w:rsidR="00EE550D" w:rsidRPr="00555E7E" w:rsidRDefault="001B1B62" w:rsidP="004A698E">
      <w:pPr>
        <w:pStyle w:val="Tekstpodstawowyzwciciem2"/>
        <w:spacing w:line="240" w:lineRule="auto"/>
      </w:pPr>
      <w:r w:rsidRPr="00555E7E">
        <w:t xml:space="preserve">Fuga- </w:t>
      </w:r>
      <w:r w:rsidR="00EE550D" w:rsidRPr="00555E7E">
        <w:t xml:space="preserve">cementowa, szybkowiążąca, elastyczna, odporna na wodę i zabrudzenia zaprawa fugowa z efektem </w:t>
      </w:r>
      <w:proofErr w:type="spellStart"/>
      <w:r w:rsidR="00EE550D" w:rsidRPr="00555E7E">
        <w:t>perlenia</w:t>
      </w:r>
      <w:proofErr w:type="spellEnd"/>
      <w:r w:rsidR="00EE550D" w:rsidRPr="00555E7E">
        <w:t xml:space="preserve">, szerokość fugi 5mm, kolor </w:t>
      </w:r>
      <w:r w:rsidRPr="00555E7E">
        <w:t>srebrno- szary. Parametry minimalne</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Klasyfikacja CG2 WA wg normy PN-EN 13888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Szczególnie wskazana do ceramiki o niskiej chłonności, jak np. gresy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Szerokość spoiny: 1-10 mm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Czas użycia: 30-40 minut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Do pomieszczeń i na zewnątrz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Do ścian i podłóg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Odporna na przenikanie wody i zabrudzenia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Łatwa w czyszczeniu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Efekt antybakteryjny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Utwardzanie bez powstawania rys i plam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Delikatna i gładka powierzchnia spoiny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Wysoka przyczepność do krawędzi okładziny i wysoka trwałość kolorów </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Produkt o niskiej zawartości chromianów </w:t>
      </w:r>
      <w:proofErr w:type="spellStart"/>
      <w:r w:rsidRPr="00555E7E">
        <w:rPr>
          <w:rFonts w:ascii="Arial" w:hAnsi="Arial" w:cs="Arial"/>
        </w:rPr>
        <w:t>zg</w:t>
      </w:r>
      <w:proofErr w:type="spellEnd"/>
      <w:r w:rsidRPr="00555E7E">
        <w:rPr>
          <w:rFonts w:ascii="Arial" w:hAnsi="Arial" w:cs="Arial"/>
        </w:rPr>
        <w:t>. z Rozporządzeniem (WE) Nr 1907/2006, załącznik XVI</w:t>
      </w:r>
    </w:p>
    <w:p w:rsidR="00EE550D" w:rsidRPr="00555E7E" w:rsidRDefault="00EE550D" w:rsidP="004A698E">
      <w:pPr>
        <w:pStyle w:val="Akapitzlist"/>
        <w:numPr>
          <w:ilvl w:val="0"/>
          <w:numId w:val="10"/>
        </w:numPr>
        <w:spacing w:line="240" w:lineRule="auto"/>
        <w:rPr>
          <w:rFonts w:ascii="Arial" w:hAnsi="Arial" w:cs="Arial"/>
        </w:rPr>
      </w:pPr>
      <w:r w:rsidRPr="00555E7E">
        <w:rPr>
          <w:rFonts w:ascii="Arial" w:hAnsi="Arial" w:cs="Arial"/>
        </w:rPr>
        <w:t xml:space="preserve">kolor </w:t>
      </w:r>
      <w:r w:rsidR="007054B3" w:rsidRPr="00555E7E">
        <w:rPr>
          <w:rFonts w:ascii="Arial" w:hAnsi="Arial" w:cs="Arial"/>
        </w:rPr>
        <w:t>wg projektu wnętrz</w:t>
      </w:r>
    </w:p>
    <w:p w:rsidR="004E1B1F" w:rsidRDefault="006501CB" w:rsidP="004A698E">
      <w:pPr>
        <w:pStyle w:val="Tekstpodstawowyzwciciem2"/>
        <w:spacing w:line="240" w:lineRule="auto"/>
      </w:pPr>
      <w:r w:rsidRPr="00555E7E">
        <w:t>N</w:t>
      </w:r>
      <w:r w:rsidR="00EE550D" w:rsidRPr="00555E7E">
        <w:t xml:space="preserve">a klatkach schodowych prefabrykowane stopnice </w:t>
      </w:r>
      <w:proofErr w:type="spellStart"/>
      <w:r w:rsidR="00EE550D" w:rsidRPr="00555E7E">
        <w:t>gresowe</w:t>
      </w:r>
      <w:proofErr w:type="spellEnd"/>
      <w:r w:rsidR="00EE550D" w:rsidRPr="00555E7E">
        <w:t xml:space="preserve"> oraz podstopnice z materiału jw.</w:t>
      </w:r>
    </w:p>
    <w:p w:rsidR="00070404" w:rsidRPr="00555E7E" w:rsidRDefault="00070404" w:rsidP="004A698E">
      <w:pPr>
        <w:pStyle w:val="Tekstpodstawowyzwciciem2"/>
        <w:spacing w:line="240" w:lineRule="auto"/>
      </w:pPr>
    </w:p>
    <w:p w:rsidR="00EE550D" w:rsidRPr="00555E7E" w:rsidRDefault="00EE550D" w:rsidP="00B44C6A">
      <w:pPr>
        <w:pStyle w:val="Nagwek4"/>
        <w:numPr>
          <w:ilvl w:val="0"/>
          <w:numId w:val="0"/>
        </w:numPr>
        <w:spacing w:line="240" w:lineRule="auto"/>
        <w:ind w:left="851"/>
      </w:pPr>
      <w:bookmarkStart w:id="54" w:name="_Toc458706101"/>
      <w:r w:rsidRPr="00555E7E">
        <w:t>6</w:t>
      </w:r>
      <w:r w:rsidR="00B44C6A">
        <w:t>.9.3</w:t>
      </w:r>
      <w:r w:rsidRPr="00555E7E">
        <w:t xml:space="preserve"> Posadzki w pomieszczeniach technicznych</w:t>
      </w:r>
      <w:r w:rsidR="00AD052A" w:rsidRPr="00555E7E">
        <w:t xml:space="preserve"> i gospodarczych</w:t>
      </w:r>
      <w:bookmarkEnd w:id="54"/>
    </w:p>
    <w:p w:rsidR="00EE550D" w:rsidRDefault="00AD052A" w:rsidP="004A698E">
      <w:pPr>
        <w:pStyle w:val="Tekstpodstawowyzwciciem2"/>
        <w:spacing w:line="240" w:lineRule="auto"/>
      </w:pPr>
      <w:r w:rsidRPr="00555E7E">
        <w:t xml:space="preserve">- </w:t>
      </w:r>
      <w:r w:rsidR="001B1B62" w:rsidRPr="00555E7E">
        <w:t>Gres techniczny o wymiarach 30x30x1cm</w:t>
      </w:r>
      <w:r w:rsidR="00E70DF9" w:rsidRPr="00555E7E">
        <w:t>, fuga cementowa szerokości 3mm, cokoliki o wysokości</w:t>
      </w:r>
    </w:p>
    <w:p w:rsidR="00070404" w:rsidRDefault="00070404" w:rsidP="004A698E">
      <w:pPr>
        <w:pStyle w:val="Tekstpodstawowyzwciciem2"/>
        <w:spacing w:line="240" w:lineRule="auto"/>
      </w:pPr>
      <w:r>
        <w:t>- Cegła?????</w:t>
      </w:r>
    </w:p>
    <w:p w:rsidR="00070404" w:rsidRPr="00555E7E" w:rsidRDefault="00070404" w:rsidP="004A698E">
      <w:pPr>
        <w:pStyle w:val="Tekstpodstawowyzwciciem2"/>
        <w:spacing w:line="240" w:lineRule="auto"/>
      </w:pPr>
      <w:bookmarkStart w:id="55" w:name="_GoBack"/>
      <w:bookmarkEnd w:id="55"/>
    </w:p>
    <w:p w:rsidR="003A626B" w:rsidRPr="00555E7E" w:rsidRDefault="00070404" w:rsidP="004A698E">
      <w:pPr>
        <w:pStyle w:val="Nagwek3"/>
        <w:spacing w:line="240" w:lineRule="auto"/>
      </w:pPr>
      <w:bookmarkStart w:id="56" w:name="_Toc458706102"/>
      <w:r>
        <w:t>6.10</w:t>
      </w:r>
      <w:r w:rsidR="003A626B" w:rsidRPr="00555E7E">
        <w:t>. Sufity</w:t>
      </w:r>
      <w:bookmarkEnd w:id="56"/>
    </w:p>
    <w:p w:rsidR="00AD052A" w:rsidRPr="00555E7E" w:rsidRDefault="00F80674" w:rsidP="004A698E">
      <w:pPr>
        <w:pStyle w:val="Tekstpodstawowyzwciciem2"/>
        <w:spacing w:line="240" w:lineRule="auto"/>
      </w:pPr>
      <w:r w:rsidRPr="00555E7E">
        <w:t>W lokalu zdementować istniejące sufity podwieszane o okładziny boazeryjne. Wykonać nowe sufity z płyt GKB i GKBF wg oznaczeń na rysunkach.</w:t>
      </w:r>
    </w:p>
    <w:p w:rsidR="007E73C0" w:rsidRPr="00555E7E" w:rsidRDefault="007E73C0" w:rsidP="004A698E">
      <w:pPr>
        <w:pStyle w:val="Tekstpodstawowyzwciciem2"/>
        <w:spacing w:line="240" w:lineRule="auto"/>
      </w:pPr>
      <w:r w:rsidRPr="00555E7E">
        <w:t>Należy stosować sufity akustyczne.</w:t>
      </w:r>
    </w:p>
    <w:p w:rsidR="00AD052A" w:rsidRDefault="00E70DF9" w:rsidP="004A698E">
      <w:pPr>
        <w:pStyle w:val="Tekstpodstawowyzwciciem2"/>
        <w:spacing w:line="240" w:lineRule="auto"/>
      </w:pPr>
      <w:r w:rsidRPr="00555E7E">
        <w:t>Należy przewidzieć klapy rewizyjne jako dostęp do instalacji w przestrzeni pod stropem. Klapy w formie ramki z profili aluminiowych z wypełnieniem z płyty GKB rodzaj taki ja</w:t>
      </w:r>
      <w:r w:rsidR="007054B3" w:rsidRPr="00555E7E">
        <w:t>k na suficie. Klapy rozmieszczać</w:t>
      </w:r>
      <w:r w:rsidRPr="00555E7E">
        <w:t xml:space="preserve"> co ok. 2m.</w:t>
      </w:r>
    </w:p>
    <w:p w:rsidR="00070404" w:rsidRPr="00555E7E" w:rsidRDefault="00070404" w:rsidP="004A698E">
      <w:pPr>
        <w:pStyle w:val="Tekstpodstawowyzwciciem2"/>
        <w:spacing w:line="240" w:lineRule="auto"/>
      </w:pPr>
    </w:p>
    <w:p w:rsidR="003A626B" w:rsidRPr="00070404" w:rsidRDefault="003A626B" w:rsidP="004A698E">
      <w:pPr>
        <w:pStyle w:val="Nagwek3"/>
        <w:spacing w:line="240" w:lineRule="auto"/>
        <w:rPr>
          <w:highlight w:val="yellow"/>
        </w:rPr>
      </w:pPr>
      <w:bookmarkStart w:id="57" w:name="_Toc458706103"/>
      <w:r w:rsidRPr="00070404">
        <w:rPr>
          <w:highlight w:val="yellow"/>
        </w:rPr>
        <w:t>6.1</w:t>
      </w:r>
      <w:r w:rsidR="00070404" w:rsidRPr="00070404">
        <w:rPr>
          <w:highlight w:val="yellow"/>
        </w:rPr>
        <w:t>1</w:t>
      </w:r>
      <w:r w:rsidRPr="00070404">
        <w:rPr>
          <w:highlight w:val="yellow"/>
        </w:rPr>
        <w:t>. Stolarki okienne i drzwiowe</w:t>
      </w:r>
      <w:bookmarkEnd w:id="57"/>
    </w:p>
    <w:p w:rsidR="00555E7E" w:rsidRPr="00555E7E" w:rsidRDefault="001D1FEE" w:rsidP="004A698E">
      <w:pPr>
        <w:pStyle w:val="Lista-kontynuacja2"/>
        <w:spacing w:line="240" w:lineRule="auto"/>
      </w:pPr>
      <w:r w:rsidRPr="00070404">
        <w:rPr>
          <w:highlight w:val="yellow"/>
        </w:rPr>
        <w:t>Stolarka opisana powyżej w 2.9</w:t>
      </w:r>
    </w:p>
    <w:p w:rsidR="00555E7E" w:rsidRPr="00070404" w:rsidRDefault="00070404" w:rsidP="00070404">
      <w:pPr>
        <w:pStyle w:val="Nagwek3"/>
        <w:rPr>
          <w:shd w:val="clear" w:color="auto" w:fill="FFFFFF"/>
        </w:rPr>
      </w:pPr>
      <w:bookmarkStart w:id="58" w:name="_Toc458706104"/>
      <w:r w:rsidRPr="00070404">
        <w:rPr>
          <w:shd w:val="clear" w:color="auto" w:fill="FFFFFF"/>
        </w:rPr>
        <w:t xml:space="preserve">6.12 </w:t>
      </w:r>
      <w:r w:rsidR="00555E7E" w:rsidRPr="00070404">
        <w:rPr>
          <w:shd w:val="clear" w:color="auto" w:fill="FFFFFF"/>
        </w:rPr>
        <w:t>Stropy</w:t>
      </w:r>
      <w:bookmarkEnd w:id="58"/>
    </w:p>
    <w:p w:rsidR="00555E7E" w:rsidRDefault="00070404" w:rsidP="00651456">
      <w:pPr>
        <w:pStyle w:val="WW-Listawypunktowana2"/>
        <w:widowControl/>
        <w:tabs>
          <w:tab w:val="clear" w:pos="710"/>
          <w:tab w:val="clear" w:pos="3404"/>
          <w:tab w:val="left" w:pos="690"/>
        </w:tabs>
        <w:suppressAutoHyphens w:val="0"/>
        <w:autoSpaceDN/>
        <w:spacing w:line="240" w:lineRule="auto"/>
        <w:ind w:left="87" w:firstLine="0"/>
        <w:jc w:val="left"/>
        <w:textAlignment w:val="auto"/>
        <w:rPr>
          <w:sz w:val="22"/>
          <w:shd w:val="clear" w:color="auto" w:fill="FFFFFF"/>
        </w:rPr>
      </w:pPr>
      <w:r>
        <w:rPr>
          <w:sz w:val="22"/>
          <w:shd w:val="clear" w:color="auto" w:fill="FFFFFF"/>
        </w:rPr>
        <w:t>K</w:t>
      </w:r>
      <w:r w:rsidR="00555E7E" w:rsidRPr="00555E7E">
        <w:rPr>
          <w:sz w:val="22"/>
          <w:shd w:val="clear" w:color="auto" w:fill="FFFFFF"/>
        </w:rPr>
        <w:t>onstrukcję istniejących stropów drewnianych objęto lokalnymi wzmocnieniami wg projektu ko</w:t>
      </w:r>
      <w:r w:rsidR="00555E7E" w:rsidRPr="00555E7E">
        <w:rPr>
          <w:sz w:val="22"/>
          <w:shd w:val="clear" w:color="auto" w:fill="FFFFFF"/>
        </w:rPr>
        <w:t>n</w:t>
      </w:r>
      <w:r w:rsidR="00555E7E" w:rsidRPr="00555E7E">
        <w:rPr>
          <w:sz w:val="22"/>
          <w:shd w:val="clear" w:color="auto" w:fill="FFFFFF"/>
        </w:rPr>
        <w:t>strukcji</w:t>
      </w:r>
    </w:p>
    <w:p w:rsidR="00070404" w:rsidRPr="00555E7E" w:rsidRDefault="00070404" w:rsidP="00651456">
      <w:pPr>
        <w:pStyle w:val="WW-Listawypunktowana2"/>
        <w:widowControl/>
        <w:tabs>
          <w:tab w:val="clear" w:pos="710"/>
          <w:tab w:val="clear" w:pos="3404"/>
          <w:tab w:val="left" w:pos="690"/>
        </w:tabs>
        <w:suppressAutoHyphens w:val="0"/>
        <w:autoSpaceDN/>
        <w:spacing w:line="240" w:lineRule="auto"/>
        <w:ind w:left="87" w:firstLine="0"/>
        <w:jc w:val="left"/>
        <w:textAlignment w:val="auto"/>
        <w:rPr>
          <w:sz w:val="22"/>
          <w:shd w:val="clear" w:color="auto" w:fill="FFFFFF"/>
        </w:rPr>
      </w:pPr>
    </w:p>
    <w:p w:rsidR="00555E7E" w:rsidRPr="00070404" w:rsidRDefault="00070404" w:rsidP="00651456">
      <w:pPr>
        <w:pStyle w:val="WW-Listawypunktowana2"/>
        <w:widowControl/>
        <w:tabs>
          <w:tab w:val="clear" w:pos="710"/>
          <w:tab w:val="left" w:pos="1871"/>
        </w:tabs>
        <w:suppressAutoHyphens w:val="0"/>
        <w:autoSpaceDN/>
        <w:spacing w:line="240" w:lineRule="auto"/>
        <w:ind w:left="87" w:firstLine="0"/>
        <w:jc w:val="left"/>
        <w:textAlignment w:val="auto"/>
        <w:rPr>
          <w:b/>
          <w:sz w:val="22"/>
          <w:shd w:val="clear" w:color="auto" w:fill="FFFFFF"/>
        </w:rPr>
      </w:pPr>
      <w:r w:rsidRPr="00070404">
        <w:rPr>
          <w:b/>
          <w:sz w:val="22"/>
          <w:shd w:val="clear" w:color="auto" w:fill="FFFFFF"/>
        </w:rPr>
        <w:t>Z</w:t>
      </w:r>
      <w:r w:rsidR="00555E7E" w:rsidRPr="00070404">
        <w:rPr>
          <w:b/>
          <w:sz w:val="22"/>
          <w:shd w:val="clear" w:color="auto" w:fill="FFFFFF"/>
        </w:rPr>
        <w:t>abezpieczenia przeciwpożarowe stropów belkowych od góry do EI60 wykonać za pomocą płyt z suchego jastrychu wg opisów na rysunkach. NALEŻY UŻYWAĆ SYSTEMÓW ATEST</w:t>
      </w:r>
      <w:r w:rsidR="00555E7E" w:rsidRPr="00070404">
        <w:rPr>
          <w:b/>
          <w:sz w:val="22"/>
          <w:shd w:val="clear" w:color="auto" w:fill="FFFFFF"/>
        </w:rPr>
        <w:t>O</w:t>
      </w:r>
      <w:r w:rsidR="00555E7E" w:rsidRPr="00070404">
        <w:rPr>
          <w:b/>
          <w:sz w:val="22"/>
          <w:shd w:val="clear" w:color="auto" w:fill="FFFFFF"/>
        </w:rPr>
        <w:t>WANYCH, ZGODNIE Z INSTRUKCJAMI PRODUCENTÓW</w:t>
      </w:r>
    </w:p>
    <w:p w:rsidR="00555E7E" w:rsidRPr="00555E7E" w:rsidRDefault="00555E7E" w:rsidP="004A698E">
      <w:pPr>
        <w:pStyle w:val="WW-Listawypunktowana2"/>
        <w:tabs>
          <w:tab w:val="clear" w:pos="710"/>
          <w:tab w:val="left" w:pos="1276"/>
          <w:tab w:val="left" w:pos="1871"/>
        </w:tabs>
        <w:spacing w:line="240" w:lineRule="auto"/>
        <w:ind w:left="1276" w:firstLine="0"/>
        <w:rPr>
          <w:sz w:val="22"/>
          <w:u w:val="single"/>
          <w:shd w:val="clear" w:color="auto" w:fill="FFFFFF"/>
        </w:rPr>
      </w:pPr>
    </w:p>
    <w:p w:rsidR="00555E7E" w:rsidRPr="00555E7E" w:rsidRDefault="00555E7E" w:rsidP="004A698E">
      <w:pPr>
        <w:pStyle w:val="WW-Listawypunktowana2"/>
        <w:tabs>
          <w:tab w:val="clear" w:pos="710"/>
          <w:tab w:val="left" w:pos="1276"/>
          <w:tab w:val="left" w:pos="1871"/>
        </w:tabs>
        <w:spacing w:line="240" w:lineRule="auto"/>
        <w:ind w:left="1276" w:firstLine="0"/>
        <w:rPr>
          <w:sz w:val="22"/>
          <w:u w:val="single"/>
          <w:shd w:val="clear" w:color="auto" w:fill="FFFFFF"/>
        </w:rPr>
      </w:pPr>
      <w:r w:rsidRPr="00555E7E">
        <w:rPr>
          <w:sz w:val="22"/>
          <w:u w:val="single"/>
          <w:shd w:val="clear" w:color="auto" w:fill="FFFFFF"/>
        </w:rPr>
        <w:t>Płyty z suchego jastrychu- parametry techniczne:</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płyty monolityczne gipsowo- włóknowe o jednolitej strukturze z krawędzią frez</w:t>
      </w:r>
      <w:r w:rsidRPr="00555E7E">
        <w:rPr>
          <w:sz w:val="22"/>
          <w:shd w:val="clear" w:color="auto" w:fill="FFFFFF"/>
        </w:rPr>
        <w:t>o</w:t>
      </w:r>
      <w:r w:rsidRPr="00555E7E">
        <w:rPr>
          <w:sz w:val="22"/>
          <w:shd w:val="clear" w:color="auto" w:fill="FFFFFF"/>
        </w:rPr>
        <w:t>waną "na zakładkę" 35mm</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nie nadają się do zastosowania w pomieszczeniach  wilgotnych!</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 xml:space="preserve">współczynnik przenikania ciepła </w:t>
      </w:r>
      <w:proofErr w:type="spellStart"/>
      <w:r w:rsidRPr="00555E7E">
        <w:rPr>
          <w:sz w:val="22"/>
          <w:shd w:val="clear" w:color="auto" w:fill="FFFFFF"/>
        </w:rPr>
        <w:t>λ</w:t>
      </w:r>
      <w:r w:rsidRPr="00555E7E">
        <w:rPr>
          <w:sz w:val="22"/>
          <w:shd w:val="clear" w:color="auto" w:fill="FFFFFF"/>
          <w:vertAlign w:val="subscript"/>
        </w:rPr>
        <w:t>R</w:t>
      </w:r>
      <w:proofErr w:type="spellEnd"/>
      <w:r w:rsidRPr="00555E7E">
        <w:rPr>
          <w:sz w:val="22"/>
          <w:shd w:val="clear" w:color="auto" w:fill="FFFFFF"/>
        </w:rPr>
        <w:t>/λ</w:t>
      </w:r>
      <w:r w:rsidRPr="00555E7E">
        <w:rPr>
          <w:sz w:val="22"/>
          <w:shd w:val="clear" w:color="auto" w:fill="FFFFFF"/>
          <w:vertAlign w:val="subscript"/>
        </w:rPr>
        <w:t>10</w:t>
      </w:r>
      <w:r w:rsidRPr="00555E7E">
        <w:rPr>
          <w:sz w:val="22"/>
          <w:shd w:val="clear" w:color="auto" w:fill="FFFFFF"/>
        </w:rPr>
        <w:t>=0,38/ 0,30 W/</w:t>
      </w:r>
      <w:proofErr w:type="spellStart"/>
      <w:r w:rsidRPr="00555E7E">
        <w:rPr>
          <w:sz w:val="22"/>
          <w:shd w:val="clear" w:color="auto" w:fill="FFFFFF"/>
        </w:rPr>
        <w:t>mK</w:t>
      </w:r>
      <w:proofErr w:type="spellEnd"/>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wskaźnik dyfuzji pary wodnej µ ok. 17</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wymiary płyt 60x120cm, grubość 23mm</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ciężar 28kg/m</w:t>
      </w:r>
      <w:r w:rsidRPr="00555E7E">
        <w:rPr>
          <w:sz w:val="22"/>
          <w:shd w:val="clear" w:color="auto" w:fill="FFFFFF"/>
          <w:vertAlign w:val="superscript"/>
        </w:rPr>
        <w:t>2</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opór przewodzenia ciepła R= 0,06- 0,08 m</w:t>
      </w:r>
      <w:r w:rsidRPr="00555E7E">
        <w:rPr>
          <w:sz w:val="22"/>
          <w:shd w:val="clear" w:color="auto" w:fill="FFFFFF"/>
          <w:vertAlign w:val="superscript"/>
        </w:rPr>
        <w:t>2</w:t>
      </w:r>
      <w:r w:rsidRPr="00555E7E">
        <w:rPr>
          <w:sz w:val="22"/>
          <w:shd w:val="clear" w:color="auto" w:fill="FFFFFF"/>
        </w:rPr>
        <w:t>K/W</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 xml:space="preserve">grubość warstwy powietrznej równoważna dyfuzji pary wodnej </w:t>
      </w:r>
      <w:proofErr w:type="spellStart"/>
      <w:r w:rsidRPr="00555E7E">
        <w:rPr>
          <w:sz w:val="22"/>
          <w:shd w:val="clear" w:color="auto" w:fill="FFFFFF"/>
        </w:rPr>
        <w:t>S</w:t>
      </w:r>
      <w:r w:rsidRPr="00555E7E">
        <w:rPr>
          <w:sz w:val="22"/>
          <w:shd w:val="clear" w:color="auto" w:fill="FFFFFF"/>
          <w:vertAlign w:val="subscript"/>
        </w:rPr>
        <w:t>d</w:t>
      </w:r>
      <w:proofErr w:type="spellEnd"/>
      <w:r w:rsidRPr="00555E7E">
        <w:rPr>
          <w:sz w:val="22"/>
          <w:shd w:val="clear" w:color="auto" w:fill="FFFFFF"/>
        </w:rPr>
        <w:t>= 0,39</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izolacyjność i szczelność ogniowa EI60</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klasa A1</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dookoła pomieszczeń układać obwodowo pasek izolacji brzegowej z wełny min</w:t>
      </w:r>
      <w:r w:rsidRPr="00555E7E">
        <w:rPr>
          <w:sz w:val="22"/>
          <w:shd w:val="clear" w:color="auto" w:fill="FFFFFF"/>
        </w:rPr>
        <w:t>e</w:t>
      </w:r>
      <w:r w:rsidRPr="00555E7E">
        <w:rPr>
          <w:sz w:val="22"/>
          <w:shd w:val="clear" w:color="auto" w:fill="FFFFFF"/>
        </w:rPr>
        <w:t>ralnej gr.  10mm, szer. 100mm</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odporne na rolki krzeseł biurowych</w:t>
      </w:r>
    </w:p>
    <w:p w:rsidR="00555E7E" w:rsidRPr="00555E7E" w:rsidRDefault="00555E7E" w:rsidP="007A4834">
      <w:pPr>
        <w:pStyle w:val="WW-Listawypunktowana2"/>
        <w:widowControl/>
        <w:numPr>
          <w:ilvl w:val="0"/>
          <w:numId w:val="23"/>
        </w:numPr>
        <w:tabs>
          <w:tab w:val="left" w:pos="688"/>
          <w:tab w:val="left" w:pos="1843"/>
        </w:tabs>
        <w:suppressAutoHyphens w:val="0"/>
        <w:autoSpaceDN/>
        <w:spacing w:line="240" w:lineRule="auto"/>
        <w:ind w:left="1843" w:hanging="567"/>
        <w:jc w:val="left"/>
        <w:textAlignment w:val="auto"/>
        <w:rPr>
          <w:sz w:val="22"/>
          <w:shd w:val="clear" w:color="auto" w:fill="FFFFFF"/>
        </w:rPr>
      </w:pPr>
      <w:r w:rsidRPr="00555E7E">
        <w:rPr>
          <w:sz w:val="22"/>
          <w:shd w:val="clear" w:color="auto" w:fill="FFFFFF"/>
        </w:rPr>
        <w:t>klejone na brzegach i dodatkowo łączone mechanicznie na wkręty, ewentualnie zszywki pod wykładziny elastyczne styki i spoiny zaszpachlować systemową z</w:t>
      </w:r>
      <w:r w:rsidRPr="00555E7E">
        <w:rPr>
          <w:sz w:val="22"/>
          <w:shd w:val="clear" w:color="auto" w:fill="FFFFFF"/>
        </w:rPr>
        <w:t>a</w:t>
      </w:r>
      <w:r w:rsidRPr="00555E7E">
        <w:rPr>
          <w:sz w:val="22"/>
          <w:shd w:val="clear" w:color="auto" w:fill="FFFFFF"/>
        </w:rPr>
        <w:t>prawą do spoin, a następnie całą górna powierzchnię zaszpachlować 2mm wa</w:t>
      </w:r>
      <w:r w:rsidRPr="00555E7E">
        <w:rPr>
          <w:sz w:val="22"/>
          <w:shd w:val="clear" w:color="auto" w:fill="FFFFFF"/>
        </w:rPr>
        <w:t>r</w:t>
      </w:r>
      <w:r w:rsidRPr="00555E7E">
        <w:rPr>
          <w:sz w:val="22"/>
          <w:shd w:val="clear" w:color="auto" w:fill="FFFFFF"/>
        </w:rPr>
        <w:t>stwą zaprawy systemowej do wyrównania powierzchni</w:t>
      </w:r>
    </w:p>
    <w:p w:rsidR="00555E7E" w:rsidRPr="00070404" w:rsidRDefault="00070404" w:rsidP="00070404">
      <w:pPr>
        <w:pStyle w:val="Nagwek3"/>
        <w:rPr>
          <w:shd w:val="clear" w:color="auto" w:fill="FFFFFF"/>
        </w:rPr>
      </w:pPr>
      <w:bookmarkStart w:id="59" w:name="_Toc458706105"/>
      <w:r w:rsidRPr="00070404">
        <w:rPr>
          <w:shd w:val="clear" w:color="auto" w:fill="FFFFFF"/>
        </w:rPr>
        <w:t xml:space="preserve">6.13 </w:t>
      </w:r>
      <w:r w:rsidR="00651456" w:rsidRPr="00070404">
        <w:rPr>
          <w:shd w:val="clear" w:color="auto" w:fill="FFFFFF"/>
        </w:rPr>
        <w:t>Zabezpieczenie konstrukcji stalowej</w:t>
      </w:r>
      <w:bookmarkEnd w:id="59"/>
    </w:p>
    <w:p w:rsidR="00555E7E" w:rsidRPr="00555E7E" w:rsidRDefault="00555E7E" w:rsidP="00651456">
      <w:pPr>
        <w:pStyle w:val="WW-Listawypunktowana2"/>
        <w:widowControl/>
        <w:tabs>
          <w:tab w:val="clear" w:pos="710"/>
          <w:tab w:val="left" w:pos="1871"/>
        </w:tabs>
        <w:suppressAutoHyphens w:val="0"/>
        <w:autoSpaceDN/>
        <w:spacing w:line="240" w:lineRule="auto"/>
        <w:textAlignment w:val="auto"/>
        <w:rPr>
          <w:sz w:val="22"/>
          <w:shd w:val="clear" w:color="auto" w:fill="FFFFFF"/>
        </w:rPr>
      </w:pPr>
      <w:r w:rsidRPr="00555E7E">
        <w:rPr>
          <w:sz w:val="22"/>
          <w:shd w:val="clear" w:color="auto" w:fill="FFFFFF"/>
        </w:rPr>
        <w:t xml:space="preserve">zabezpieczenie stalowych </w:t>
      </w:r>
      <w:r w:rsidR="00070404">
        <w:rPr>
          <w:sz w:val="22"/>
          <w:shd w:val="clear" w:color="auto" w:fill="FFFFFF"/>
        </w:rPr>
        <w:t>konstrukcji farbami</w:t>
      </w:r>
      <w:r w:rsidRPr="00555E7E">
        <w:rPr>
          <w:sz w:val="22"/>
          <w:shd w:val="clear" w:color="auto" w:fill="FFFFFF"/>
        </w:rPr>
        <w:t xml:space="preserve"> ognioochronnymi do REI60.</w:t>
      </w:r>
      <w:r w:rsidRPr="00555E7E">
        <w:rPr>
          <w:sz w:val="22"/>
        </w:rPr>
        <w:t xml:space="preserve"> Należy stosować rozwiązania systemowe- np. wodorozcieńczalną farbę przeznaczona do wykonywania zabezpieczeń ogniochronnych elementów konstrukcji stalowych i stalowych konstrukcji ocynkowanych, o profilach otwartych i zamkniętych, stosowanych wewnątrz i na zewnątrz obiektów, w środowisku o stopniu agresywności korozyjnej środowiska od C1 do C5-M wg PN-EN ISO 12944. Profile stalowe przeznaczone do zabezpieczenia należy oczyścić do stopnia Sa21/2 lub </w:t>
      </w:r>
      <w:proofErr w:type="spellStart"/>
      <w:r w:rsidRPr="00555E7E">
        <w:rPr>
          <w:sz w:val="22"/>
        </w:rPr>
        <w:t>Sa</w:t>
      </w:r>
      <w:proofErr w:type="spellEnd"/>
      <w:r w:rsidRPr="00555E7E">
        <w:rPr>
          <w:sz w:val="22"/>
        </w:rPr>
        <w:t xml:space="preserve"> 2 wg PN-ISO 8501-1:1996. Powierzchnia przygotowana do m</w:t>
      </w:r>
      <w:r w:rsidRPr="00555E7E">
        <w:rPr>
          <w:sz w:val="22"/>
        </w:rPr>
        <w:t>a</w:t>
      </w:r>
      <w:r w:rsidRPr="00555E7E">
        <w:rPr>
          <w:sz w:val="22"/>
        </w:rPr>
        <w:t>lowania powinna być sucha, pozbawiona śladów tłuszczu, kurzu i innych zanieczyszczeń. Do wykonania warstwy podkładowej zabezpieczenia powinna być stosowana dowolna farba epoksydowa antykorozyjna. Grubość warstwy podkładowej (po wyschnięciu) p</w:t>
      </w:r>
      <w:r w:rsidRPr="00555E7E">
        <w:rPr>
          <w:sz w:val="22"/>
        </w:rPr>
        <w:t>o</w:t>
      </w:r>
      <w:r w:rsidRPr="00555E7E">
        <w:rPr>
          <w:sz w:val="22"/>
        </w:rPr>
        <w:t>winna wynosić co najmniej 60µm. Grubość warstwy pęczniejącej należy przyjmować zgodnie z wymaganą klasą odporności ogniowej, temperatury krytycznej stali oraz wspó</w:t>
      </w:r>
      <w:r w:rsidRPr="00555E7E">
        <w:rPr>
          <w:sz w:val="22"/>
        </w:rPr>
        <w:t>ł</w:t>
      </w:r>
      <w:r w:rsidRPr="00555E7E">
        <w:rPr>
          <w:sz w:val="22"/>
        </w:rPr>
        <w:t>czynnika masywności (U/A) zabezpieczanego elementu, stosowanie do zaleceń prod</w:t>
      </w:r>
      <w:r w:rsidRPr="00555E7E">
        <w:rPr>
          <w:sz w:val="22"/>
        </w:rPr>
        <w:t>u</w:t>
      </w:r>
      <w:r w:rsidRPr="00555E7E">
        <w:rPr>
          <w:sz w:val="22"/>
        </w:rPr>
        <w:t>centów wybranego systemu.</w:t>
      </w:r>
    </w:p>
    <w:p w:rsidR="00555E7E" w:rsidRPr="00555E7E" w:rsidRDefault="00555E7E" w:rsidP="004A698E">
      <w:pPr>
        <w:pStyle w:val="WW-Listawypunktowana2"/>
        <w:tabs>
          <w:tab w:val="clear" w:pos="710"/>
          <w:tab w:val="left" w:pos="2109"/>
        </w:tabs>
        <w:spacing w:line="240" w:lineRule="auto"/>
        <w:ind w:left="1276" w:firstLine="0"/>
        <w:rPr>
          <w:sz w:val="22"/>
          <w:u w:val="single"/>
        </w:rPr>
      </w:pPr>
    </w:p>
    <w:p w:rsidR="00555E7E" w:rsidRPr="00555E7E" w:rsidRDefault="00555E7E" w:rsidP="004A698E">
      <w:pPr>
        <w:pStyle w:val="WW-Listawypunktowana2"/>
        <w:tabs>
          <w:tab w:val="clear" w:pos="710"/>
          <w:tab w:val="left" w:pos="2109"/>
        </w:tabs>
        <w:spacing w:line="240" w:lineRule="auto"/>
        <w:ind w:left="1276" w:firstLine="0"/>
        <w:rPr>
          <w:sz w:val="22"/>
          <w:u w:val="single"/>
        </w:rPr>
      </w:pPr>
      <w:r w:rsidRPr="00555E7E">
        <w:rPr>
          <w:sz w:val="22"/>
          <w:u w:val="single"/>
        </w:rPr>
        <w:t>Parametry zastosowanej farby podkładowej nie gorsze niż:</w:t>
      </w:r>
    </w:p>
    <w:p w:rsidR="00555E7E" w:rsidRPr="00555E7E" w:rsidRDefault="00555E7E" w:rsidP="007A4834">
      <w:pPr>
        <w:pStyle w:val="WW-Listawypunktowana2"/>
        <w:widowControl/>
        <w:numPr>
          <w:ilvl w:val="0"/>
          <w:numId w:val="24"/>
        </w:numPr>
        <w:tabs>
          <w:tab w:val="clear" w:pos="3404"/>
          <w:tab w:val="left" w:pos="993"/>
        </w:tabs>
        <w:suppressAutoHyphens w:val="0"/>
        <w:autoSpaceDN/>
        <w:spacing w:line="240" w:lineRule="auto"/>
        <w:ind w:left="1843" w:hanging="567"/>
        <w:jc w:val="left"/>
        <w:textAlignment w:val="auto"/>
        <w:rPr>
          <w:sz w:val="22"/>
        </w:rPr>
      </w:pPr>
      <w:r w:rsidRPr="00555E7E">
        <w:rPr>
          <w:sz w:val="22"/>
        </w:rPr>
        <w:t>gęstość 1,15± 0,05g/cm</w:t>
      </w:r>
      <w:r w:rsidRPr="00555E7E">
        <w:rPr>
          <w:sz w:val="22"/>
          <w:vertAlign w:val="superscript"/>
        </w:rPr>
        <w:t>3</w:t>
      </w:r>
    </w:p>
    <w:p w:rsidR="00555E7E" w:rsidRPr="00555E7E" w:rsidRDefault="00555E7E" w:rsidP="007A4834">
      <w:pPr>
        <w:pStyle w:val="WW-Listawypunktowana2"/>
        <w:widowControl/>
        <w:numPr>
          <w:ilvl w:val="0"/>
          <w:numId w:val="24"/>
        </w:numPr>
        <w:tabs>
          <w:tab w:val="clear" w:pos="3404"/>
          <w:tab w:val="left" w:pos="993"/>
        </w:tabs>
        <w:suppressAutoHyphens w:val="0"/>
        <w:autoSpaceDN/>
        <w:spacing w:line="240" w:lineRule="auto"/>
        <w:ind w:left="1843" w:hanging="567"/>
        <w:jc w:val="left"/>
        <w:textAlignment w:val="auto"/>
        <w:rPr>
          <w:sz w:val="22"/>
        </w:rPr>
      </w:pPr>
      <w:r w:rsidRPr="00555E7E">
        <w:rPr>
          <w:sz w:val="22"/>
        </w:rPr>
        <w:t>straty prażenia 42±1</w:t>
      </w:r>
    </w:p>
    <w:p w:rsidR="00555E7E" w:rsidRPr="00555E7E" w:rsidRDefault="00555E7E" w:rsidP="007A4834">
      <w:pPr>
        <w:pStyle w:val="WW-Listawypunktowana2"/>
        <w:widowControl/>
        <w:numPr>
          <w:ilvl w:val="0"/>
          <w:numId w:val="24"/>
        </w:numPr>
        <w:tabs>
          <w:tab w:val="clear" w:pos="3404"/>
          <w:tab w:val="left" w:pos="993"/>
        </w:tabs>
        <w:suppressAutoHyphens w:val="0"/>
        <w:autoSpaceDN/>
        <w:spacing w:line="240" w:lineRule="auto"/>
        <w:ind w:left="1843" w:hanging="567"/>
        <w:jc w:val="left"/>
        <w:textAlignment w:val="auto"/>
        <w:rPr>
          <w:sz w:val="22"/>
        </w:rPr>
      </w:pPr>
      <w:r w:rsidRPr="00555E7E">
        <w:rPr>
          <w:sz w:val="22"/>
        </w:rPr>
        <w:t>lepkość 1600-2200</w:t>
      </w:r>
    </w:p>
    <w:p w:rsidR="00555E7E" w:rsidRPr="00555E7E" w:rsidRDefault="00555E7E" w:rsidP="007A4834">
      <w:pPr>
        <w:pStyle w:val="WW-Listawypunktowana2"/>
        <w:widowControl/>
        <w:numPr>
          <w:ilvl w:val="0"/>
          <w:numId w:val="24"/>
        </w:numPr>
        <w:tabs>
          <w:tab w:val="clear" w:pos="3404"/>
          <w:tab w:val="left" w:pos="993"/>
        </w:tabs>
        <w:suppressAutoHyphens w:val="0"/>
        <w:autoSpaceDN/>
        <w:spacing w:line="240" w:lineRule="auto"/>
        <w:ind w:left="1843" w:hanging="567"/>
        <w:jc w:val="left"/>
        <w:textAlignment w:val="auto"/>
        <w:rPr>
          <w:sz w:val="22"/>
        </w:rPr>
      </w:pPr>
      <w:proofErr w:type="spellStart"/>
      <w:r w:rsidRPr="00555E7E">
        <w:rPr>
          <w:sz w:val="22"/>
        </w:rPr>
        <w:t>pH</w:t>
      </w:r>
      <w:proofErr w:type="spellEnd"/>
      <w:r w:rsidRPr="00555E7E">
        <w:rPr>
          <w:sz w:val="22"/>
        </w:rPr>
        <w:t xml:space="preserve"> 7</w:t>
      </w:r>
    </w:p>
    <w:p w:rsidR="00555E7E" w:rsidRPr="00555E7E" w:rsidRDefault="00555E7E" w:rsidP="004A698E">
      <w:pPr>
        <w:pStyle w:val="Lista-kontynuacja2"/>
        <w:spacing w:line="240" w:lineRule="auto"/>
      </w:pPr>
    </w:p>
    <w:p w:rsidR="00070404" w:rsidRDefault="00070404" w:rsidP="00070404">
      <w:pPr>
        <w:pStyle w:val="Nagwek3"/>
        <w:rPr>
          <w:shd w:val="clear" w:color="auto" w:fill="FFFFFF"/>
        </w:rPr>
      </w:pPr>
      <w:bookmarkStart w:id="60" w:name="_Toc458706106"/>
      <w:r>
        <w:rPr>
          <w:shd w:val="clear" w:color="auto" w:fill="FFFFFF"/>
        </w:rPr>
        <w:t xml:space="preserve">6.14 </w:t>
      </w:r>
      <w:r w:rsidRPr="00070404">
        <w:rPr>
          <w:shd w:val="clear" w:color="auto" w:fill="FFFFFF"/>
        </w:rPr>
        <w:t xml:space="preserve"> </w:t>
      </w:r>
      <w:r>
        <w:rPr>
          <w:shd w:val="clear" w:color="auto" w:fill="FFFFFF"/>
        </w:rPr>
        <w:t>Drzwi</w:t>
      </w:r>
      <w:bookmarkEnd w:id="60"/>
    </w:p>
    <w:p w:rsidR="001C66F8" w:rsidRPr="00070404" w:rsidRDefault="00070404" w:rsidP="00070404">
      <w:pPr>
        <w:pStyle w:val="Nagwek4"/>
      </w:pPr>
      <w:bookmarkStart w:id="61" w:name="_Toc458706107"/>
      <w:r w:rsidRPr="00070404">
        <w:t xml:space="preserve">6.14.1 </w:t>
      </w:r>
      <w:r w:rsidR="00873C45" w:rsidRPr="00070404">
        <w:t xml:space="preserve"> D</w:t>
      </w:r>
      <w:r w:rsidR="001C66F8" w:rsidRPr="00070404">
        <w:t xml:space="preserve">rzwi </w:t>
      </w:r>
      <w:r w:rsidR="008E32C4" w:rsidRPr="00070404">
        <w:t>stalowe</w:t>
      </w:r>
      <w:r w:rsidR="001C66F8" w:rsidRPr="00070404">
        <w:t xml:space="preserve"> </w:t>
      </w:r>
      <w:proofErr w:type="spellStart"/>
      <w:r w:rsidR="001C66F8" w:rsidRPr="00070404">
        <w:t>ppoż</w:t>
      </w:r>
      <w:bookmarkEnd w:id="61"/>
      <w:proofErr w:type="spellEnd"/>
    </w:p>
    <w:p w:rsidR="00993288" w:rsidRPr="00555E7E" w:rsidRDefault="00EE3D60" w:rsidP="004A698E">
      <w:pPr>
        <w:pStyle w:val="Tekstpodstawowyzwciciem2"/>
        <w:spacing w:line="240" w:lineRule="auto"/>
      </w:pPr>
      <w:r w:rsidRPr="00555E7E">
        <w:t>Do pomieszczeń technicznych</w:t>
      </w:r>
    </w:p>
    <w:p w:rsidR="001C66F8" w:rsidRPr="00555E7E" w:rsidRDefault="001C66F8"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 xml:space="preserve">klasa odporności wg opisów w zestawieniu stolarki, </w:t>
      </w:r>
    </w:p>
    <w:p w:rsidR="00DF6305" w:rsidRPr="00555E7E" w:rsidRDefault="00CB1D04"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 xml:space="preserve">Skrzydło </w:t>
      </w:r>
      <w:r w:rsidR="00DF6305" w:rsidRPr="00555E7E">
        <w:rPr>
          <w:rFonts w:ascii="Arial" w:hAnsi="Arial" w:cs="Arial"/>
          <w:shd w:val="clear" w:color="auto" w:fill="FFFFFF"/>
        </w:rPr>
        <w:t>blacha stalowa grubości 0,8mm</w:t>
      </w:r>
    </w:p>
    <w:p w:rsidR="00DF6305" w:rsidRPr="00555E7E" w:rsidRDefault="00DF6305"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Ościeżnica</w:t>
      </w:r>
      <w:r w:rsidRPr="00555E7E">
        <w:rPr>
          <w:rFonts w:ascii="Arial" w:hAnsi="Arial" w:cs="Arial"/>
          <w:shd w:val="clear" w:color="auto" w:fill="FFFFFF"/>
        </w:rPr>
        <w:tab/>
        <w:t xml:space="preserve">stalowa kątowa, ocynkowana, ścianka grubości 1,5mm (EI 30) lub </w:t>
      </w:r>
      <w:r w:rsidRPr="00555E7E">
        <w:rPr>
          <w:rFonts w:ascii="Arial" w:hAnsi="Arial" w:cs="Arial"/>
          <w:shd w:val="clear" w:color="auto" w:fill="FFFFFF"/>
        </w:rPr>
        <w:lastRenderedPageBreak/>
        <w:t>1,8mm (EI60)</w:t>
      </w:r>
      <w:r w:rsidR="000D1EC4" w:rsidRPr="00555E7E">
        <w:rPr>
          <w:rFonts w:ascii="Arial" w:hAnsi="Arial" w:cs="Arial"/>
          <w:shd w:val="clear" w:color="auto" w:fill="FFFFFF"/>
        </w:rPr>
        <w:t xml:space="preserve">, </w:t>
      </w:r>
      <w:r w:rsidR="000D1EC4" w:rsidRPr="00555E7E">
        <w:rPr>
          <w:rFonts w:ascii="Arial" w:hAnsi="Arial" w:cs="Arial"/>
        </w:rPr>
        <w:t>z wgłębieniem dla uszczelki EPDM</w:t>
      </w:r>
    </w:p>
    <w:p w:rsidR="00DF6305" w:rsidRPr="00555E7E" w:rsidRDefault="00DF6305"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Wymiary otworu montażowego</w:t>
      </w:r>
      <w:r w:rsidR="00993288" w:rsidRPr="00555E7E">
        <w:rPr>
          <w:rFonts w:ascii="Arial" w:hAnsi="Arial" w:cs="Arial"/>
          <w:shd w:val="clear" w:color="auto" w:fill="FFFFFF"/>
        </w:rPr>
        <w:t>:</w:t>
      </w:r>
      <w:r w:rsidRPr="00555E7E">
        <w:rPr>
          <w:rFonts w:ascii="Arial" w:hAnsi="Arial" w:cs="Arial"/>
          <w:shd w:val="clear" w:color="auto" w:fill="FFFFFF"/>
        </w:rPr>
        <w:tab/>
      </w:r>
    </w:p>
    <w:p w:rsidR="00DF6305" w:rsidRPr="00555E7E" w:rsidRDefault="00DF6305"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 xml:space="preserve">EI 30 </w:t>
      </w:r>
      <w:proofErr w:type="spellStart"/>
      <w:r w:rsidRPr="00555E7E">
        <w:rPr>
          <w:rFonts w:ascii="Arial" w:hAnsi="Arial" w:cs="Arial"/>
          <w:shd w:val="clear" w:color="auto" w:fill="FFFFFF"/>
        </w:rPr>
        <w:t>So</w:t>
      </w:r>
      <w:proofErr w:type="spellEnd"/>
      <w:r w:rsidRPr="00555E7E">
        <w:rPr>
          <w:rFonts w:ascii="Arial" w:hAnsi="Arial" w:cs="Arial"/>
          <w:shd w:val="clear" w:color="auto" w:fill="FFFFFF"/>
        </w:rPr>
        <w:t xml:space="preserve"> = S + 100 [mm](jednoskrzydłowe), </w:t>
      </w:r>
      <w:proofErr w:type="spellStart"/>
      <w:r w:rsidRPr="00555E7E">
        <w:rPr>
          <w:rFonts w:ascii="Arial" w:hAnsi="Arial" w:cs="Arial"/>
          <w:shd w:val="clear" w:color="auto" w:fill="FFFFFF"/>
        </w:rPr>
        <w:t>So</w:t>
      </w:r>
      <w:proofErr w:type="spellEnd"/>
      <w:r w:rsidRPr="00555E7E">
        <w:rPr>
          <w:rFonts w:ascii="Arial" w:hAnsi="Arial" w:cs="Arial"/>
          <w:shd w:val="clear" w:color="auto" w:fill="FFFFFF"/>
        </w:rPr>
        <w:t xml:space="preserve"> = S + 150 [mm](dwuskrzydłowe), Ho = H + 50 [mm]</w:t>
      </w:r>
    </w:p>
    <w:p w:rsidR="000F7592" w:rsidRPr="00555E7E" w:rsidRDefault="000F7592"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 xml:space="preserve">EI60 </w:t>
      </w:r>
      <w:r w:rsidRPr="00555E7E">
        <w:rPr>
          <w:rFonts w:ascii="Arial" w:hAnsi="Arial" w:cs="Arial"/>
        </w:rPr>
        <w:t xml:space="preserve">EI 60 </w:t>
      </w:r>
      <w:proofErr w:type="spellStart"/>
      <w:r w:rsidRPr="00555E7E">
        <w:rPr>
          <w:rFonts w:ascii="Arial" w:hAnsi="Arial" w:cs="Arial"/>
        </w:rPr>
        <w:t>So</w:t>
      </w:r>
      <w:proofErr w:type="spellEnd"/>
      <w:r w:rsidRPr="00555E7E">
        <w:rPr>
          <w:rFonts w:ascii="Arial" w:hAnsi="Arial" w:cs="Arial"/>
        </w:rPr>
        <w:t xml:space="preserve"> = S + 120 [mm](jednoskrzydłowe), </w:t>
      </w:r>
      <w:proofErr w:type="spellStart"/>
      <w:r w:rsidRPr="00555E7E">
        <w:rPr>
          <w:rFonts w:ascii="Arial" w:hAnsi="Arial" w:cs="Arial"/>
        </w:rPr>
        <w:t>So</w:t>
      </w:r>
      <w:proofErr w:type="spellEnd"/>
      <w:r w:rsidRPr="00555E7E">
        <w:rPr>
          <w:rFonts w:ascii="Arial" w:hAnsi="Arial" w:cs="Arial"/>
        </w:rPr>
        <w:t xml:space="preserve"> = S + 190 [mm](dwuskrzydłowe), Ho = H + 50 [mm]</w:t>
      </w:r>
    </w:p>
    <w:p w:rsidR="00DF6305" w:rsidRPr="00555E7E" w:rsidRDefault="00DF6305"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Zabezpieczenie powierzchni</w:t>
      </w:r>
      <w:r w:rsidRPr="00555E7E">
        <w:rPr>
          <w:rFonts w:ascii="Arial" w:hAnsi="Arial" w:cs="Arial"/>
          <w:shd w:val="clear" w:color="auto" w:fill="FFFFFF"/>
        </w:rPr>
        <w:tab/>
        <w:t>powierzchnie oraz wszystkie elementy ocynkowane</w:t>
      </w:r>
    </w:p>
    <w:p w:rsidR="00DF6305" w:rsidRPr="00555E7E" w:rsidRDefault="00CB1D04"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 xml:space="preserve">Wykończenie powierzchni </w:t>
      </w:r>
      <w:r w:rsidR="00DF6305" w:rsidRPr="00555E7E">
        <w:rPr>
          <w:rFonts w:ascii="Arial" w:hAnsi="Arial" w:cs="Arial"/>
          <w:shd w:val="clear" w:color="auto" w:fill="FFFFFF"/>
        </w:rPr>
        <w:t>lakier proszkowy zgodnie z paletą kolorów RAL</w:t>
      </w:r>
    </w:p>
    <w:p w:rsidR="00DF6305" w:rsidRPr="00555E7E" w:rsidRDefault="00DF6305"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Wyposażenie standardowe</w:t>
      </w:r>
      <w:r w:rsidR="00993288" w:rsidRPr="00555E7E">
        <w:rPr>
          <w:rFonts w:ascii="Arial" w:hAnsi="Arial" w:cs="Arial"/>
          <w:shd w:val="clear" w:color="auto" w:fill="FFFFFF"/>
        </w:rPr>
        <w:t xml:space="preserve">- </w:t>
      </w:r>
      <w:r w:rsidRPr="00555E7E">
        <w:rPr>
          <w:rFonts w:ascii="Arial" w:hAnsi="Arial" w:cs="Arial"/>
          <w:shd w:val="clear" w:color="auto" w:fill="FFFFFF"/>
        </w:rPr>
        <w:tab/>
        <w:t>zamek zasuwkowo-zapadkowy, okucia</w:t>
      </w:r>
      <w:r w:rsidR="000D1EC4" w:rsidRPr="00555E7E">
        <w:rPr>
          <w:rFonts w:ascii="Arial" w:hAnsi="Arial" w:cs="Arial"/>
          <w:shd w:val="clear" w:color="auto" w:fill="FFFFFF"/>
        </w:rPr>
        <w:t xml:space="preserve"> klam</w:t>
      </w:r>
      <w:r w:rsidR="00D11516" w:rsidRPr="00555E7E">
        <w:rPr>
          <w:rFonts w:ascii="Arial" w:hAnsi="Arial" w:cs="Arial"/>
          <w:shd w:val="clear" w:color="auto" w:fill="FFFFFF"/>
        </w:rPr>
        <w:t>k</w:t>
      </w:r>
      <w:r w:rsidR="000D1EC4" w:rsidRPr="00555E7E">
        <w:rPr>
          <w:rFonts w:ascii="Arial" w:hAnsi="Arial" w:cs="Arial"/>
          <w:shd w:val="clear" w:color="auto" w:fill="FFFFFF"/>
        </w:rPr>
        <w:t>a- klamka</w:t>
      </w:r>
      <w:r w:rsidRPr="00555E7E">
        <w:rPr>
          <w:rFonts w:ascii="Arial" w:hAnsi="Arial" w:cs="Arial"/>
          <w:shd w:val="clear" w:color="auto" w:fill="FFFFFF"/>
        </w:rPr>
        <w:t>, wkładka patentowa, komplet uszczelek</w:t>
      </w:r>
    </w:p>
    <w:p w:rsidR="00993288" w:rsidRPr="00555E7E" w:rsidRDefault="00DF6305"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Wyposażenie standardowe – drzwi dwuskrzydłowe</w:t>
      </w:r>
      <w:r w:rsidRPr="00555E7E">
        <w:rPr>
          <w:rFonts w:ascii="Arial" w:hAnsi="Arial" w:cs="Arial"/>
          <w:shd w:val="clear" w:color="auto" w:fill="FFFFFF"/>
        </w:rPr>
        <w:tab/>
        <w:t>- rygiel krawędziowy z zabezpieczeniem prowadzenia pręta</w:t>
      </w:r>
      <w:r w:rsidR="00993288" w:rsidRPr="00555E7E">
        <w:rPr>
          <w:rFonts w:ascii="Arial" w:hAnsi="Arial" w:cs="Arial"/>
          <w:shd w:val="clear" w:color="auto" w:fill="FFFFFF"/>
        </w:rPr>
        <w:t xml:space="preserve"> oraz</w:t>
      </w:r>
      <w:r w:rsidR="00993288" w:rsidRPr="00555E7E">
        <w:rPr>
          <w:rFonts w:ascii="Arial" w:hAnsi="Arial" w:cs="Arial"/>
        </w:rPr>
        <w:t xml:space="preserve"> belka </w:t>
      </w:r>
      <w:proofErr w:type="spellStart"/>
      <w:r w:rsidR="00993288" w:rsidRPr="00555E7E">
        <w:rPr>
          <w:rFonts w:ascii="Arial" w:hAnsi="Arial" w:cs="Arial"/>
        </w:rPr>
        <w:t>przymykowa</w:t>
      </w:r>
      <w:proofErr w:type="spellEnd"/>
      <w:r w:rsidR="00993288" w:rsidRPr="00555E7E">
        <w:rPr>
          <w:rFonts w:ascii="Arial" w:hAnsi="Arial" w:cs="Arial"/>
        </w:rPr>
        <w:t xml:space="preserve"> z uszczelką </w:t>
      </w:r>
      <w:proofErr w:type="spellStart"/>
      <w:r w:rsidR="00993288" w:rsidRPr="00555E7E">
        <w:rPr>
          <w:rFonts w:ascii="Arial" w:hAnsi="Arial" w:cs="Arial"/>
        </w:rPr>
        <w:t>przymykową</w:t>
      </w:r>
      <w:proofErr w:type="spellEnd"/>
      <w:r w:rsidR="00993288" w:rsidRPr="00555E7E">
        <w:rPr>
          <w:rFonts w:ascii="Arial" w:hAnsi="Arial" w:cs="Arial"/>
        </w:rPr>
        <w:t xml:space="preserve"> oraz pęczniejącą montowaną do skrzydła biernego.</w:t>
      </w:r>
    </w:p>
    <w:p w:rsidR="00DF6305" w:rsidRPr="00555E7E" w:rsidRDefault="00CB1D04"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 xml:space="preserve">Grubość skrzydła </w:t>
      </w:r>
      <w:r w:rsidR="00DF6305" w:rsidRPr="00555E7E">
        <w:rPr>
          <w:rFonts w:ascii="Arial" w:hAnsi="Arial" w:cs="Arial"/>
          <w:shd w:val="clear" w:color="auto" w:fill="FFFFFF"/>
        </w:rPr>
        <w:t>min 54mm</w:t>
      </w:r>
      <w:r w:rsidR="000F7592" w:rsidRPr="00555E7E">
        <w:rPr>
          <w:rFonts w:ascii="Arial" w:hAnsi="Arial" w:cs="Arial"/>
          <w:shd w:val="clear" w:color="auto" w:fill="FFFFFF"/>
        </w:rPr>
        <w:t xml:space="preserve"> (EI30) lub min 63mm (EI60)</w:t>
      </w:r>
    </w:p>
    <w:p w:rsidR="007835E4" w:rsidRPr="00555E7E" w:rsidRDefault="00DF6305" w:rsidP="004A698E">
      <w:pPr>
        <w:pStyle w:val="Akapitzlist"/>
        <w:numPr>
          <w:ilvl w:val="0"/>
          <w:numId w:val="11"/>
        </w:numPr>
        <w:spacing w:line="240" w:lineRule="auto"/>
        <w:rPr>
          <w:rFonts w:ascii="Arial" w:hAnsi="Arial" w:cs="Arial"/>
          <w:shd w:val="clear" w:color="auto" w:fill="FFFFFF"/>
        </w:rPr>
      </w:pPr>
      <w:r w:rsidRPr="00555E7E">
        <w:rPr>
          <w:rFonts w:ascii="Arial" w:hAnsi="Arial" w:cs="Arial"/>
          <w:shd w:val="clear" w:color="auto" w:fill="FFFFFF"/>
        </w:rPr>
        <w:t>Wypełnienie</w:t>
      </w:r>
      <w:r w:rsidRPr="00555E7E">
        <w:rPr>
          <w:rFonts w:ascii="Arial" w:hAnsi="Arial" w:cs="Arial"/>
          <w:shd w:val="clear" w:color="auto" w:fill="FFFFFF"/>
        </w:rPr>
        <w:tab/>
        <w:t>wełna mineralna</w:t>
      </w:r>
    </w:p>
    <w:p w:rsidR="001C66F8" w:rsidRPr="00555E7E" w:rsidRDefault="008A38DA" w:rsidP="004A698E">
      <w:pPr>
        <w:pStyle w:val="Akapitzlist"/>
        <w:numPr>
          <w:ilvl w:val="0"/>
          <w:numId w:val="11"/>
        </w:numPr>
        <w:spacing w:line="240" w:lineRule="auto"/>
        <w:rPr>
          <w:rFonts w:ascii="Arial" w:hAnsi="Arial" w:cs="Arial"/>
        </w:rPr>
      </w:pPr>
      <w:r w:rsidRPr="00555E7E">
        <w:rPr>
          <w:rFonts w:ascii="Arial" w:hAnsi="Arial" w:cs="Arial"/>
          <w:shd w:val="clear" w:color="auto" w:fill="FFFFFF"/>
        </w:rPr>
        <w:t xml:space="preserve">Min </w:t>
      </w:r>
      <w:r w:rsidR="007835E4" w:rsidRPr="00555E7E">
        <w:rPr>
          <w:rFonts w:ascii="Arial" w:hAnsi="Arial" w:cs="Arial"/>
          <w:shd w:val="clear" w:color="auto" w:fill="FFFFFF"/>
        </w:rPr>
        <w:t xml:space="preserve">dwa zawiasy- </w:t>
      </w:r>
      <w:r w:rsidR="007835E4" w:rsidRPr="00555E7E">
        <w:rPr>
          <w:rFonts w:ascii="Arial" w:hAnsi="Arial" w:cs="Arial"/>
        </w:rPr>
        <w:t xml:space="preserve">nośny z tulejkami łożyskowymi oraz drugi sprężynowy </w:t>
      </w:r>
    </w:p>
    <w:p w:rsidR="007835E4" w:rsidRPr="00555E7E" w:rsidRDefault="007835E4" w:rsidP="004A698E">
      <w:pPr>
        <w:pStyle w:val="Akapitzlist"/>
        <w:widowControl/>
        <w:numPr>
          <w:ilvl w:val="0"/>
          <w:numId w:val="11"/>
        </w:numPr>
        <w:suppressAutoHyphens w:val="0"/>
        <w:autoSpaceDN/>
        <w:spacing w:line="240" w:lineRule="auto"/>
        <w:textAlignment w:val="auto"/>
        <w:rPr>
          <w:rFonts w:ascii="Arial" w:hAnsi="Arial" w:cs="Arial"/>
        </w:rPr>
      </w:pPr>
      <w:r w:rsidRPr="00555E7E">
        <w:rPr>
          <w:rFonts w:ascii="Arial" w:hAnsi="Arial" w:cs="Arial"/>
        </w:rPr>
        <w:t>wyposażone w samozamykacz hydrauliczny</w:t>
      </w:r>
    </w:p>
    <w:p w:rsidR="008A38DA" w:rsidRPr="00555E7E" w:rsidRDefault="007835E4" w:rsidP="004A698E">
      <w:pPr>
        <w:pStyle w:val="Akapitzlist"/>
        <w:widowControl/>
        <w:numPr>
          <w:ilvl w:val="0"/>
          <w:numId w:val="11"/>
        </w:numPr>
        <w:suppressAutoHyphens w:val="0"/>
        <w:autoSpaceDN/>
        <w:spacing w:line="240" w:lineRule="auto"/>
        <w:textAlignment w:val="auto"/>
        <w:rPr>
          <w:rFonts w:ascii="Arial" w:hAnsi="Arial" w:cs="Arial"/>
        </w:rPr>
      </w:pPr>
      <w:r w:rsidRPr="00555E7E">
        <w:rPr>
          <w:rFonts w:ascii="Arial" w:hAnsi="Arial" w:cs="Arial"/>
        </w:rPr>
        <w:t>drzwi wieloskrzydłowe wyposażone w regulator kolejności zamykania</w:t>
      </w:r>
      <w:r w:rsidR="008A38DA" w:rsidRPr="00555E7E">
        <w:rPr>
          <w:rFonts w:ascii="Arial" w:hAnsi="Arial" w:cs="Arial"/>
        </w:rPr>
        <w:t xml:space="preserve"> </w:t>
      </w:r>
    </w:p>
    <w:p w:rsidR="007835E4" w:rsidRPr="00555E7E" w:rsidRDefault="008A38DA" w:rsidP="004A698E">
      <w:pPr>
        <w:pStyle w:val="Akapitzlist"/>
        <w:widowControl/>
        <w:numPr>
          <w:ilvl w:val="0"/>
          <w:numId w:val="11"/>
        </w:numPr>
        <w:suppressAutoHyphens w:val="0"/>
        <w:autoSpaceDN/>
        <w:spacing w:line="240" w:lineRule="auto"/>
        <w:textAlignment w:val="auto"/>
        <w:rPr>
          <w:rFonts w:ascii="Arial" w:hAnsi="Arial" w:cs="Arial"/>
        </w:rPr>
      </w:pPr>
      <w:r w:rsidRPr="00555E7E">
        <w:rPr>
          <w:rFonts w:ascii="Arial" w:hAnsi="Arial" w:cs="Arial"/>
        </w:rPr>
        <w:t>wyposażone w odbojniki</w:t>
      </w:r>
    </w:p>
    <w:p w:rsidR="00E344BC" w:rsidRPr="00070404" w:rsidRDefault="00070404" w:rsidP="00070404">
      <w:pPr>
        <w:pStyle w:val="Nagwek4"/>
      </w:pPr>
      <w:bookmarkStart w:id="62" w:name="_Toc458706108"/>
      <w:r w:rsidRPr="00070404">
        <w:t xml:space="preserve">6.14.2 </w:t>
      </w:r>
      <w:r w:rsidR="0046406C" w:rsidRPr="00070404">
        <w:t>Drzwi płytowe</w:t>
      </w:r>
      <w:bookmarkEnd w:id="62"/>
      <w:r w:rsidR="00173328" w:rsidRPr="00070404">
        <w:t xml:space="preserve"> </w:t>
      </w:r>
    </w:p>
    <w:p w:rsidR="008A38DA" w:rsidRPr="00555E7E" w:rsidRDefault="008A38DA" w:rsidP="004A698E">
      <w:pPr>
        <w:pStyle w:val="Tekstpodstawowywcity"/>
        <w:spacing w:line="240" w:lineRule="auto"/>
      </w:pPr>
      <w:r w:rsidRPr="00555E7E">
        <w:t>Parametry minimalne:</w:t>
      </w:r>
    </w:p>
    <w:p w:rsidR="00DF6305" w:rsidRPr="00555E7E" w:rsidRDefault="00DF6305" w:rsidP="004A698E">
      <w:pPr>
        <w:pStyle w:val="Akapitzlist"/>
        <w:widowControl/>
        <w:numPr>
          <w:ilvl w:val="0"/>
          <w:numId w:val="12"/>
        </w:numPr>
        <w:suppressAutoHyphens w:val="0"/>
        <w:autoSpaceDN/>
        <w:spacing w:line="240" w:lineRule="auto"/>
        <w:textAlignment w:val="auto"/>
        <w:rPr>
          <w:rFonts w:ascii="Arial" w:hAnsi="Arial" w:cs="Arial"/>
        </w:rPr>
      </w:pPr>
      <w:r w:rsidRPr="00555E7E">
        <w:rPr>
          <w:rFonts w:ascii="Arial" w:hAnsi="Arial" w:cs="Arial"/>
        </w:rPr>
        <w:t xml:space="preserve">ościeżnice </w:t>
      </w:r>
      <w:r w:rsidR="00D610A2" w:rsidRPr="00555E7E">
        <w:rPr>
          <w:rFonts w:ascii="Arial" w:hAnsi="Arial" w:cs="Arial"/>
        </w:rPr>
        <w:t xml:space="preserve">proste z </w:t>
      </w:r>
      <w:r w:rsidR="0037106D" w:rsidRPr="00555E7E">
        <w:rPr>
          <w:rFonts w:ascii="Arial" w:hAnsi="Arial" w:cs="Arial"/>
        </w:rPr>
        <w:t xml:space="preserve">MDF </w:t>
      </w:r>
    </w:p>
    <w:p w:rsidR="00DF6305" w:rsidRPr="00555E7E" w:rsidRDefault="00DF6305" w:rsidP="004A698E">
      <w:pPr>
        <w:pStyle w:val="Akapitzlist"/>
        <w:numPr>
          <w:ilvl w:val="0"/>
          <w:numId w:val="12"/>
        </w:numPr>
        <w:spacing w:line="240" w:lineRule="auto"/>
        <w:rPr>
          <w:rFonts w:ascii="Arial" w:hAnsi="Arial" w:cs="Arial"/>
        </w:rPr>
      </w:pPr>
      <w:r w:rsidRPr="00555E7E">
        <w:rPr>
          <w:rFonts w:ascii="Arial" w:hAnsi="Arial" w:cs="Arial"/>
        </w:rPr>
        <w:t>system przylgowy</w:t>
      </w:r>
    </w:p>
    <w:p w:rsidR="00DF6305" w:rsidRPr="00555E7E" w:rsidRDefault="00DF6305" w:rsidP="004A698E">
      <w:pPr>
        <w:pStyle w:val="Akapitzlist"/>
        <w:numPr>
          <w:ilvl w:val="0"/>
          <w:numId w:val="12"/>
        </w:numPr>
        <w:spacing w:line="240" w:lineRule="auto"/>
        <w:rPr>
          <w:rFonts w:ascii="Arial" w:hAnsi="Arial" w:cs="Arial"/>
        </w:rPr>
      </w:pPr>
      <w:r w:rsidRPr="00555E7E">
        <w:rPr>
          <w:rFonts w:ascii="Arial" w:hAnsi="Arial" w:cs="Arial"/>
        </w:rPr>
        <w:t>ramiak drewniany obłożony dwiema gładkimi płytami HDF, wypełnienie warstwą stabilizującą - płytą otworowaną</w:t>
      </w:r>
    </w:p>
    <w:p w:rsidR="00DF6305" w:rsidRPr="00555E7E" w:rsidRDefault="00DF6305" w:rsidP="004A698E">
      <w:pPr>
        <w:pStyle w:val="Akapitzlist"/>
        <w:numPr>
          <w:ilvl w:val="0"/>
          <w:numId w:val="12"/>
        </w:numPr>
        <w:spacing w:line="240" w:lineRule="auto"/>
        <w:rPr>
          <w:rFonts w:ascii="Arial" w:hAnsi="Arial" w:cs="Arial"/>
        </w:rPr>
      </w:pPr>
      <w:r w:rsidRPr="00555E7E">
        <w:rPr>
          <w:rFonts w:ascii="Arial" w:hAnsi="Arial" w:cs="Arial"/>
        </w:rPr>
        <w:t xml:space="preserve">okleina jednobarwna </w:t>
      </w:r>
    </w:p>
    <w:p w:rsidR="00DF6305" w:rsidRPr="00555E7E" w:rsidRDefault="00DF6305" w:rsidP="004A698E">
      <w:pPr>
        <w:pStyle w:val="Akapitzlist"/>
        <w:numPr>
          <w:ilvl w:val="0"/>
          <w:numId w:val="12"/>
        </w:numPr>
        <w:spacing w:line="240" w:lineRule="auto"/>
        <w:rPr>
          <w:rFonts w:ascii="Arial" w:hAnsi="Arial" w:cs="Arial"/>
        </w:rPr>
      </w:pPr>
      <w:r w:rsidRPr="00555E7E">
        <w:rPr>
          <w:rFonts w:ascii="Arial" w:hAnsi="Arial" w:cs="Arial"/>
        </w:rPr>
        <w:t>zawiasy: czopowe wkręcane  (dla skrzydeł 90 i więcej- 3 szt. )</w:t>
      </w:r>
    </w:p>
    <w:p w:rsidR="00981CA9" w:rsidRPr="00555E7E" w:rsidRDefault="0037106D" w:rsidP="004A698E">
      <w:pPr>
        <w:pStyle w:val="Akapitzlist"/>
        <w:numPr>
          <w:ilvl w:val="0"/>
          <w:numId w:val="12"/>
        </w:numPr>
        <w:spacing w:line="240" w:lineRule="auto"/>
        <w:rPr>
          <w:rFonts w:ascii="Arial" w:hAnsi="Arial" w:cs="Arial"/>
        </w:rPr>
      </w:pPr>
      <w:r w:rsidRPr="00555E7E">
        <w:rPr>
          <w:rFonts w:ascii="Arial" w:hAnsi="Arial" w:cs="Arial"/>
        </w:rPr>
        <w:t xml:space="preserve">w drzwiach do kabin </w:t>
      </w:r>
      <w:proofErr w:type="spellStart"/>
      <w:r w:rsidRPr="00555E7E">
        <w:rPr>
          <w:rFonts w:ascii="Arial" w:hAnsi="Arial" w:cs="Arial"/>
        </w:rPr>
        <w:t>WC</w:t>
      </w:r>
      <w:r w:rsidR="00981CA9" w:rsidRPr="00555E7E">
        <w:rPr>
          <w:rFonts w:ascii="Arial" w:hAnsi="Arial" w:cs="Arial"/>
        </w:rPr>
        <w:t>zamek</w:t>
      </w:r>
      <w:proofErr w:type="spellEnd"/>
      <w:r w:rsidR="00981CA9" w:rsidRPr="00555E7E">
        <w:rPr>
          <w:rFonts w:ascii="Arial" w:hAnsi="Arial" w:cs="Arial"/>
        </w:rPr>
        <w:t xml:space="preserve"> jednopunktowy, wpuszczany, rozstaw 72 mm do blokady łazienkowej </w:t>
      </w:r>
    </w:p>
    <w:p w:rsidR="00DF6305" w:rsidRPr="00555E7E" w:rsidRDefault="00173328" w:rsidP="004A698E">
      <w:pPr>
        <w:pStyle w:val="Akapitzlist"/>
        <w:numPr>
          <w:ilvl w:val="0"/>
          <w:numId w:val="12"/>
        </w:numPr>
        <w:spacing w:line="240" w:lineRule="auto"/>
        <w:rPr>
          <w:rFonts w:ascii="Arial" w:hAnsi="Arial" w:cs="Arial"/>
        </w:rPr>
      </w:pPr>
      <w:r w:rsidRPr="00555E7E">
        <w:rPr>
          <w:rFonts w:ascii="Arial" w:hAnsi="Arial" w:cs="Arial"/>
        </w:rPr>
        <w:t>w drzw</w:t>
      </w:r>
      <w:r w:rsidR="00DF6305" w:rsidRPr="00555E7E">
        <w:rPr>
          <w:rFonts w:ascii="Arial" w:hAnsi="Arial" w:cs="Arial"/>
        </w:rPr>
        <w:t xml:space="preserve">iach </w:t>
      </w:r>
      <w:r w:rsidR="0037106D" w:rsidRPr="00555E7E">
        <w:rPr>
          <w:rFonts w:ascii="Arial" w:hAnsi="Arial" w:cs="Arial"/>
        </w:rPr>
        <w:t>pomieszczeń biurowych</w:t>
      </w:r>
      <w:r w:rsidR="00DF6305" w:rsidRPr="00555E7E">
        <w:rPr>
          <w:rFonts w:ascii="Arial" w:hAnsi="Arial" w:cs="Arial"/>
        </w:rPr>
        <w:t xml:space="preserve"> wkładka zamek jednopunktowy, wpuszczany, rozstaw 72 mm na wkładkę  </w:t>
      </w:r>
    </w:p>
    <w:p w:rsidR="00981CA9" w:rsidRPr="00555E7E" w:rsidRDefault="0037106D" w:rsidP="004A698E">
      <w:pPr>
        <w:pStyle w:val="Akapitzlist"/>
        <w:numPr>
          <w:ilvl w:val="0"/>
          <w:numId w:val="12"/>
        </w:numPr>
        <w:spacing w:line="240" w:lineRule="auto"/>
        <w:rPr>
          <w:rFonts w:ascii="Arial" w:hAnsi="Arial" w:cs="Arial"/>
        </w:rPr>
      </w:pPr>
      <w:r w:rsidRPr="00555E7E">
        <w:rPr>
          <w:rFonts w:ascii="Arial" w:hAnsi="Arial" w:cs="Arial"/>
        </w:rPr>
        <w:t>w drzwiach w WC</w:t>
      </w:r>
      <w:r w:rsidR="00D610A2" w:rsidRPr="00555E7E">
        <w:rPr>
          <w:rFonts w:ascii="Arial" w:hAnsi="Arial" w:cs="Arial"/>
        </w:rPr>
        <w:t xml:space="preserve"> </w:t>
      </w:r>
      <w:r w:rsidR="00981CA9" w:rsidRPr="00555E7E">
        <w:rPr>
          <w:rFonts w:ascii="Arial" w:hAnsi="Arial" w:cs="Arial"/>
        </w:rPr>
        <w:t>zabezpieczenie dolnego ramiaka przed</w:t>
      </w:r>
      <w:r w:rsidR="00D610A2" w:rsidRPr="00555E7E">
        <w:rPr>
          <w:rFonts w:ascii="Arial" w:hAnsi="Arial" w:cs="Arial"/>
        </w:rPr>
        <w:t xml:space="preserve"> nadmiernym działaniem wilgoci </w:t>
      </w:r>
    </w:p>
    <w:p w:rsidR="00981CA9" w:rsidRPr="00555E7E" w:rsidRDefault="0037106D" w:rsidP="004A698E">
      <w:pPr>
        <w:pStyle w:val="Akapitzlist"/>
        <w:numPr>
          <w:ilvl w:val="0"/>
          <w:numId w:val="12"/>
        </w:numPr>
        <w:spacing w:line="240" w:lineRule="auto"/>
        <w:rPr>
          <w:rFonts w:ascii="Arial" w:hAnsi="Arial" w:cs="Arial"/>
        </w:rPr>
      </w:pPr>
      <w:r w:rsidRPr="00555E7E">
        <w:rPr>
          <w:rFonts w:ascii="Arial" w:hAnsi="Arial" w:cs="Arial"/>
        </w:rPr>
        <w:t xml:space="preserve">drzwi do kabin WC wyposażone w </w:t>
      </w:r>
      <w:r w:rsidR="00981CA9" w:rsidRPr="00555E7E">
        <w:rPr>
          <w:rFonts w:ascii="Arial" w:hAnsi="Arial" w:cs="Arial"/>
        </w:rPr>
        <w:t>tuleje wentylacyjne o łącznej powierzchni min. 0,022m</w:t>
      </w:r>
      <w:r w:rsidR="00981CA9" w:rsidRPr="00555E7E">
        <w:rPr>
          <w:rFonts w:ascii="Arial" w:hAnsi="Arial" w:cs="Arial"/>
          <w:vertAlign w:val="superscript"/>
        </w:rPr>
        <w:t>2</w:t>
      </w:r>
    </w:p>
    <w:p w:rsidR="00DF6305" w:rsidRPr="00555E7E" w:rsidRDefault="00DF6305" w:rsidP="004A698E">
      <w:pPr>
        <w:pStyle w:val="Akapitzlist"/>
        <w:numPr>
          <w:ilvl w:val="0"/>
          <w:numId w:val="12"/>
        </w:numPr>
        <w:spacing w:line="240" w:lineRule="auto"/>
        <w:rPr>
          <w:rFonts w:ascii="Arial" w:hAnsi="Arial" w:cs="Arial"/>
        </w:rPr>
      </w:pPr>
      <w:r w:rsidRPr="00555E7E">
        <w:rPr>
          <w:rFonts w:ascii="Arial" w:hAnsi="Arial" w:cs="Arial"/>
        </w:rPr>
        <w:t>wyposażone w odbojniki</w:t>
      </w:r>
    </w:p>
    <w:p w:rsidR="00970BC3" w:rsidRPr="00555E7E" w:rsidRDefault="00970BC3" w:rsidP="004A698E">
      <w:pPr>
        <w:pStyle w:val="Akapitzlist"/>
        <w:numPr>
          <w:ilvl w:val="0"/>
          <w:numId w:val="12"/>
        </w:numPr>
        <w:spacing w:line="240" w:lineRule="auto"/>
        <w:rPr>
          <w:rFonts w:ascii="Arial" w:hAnsi="Arial" w:cs="Arial"/>
        </w:rPr>
      </w:pPr>
      <w:r w:rsidRPr="00555E7E">
        <w:rPr>
          <w:rFonts w:ascii="Arial" w:hAnsi="Arial" w:cs="Arial"/>
        </w:rPr>
        <w:t>naświetla boczne- rama MDF z wypełnieniem min. szybą hartowaną gr. 4mm lub wg wytycznych producenta</w:t>
      </w:r>
    </w:p>
    <w:p w:rsidR="003A626B" w:rsidRPr="00070404" w:rsidRDefault="00070404" w:rsidP="00070404">
      <w:pPr>
        <w:pStyle w:val="Nagwek3"/>
        <w:rPr>
          <w:shd w:val="clear" w:color="auto" w:fill="FFFFFF"/>
        </w:rPr>
      </w:pPr>
      <w:bookmarkStart w:id="63" w:name="_Toc458706109"/>
      <w:r w:rsidRPr="00070404">
        <w:rPr>
          <w:shd w:val="clear" w:color="auto" w:fill="FFFFFF"/>
        </w:rPr>
        <w:t xml:space="preserve">6.15 </w:t>
      </w:r>
      <w:r w:rsidR="003A626B" w:rsidRPr="00070404">
        <w:rPr>
          <w:shd w:val="clear" w:color="auto" w:fill="FFFFFF"/>
        </w:rPr>
        <w:t>Parapety</w:t>
      </w:r>
      <w:bookmarkEnd w:id="63"/>
      <w:r w:rsidR="003A626B" w:rsidRPr="00070404">
        <w:rPr>
          <w:shd w:val="clear" w:color="auto" w:fill="FFFFFF"/>
        </w:rPr>
        <w:t xml:space="preserve"> </w:t>
      </w:r>
    </w:p>
    <w:p w:rsidR="00BD1546" w:rsidRDefault="00F34773" w:rsidP="004A698E">
      <w:pPr>
        <w:pStyle w:val="Tekstpodstawowyzwciciem2"/>
        <w:spacing w:line="240" w:lineRule="auto"/>
        <w:rPr>
          <w:shd w:val="clear" w:color="auto" w:fill="FFFFFF"/>
        </w:rPr>
      </w:pPr>
      <w:r w:rsidRPr="00555E7E">
        <w:rPr>
          <w:shd w:val="clear" w:color="auto" w:fill="FFFFFF"/>
        </w:rPr>
        <w:t xml:space="preserve">- </w:t>
      </w:r>
      <w:r w:rsidR="001D1FEE" w:rsidRPr="00555E7E">
        <w:rPr>
          <w:shd w:val="clear" w:color="auto" w:fill="FFFFFF"/>
        </w:rPr>
        <w:t>wewnętrzne wymienić na parapety z konglomeratu kolor biały</w:t>
      </w:r>
    </w:p>
    <w:p w:rsidR="00070404" w:rsidRPr="00555E7E" w:rsidRDefault="00070404" w:rsidP="004A698E">
      <w:pPr>
        <w:pStyle w:val="Tekstpodstawowyzwciciem2"/>
        <w:spacing w:line="240" w:lineRule="auto"/>
        <w:rPr>
          <w:shd w:val="clear" w:color="auto" w:fill="FFFFFF"/>
        </w:rPr>
      </w:pPr>
      <w:r w:rsidRPr="00070404">
        <w:rPr>
          <w:highlight w:val="yellow"/>
          <w:shd w:val="clear" w:color="auto" w:fill="FFFFFF"/>
        </w:rPr>
        <w:t>- zewnętrzne</w:t>
      </w:r>
    </w:p>
    <w:p w:rsidR="003A626B" w:rsidRDefault="003A626B" w:rsidP="004A698E">
      <w:pPr>
        <w:pStyle w:val="Nagwek3"/>
        <w:spacing w:line="240" w:lineRule="auto"/>
      </w:pPr>
      <w:bookmarkStart w:id="64" w:name="_Toc458706110"/>
      <w:r w:rsidRPr="00555E7E">
        <w:t>6.1</w:t>
      </w:r>
      <w:r w:rsidR="00C372B9">
        <w:t xml:space="preserve">6 </w:t>
      </w:r>
      <w:r w:rsidRPr="00555E7E">
        <w:t xml:space="preserve"> </w:t>
      </w:r>
      <w:r w:rsidR="006D75CD">
        <w:t>Inne</w:t>
      </w:r>
      <w:bookmarkEnd w:id="64"/>
    </w:p>
    <w:p w:rsidR="00160EA5" w:rsidRPr="00555E7E" w:rsidRDefault="00160EA5" w:rsidP="00160EA5">
      <w:pPr>
        <w:pStyle w:val="Nagwek4"/>
      </w:pPr>
      <w:bookmarkStart w:id="65" w:name="_Toc458706111"/>
      <w:r>
        <w:t>6.2</w:t>
      </w:r>
      <w:r w:rsidRPr="00555E7E">
        <w:t xml:space="preserve"> Winda dla niepełnosprawnych</w:t>
      </w:r>
      <w:bookmarkEnd w:id="65"/>
    </w:p>
    <w:p w:rsidR="00160EA5" w:rsidRPr="00555E7E" w:rsidRDefault="00160EA5" w:rsidP="00160EA5">
      <w:pPr>
        <w:pStyle w:val="Nagwek7"/>
        <w:spacing w:line="240" w:lineRule="auto"/>
      </w:pPr>
      <w:r w:rsidRPr="00555E7E">
        <w:t>Uwaga</w:t>
      </w:r>
    </w:p>
    <w:p w:rsidR="00160EA5" w:rsidRPr="00555E7E" w:rsidRDefault="00160EA5" w:rsidP="00160EA5">
      <w:pPr>
        <w:pStyle w:val="Tekstpodstawowyzwciciem2"/>
        <w:spacing w:line="240" w:lineRule="auto"/>
        <w:rPr>
          <w:b/>
        </w:rPr>
      </w:pPr>
      <w:r w:rsidRPr="00555E7E">
        <w:rPr>
          <w:b/>
        </w:rPr>
        <w:t xml:space="preserve">Projekt szybów windowych sporządzony został w oparciu o wytyczne konkretnego producenta wind dotyczące konkretnego modelu, z uwzględnieniem obniżenia nadszybia </w:t>
      </w:r>
    </w:p>
    <w:p w:rsidR="00160EA5" w:rsidRPr="00555E7E" w:rsidRDefault="00160EA5" w:rsidP="00160EA5">
      <w:pPr>
        <w:pStyle w:val="Tekstpodstawowyzwciciem2"/>
        <w:spacing w:line="240" w:lineRule="auto"/>
        <w:rPr>
          <w:b/>
        </w:rPr>
      </w:pPr>
      <w:r w:rsidRPr="00555E7E">
        <w:rPr>
          <w:b/>
        </w:rPr>
        <w:t xml:space="preserve">Przed zamówieniem dźwigu Wykonawca robót zobowiązany jest do skonsultowania projektu szybu windowego z wybranym dostawcą i, w razie konieczności wprowadzenia w </w:t>
      </w:r>
      <w:r w:rsidRPr="00555E7E">
        <w:rPr>
          <w:b/>
        </w:rPr>
        <w:lastRenderedPageBreak/>
        <w:t>projekcie zmian, do przedstawienia rozwiązania zamiennego i uzyskania akceptacji projektantów architektury i konstrukcji.</w:t>
      </w:r>
    </w:p>
    <w:p w:rsidR="00160EA5" w:rsidRDefault="00160EA5" w:rsidP="00160EA5">
      <w:pPr>
        <w:pStyle w:val="Tekstpodstawowyzwciciem2"/>
        <w:spacing w:line="240" w:lineRule="auto"/>
      </w:pPr>
      <w:r>
        <w:t>Za projektowano dźwig osobowy dostosowany</w:t>
      </w:r>
      <w:r w:rsidRPr="00555E7E">
        <w:t xml:space="preserve"> do przewozy osób niepełnosprawnych na wózkach inwalidzkich oraz chorych na noszach:</w:t>
      </w:r>
    </w:p>
    <w:p w:rsidR="00160EA5" w:rsidRDefault="00160EA5" w:rsidP="00160EA5">
      <w:pPr>
        <w:pStyle w:val="Tekstpodstawowyzwciciem2"/>
        <w:spacing w:line="240" w:lineRule="auto"/>
      </w:pPr>
    </w:p>
    <w:p w:rsidR="00160EA5" w:rsidRPr="00E671F6" w:rsidRDefault="00160EA5" w:rsidP="00160EA5">
      <w:pPr>
        <w:widowControl/>
        <w:suppressAutoHyphens w:val="0"/>
        <w:autoSpaceDE w:val="0"/>
        <w:adjustRightInd w:val="0"/>
        <w:spacing w:line="240" w:lineRule="auto"/>
        <w:ind w:left="0"/>
        <w:jc w:val="left"/>
        <w:textAlignment w:val="auto"/>
        <w:rPr>
          <w:rFonts w:ascii="Arial,BoldItalic" w:hAnsi="Arial,BoldItalic" w:cs="Arial,BoldItalic"/>
          <w:b/>
          <w:bCs/>
          <w:i/>
          <w:iCs/>
          <w:color w:val="FFFFFF"/>
          <w:kern w:val="0"/>
          <w:sz w:val="18"/>
          <w:szCs w:val="18"/>
        </w:rPr>
      </w:pPr>
      <w:r w:rsidRPr="00E671F6">
        <w:rPr>
          <w:rFonts w:ascii="Arial,BoldItalic" w:hAnsi="Arial,BoldItalic" w:cs="Arial,BoldItalic"/>
          <w:b/>
          <w:bCs/>
          <w:i/>
          <w:iCs/>
          <w:color w:val="FFFFFF"/>
          <w:kern w:val="0"/>
          <w:sz w:val="18"/>
          <w:szCs w:val="18"/>
        </w:rPr>
        <w:t>1. Podstawowe parametry dźwigu</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Typ: </w:t>
      </w:r>
      <w:r w:rsidRPr="00E671F6">
        <w:rPr>
          <w:b/>
          <w:bCs/>
          <w:iCs/>
          <w:color w:val="000000"/>
          <w:kern w:val="0"/>
        </w:rPr>
        <w:t>Osobowy</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Rodzaj napędu: </w:t>
      </w:r>
      <w:r w:rsidRPr="00E671F6">
        <w:rPr>
          <w:b/>
          <w:bCs/>
          <w:iCs/>
          <w:color w:val="000000"/>
          <w:kern w:val="0"/>
        </w:rPr>
        <w:t>Elektryczny, z reduktorem, płynna regulacja prędkości VVVF</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Lokalizacja maszynowni: </w:t>
      </w:r>
      <w:r w:rsidRPr="00E671F6">
        <w:rPr>
          <w:b/>
          <w:bCs/>
          <w:iCs/>
          <w:color w:val="000000"/>
          <w:kern w:val="0"/>
        </w:rPr>
        <w:t>bez maszynowni, napęd umieszczony w nadszybiu</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Lokalizacja tablicy sterowej: </w:t>
      </w:r>
      <w:r w:rsidRPr="00E671F6">
        <w:rPr>
          <w:b/>
          <w:bCs/>
          <w:iCs/>
          <w:color w:val="000000"/>
          <w:kern w:val="0"/>
        </w:rPr>
        <w:t>na najwyższym przystanku, w pobliżu drzwi szybowych</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Sterowanie: </w:t>
      </w:r>
      <w:r w:rsidRPr="00E671F6">
        <w:rPr>
          <w:b/>
          <w:bCs/>
          <w:iCs/>
          <w:color w:val="000000"/>
          <w:kern w:val="0"/>
        </w:rPr>
        <w:t>mikroprocesorowe, zbiorcze</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Udźwig: </w:t>
      </w:r>
      <w:r w:rsidRPr="00E671F6">
        <w:rPr>
          <w:b/>
          <w:bCs/>
          <w:iCs/>
          <w:color w:val="000000"/>
          <w:kern w:val="0"/>
        </w:rPr>
        <w:t>630 kg / 8 osób</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Prędkość: </w:t>
      </w:r>
      <w:r w:rsidRPr="00E671F6">
        <w:rPr>
          <w:b/>
          <w:bCs/>
          <w:iCs/>
          <w:color w:val="000000"/>
          <w:kern w:val="0"/>
        </w:rPr>
        <w:t>1,00 m/s</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Wysokość podnoszenia: </w:t>
      </w:r>
      <w:r w:rsidRPr="00E671F6">
        <w:rPr>
          <w:b/>
          <w:bCs/>
          <w:iCs/>
          <w:color w:val="000000"/>
          <w:kern w:val="0"/>
        </w:rPr>
        <w:t>3,09 m</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Ilość przystanków / ilość drzwi szybowych: </w:t>
      </w:r>
      <w:r w:rsidRPr="00E671F6">
        <w:rPr>
          <w:b/>
          <w:bCs/>
          <w:iCs/>
          <w:color w:val="000000"/>
          <w:kern w:val="0"/>
        </w:rPr>
        <w:t>2 / 2</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Ilość wejść do kabiny (drzwi kabinowych): </w:t>
      </w:r>
      <w:r w:rsidRPr="00E671F6">
        <w:rPr>
          <w:b/>
          <w:bCs/>
          <w:iCs/>
          <w:color w:val="000000"/>
          <w:kern w:val="0"/>
        </w:rPr>
        <w:t>1 / bez przelotu</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FFFFFF"/>
          <w:kern w:val="0"/>
        </w:rPr>
      </w:pPr>
      <w:r w:rsidRPr="00E671F6">
        <w:rPr>
          <w:b/>
          <w:bCs/>
          <w:iCs/>
          <w:color w:val="FFFFFF"/>
          <w:kern w:val="0"/>
        </w:rPr>
        <w:t>2. Parametry szybu</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Rodzaj szybu: </w:t>
      </w:r>
      <w:r w:rsidRPr="00E671F6">
        <w:rPr>
          <w:b/>
          <w:bCs/>
          <w:iCs/>
          <w:color w:val="000000"/>
          <w:kern w:val="0"/>
        </w:rPr>
        <w:t>wewnątrz budynku, betonowy lub murowany (wykonany przez Zamawiając</w:t>
      </w:r>
      <w:r w:rsidRPr="00E671F6">
        <w:rPr>
          <w:b/>
          <w:bCs/>
          <w:iCs/>
          <w:color w:val="000000"/>
          <w:kern w:val="0"/>
        </w:rPr>
        <w:t>e</w:t>
      </w:r>
      <w:r w:rsidRPr="00E671F6">
        <w:rPr>
          <w:b/>
          <w:bCs/>
          <w:iCs/>
          <w:color w:val="000000"/>
          <w:kern w:val="0"/>
        </w:rPr>
        <w:t>go)</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Wymiary szybu (szer. x głęb.) mm: </w:t>
      </w:r>
      <w:r w:rsidRPr="00E671F6">
        <w:rPr>
          <w:b/>
          <w:bCs/>
          <w:iCs/>
          <w:color w:val="000000"/>
          <w:kern w:val="0"/>
        </w:rPr>
        <w:t>1700 x 1800</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Podszybie (mm): </w:t>
      </w:r>
      <w:r w:rsidRPr="00E671F6">
        <w:rPr>
          <w:b/>
          <w:bCs/>
          <w:iCs/>
          <w:color w:val="000000"/>
          <w:kern w:val="0"/>
        </w:rPr>
        <w:t>1 150</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Nadszybie (mm): </w:t>
      </w:r>
      <w:r w:rsidRPr="00E671F6">
        <w:rPr>
          <w:b/>
          <w:bCs/>
          <w:iCs/>
          <w:color w:val="000000"/>
          <w:kern w:val="0"/>
        </w:rPr>
        <w:t>3210 (obniżone - wymagana wstępna akceptacja UDT)</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Wymiary otworów drzwiowych (mm): </w:t>
      </w:r>
      <w:r w:rsidRPr="00E671F6">
        <w:rPr>
          <w:b/>
          <w:bCs/>
          <w:iCs/>
          <w:color w:val="000000"/>
          <w:kern w:val="0"/>
        </w:rPr>
        <w:t>1200 x 2250</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FFFFFF"/>
          <w:kern w:val="0"/>
        </w:rPr>
      </w:pPr>
      <w:r w:rsidRPr="00E671F6">
        <w:rPr>
          <w:b/>
          <w:bCs/>
          <w:iCs/>
          <w:color w:val="FFFFFF"/>
          <w:kern w:val="0"/>
        </w:rPr>
        <w:t>Kabina</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b/>
          <w:bCs/>
          <w:iCs/>
          <w:color w:val="000000"/>
          <w:kern w:val="0"/>
        </w:rPr>
        <w:t>Wystrój kabiny</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Wymiary kabiny (mm): </w:t>
      </w:r>
      <w:r w:rsidRPr="00E671F6">
        <w:rPr>
          <w:b/>
          <w:bCs/>
          <w:iCs/>
          <w:color w:val="000000"/>
          <w:kern w:val="0"/>
        </w:rPr>
        <w:t>1100 x 1400 x 2100 (szerokość x głębokość x wysokość)</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Typ kabiny: </w:t>
      </w:r>
      <w:r w:rsidRPr="00E671F6">
        <w:rPr>
          <w:b/>
          <w:bCs/>
          <w:iCs/>
          <w:color w:val="000000"/>
          <w:kern w:val="0"/>
        </w:rPr>
        <w:t>bez przelotu</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Materiał lewej ściany: </w:t>
      </w:r>
      <w:r w:rsidRPr="00E671F6">
        <w:rPr>
          <w:b/>
          <w:bCs/>
          <w:iCs/>
          <w:color w:val="000000"/>
          <w:kern w:val="0"/>
        </w:rPr>
        <w:t>stal nierdzewna szczotkowana</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Materiał prawej ściany: </w:t>
      </w:r>
      <w:r w:rsidRPr="00E671F6">
        <w:rPr>
          <w:b/>
          <w:bCs/>
          <w:iCs/>
          <w:color w:val="000000"/>
          <w:kern w:val="0"/>
        </w:rPr>
        <w:t>stal nierdzewna szczotkowana</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Materiał tylnej ściany: </w:t>
      </w:r>
      <w:r w:rsidRPr="00E671F6">
        <w:rPr>
          <w:b/>
          <w:bCs/>
          <w:iCs/>
          <w:color w:val="000000"/>
          <w:kern w:val="0"/>
        </w:rPr>
        <w:t>stal nierdzewna szczotkowana</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Poręcz: </w:t>
      </w:r>
      <w:r w:rsidRPr="00E671F6">
        <w:rPr>
          <w:b/>
          <w:bCs/>
          <w:iCs/>
          <w:color w:val="000000"/>
          <w:kern w:val="0"/>
        </w:rPr>
        <w:t>na tylnej ścianie, wykonanie: aluminium</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Lustro: </w:t>
      </w:r>
      <w:r w:rsidRPr="00E671F6">
        <w:rPr>
          <w:b/>
          <w:bCs/>
          <w:iCs/>
          <w:color w:val="000000"/>
          <w:kern w:val="0"/>
        </w:rPr>
        <w:t>na tylnej ścianie, bezbarwne, na 3/4 wysokości kabiny</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Oświetlenie: </w:t>
      </w:r>
      <w:r w:rsidRPr="00E671F6">
        <w:rPr>
          <w:b/>
          <w:bCs/>
          <w:iCs/>
          <w:color w:val="000000"/>
          <w:kern w:val="0"/>
        </w:rPr>
        <w:t>energooszczędne, punktowe</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Podłoga: </w:t>
      </w:r>
      <w:r w:rsidRPr="00E671F6">
        <w:rPr>
          <w:b/>
          <w:bCs/>
          <w:iCs/>
          <w:color w:val="000000"/>
          <w:kern w:val="0"/>
        </w:rPr>
        <w:t>wykładzina antypoślizgowa</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b/>
          <w:bCs/>
          <w:iCs/>
          <w:color w:val="000000"/>
          <w:kern w:val="0"/>
        </w:rPr>
        <w:t>Sterowanie oraz sygnalizacja w kabinie</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Panel sterowania: </w:t>
      </w:r>
      <w:r w:rsidRPr="00E671F6">
        <w:rPr>
          <w:b/>
          <w:bCs/>
          <w:iCs/>
          <w:color w:val="000000"/>
          <w:kern w:val="0"/>
        </w:rPr>
        <w:t>stal nierdzewna, sygnalizacja przeciążeniowa</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Przyciski: </w:t>
      </w:r>
      <w:r w:rsidRPr="00E671F6">
        <w:rPr>
          <w:b/>
          <w:bCs/>
          <w:iCs/>
          <w:color w:val="000000"/>
          <w:kern w:val="0"/>
        </w:rPr>
        <w:t>przystanki, alarm, otwieranie drzwi</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Wykonanie przycisków: </w:t>
      </w:r>
      <w:r w:rsidRPr="00E671F6">
        <w:rPr>
          <w:b/>
          <w:bCs/>
          <w:iCs/>
          <w:color w:val="000000"/>
          <w:kern w:val="0"/>
        </w:rPr>
        <w:t>podświetlane, pismo Braille</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Informacja głosowa w kabinie / Gong </w:t>
      </w:r>
      <w:proofErr w:type="spellStart"/>
      <w:r w:rsidRPr="00E671F6">
        <w:rPr>
          <w:b/>
          <w:bCs/>
          <w:iCs/>
          <w:color w:val="000000"/>
          <w:kern w:val="0"/>
        </w:rPr>
        <w:t>gong</w:t>
      </w:r>
      <w:proofErr w:type="spellEnd"/>
      <w:r w:rsidRPr="00E671F6">
        <w:rPr>
          <w:b/>
          <w:bCs/>
          <w:iCs/>
          <w:color w:val="000000"/>
          <w:kern w:val="0"/>
        </w:rPr>
        <w:t>, standardowe informacje głosowe</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proofErr w:type="spellStart"/>
      <w:r w:rsidRPr="00E671F6">
        <w:rPr>
          <w:iCs/>
          <w:color w:val="000000"/>
          <w:kern w:val="0"/>
        </w:rPr>
        <w:t>Piętrowskazywacz</w:t>
      </w:r>
      <w:proofErr w:type="spellEnd"/>
      <w:r w:rsidRPr="00E671F6">
        <w:rPr>
          <w:iCs/>
          <w:color w:val="000000"/>
          <w:kern w:val="0"/>
        </w:rPr>
        <w:t xml:space="preserve">: </w:t>
      </w:r>
      <w:r w:rsidRPr="00E671F6">
        <w:rPr>
          <w:b/>
          <w:bCs/>
          <w:iCs/>
          <w:color w:val="000000"/>
          <w:kern w:val="0"/>
        </w:rPr>
        <w:t>umieszczony w panelu dyspozycji, cyfrowy, strzałki kierunku jazdy</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Łączność: </w:t>
      </w:r>
      <w:r w:rsidRPr="00E671F6">
        <w:rPr>
          <w:b/>
          <w:bCs/>
          <w:iCs/>
          <w:color w:val="000000"/>
          <w:kern w:val="0"/>
        </w:rPr>
        <w:t>dwukierunkowa łączność telefoniczna, moduł telefonii analogowej, (dedykowaną linie</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b/>
          <w:bCs/>
          <w:iCs/>
          <w:color w:val="000000"/>
          <w:kern w:val="0"/>
        </w:rPr>
        <w:t>telefoniczną doprowadza Zamawiający)</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Oświetlenie awaryjne: </w:t>
      </w:r>
      <w:r w:rsidRPr="00E671F6">
        <w:rPr>
          <w:b/>
          <w:bCs/>
          <w:iCs/>
          <w:color w:val="000000"/>
          <w:kern w:val="0"/>
        </w:rPr>
        <w:t>awaryjne oświetlenie 2 godziny</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FFFFFF"/>
          <w:kern w:val="0"/>
        </w:rPr>
      </w:pPr>
      <w:r w:rsidRPr="00E671F6">
        <w:rPr>
          <w:b/>
          <w:bCs/>
          <w:iCs/>
          <w:color w:val="FFFFFF"/>
          <w:kern w:val="0"/>
        </w:rPr>
        <w:t>4. Drzwi</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b/>
          <w:bCs/>
          <w:iCs/>
          <w:color w:val="000000"/>
          <w:kern w:val="0"/>
        </w:rPr>
        <w:t>Parametry drzwi</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Wymiary drzwi (mm): </w:t>
      </w:r>
      <w:r w:rsidRPr="00E671F6">
        <w:rPr>
          <w:b/>
          <w:bCs/>
          <w:iCs/>
          <w:color w:val="000000"/>
          <w:kern w:val="0"/>
        </w:rPr>
        <w:t>900 x 2000 (szerokość x wysokość)</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Typ drzwi kabinowych: </w:t>
      </w:r>
      <w:r w:rsidRPr="00E671F6">
        <w:rPr>
          <w:b/>
          <w:bCs/>
          <w:iCs/>
          <w:color w:val="000000"/>
          <w:kern w:val="0"/>
        </w:rPr>
        <w:t>automatyczne, teleskopowe, 2-panelowe</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Typ drzwi szybowych: </w:t>
      </w:r>
      <w:r w:rsidRPr="00E671F6">
        <w:rPr>
          <w:b/>
          <w:bCs/>
          <w:iCs/>
          <w:color w:val="000000"/>
          <w:kern w:val="0"/>
        </w:rPr>
        <w:t>automatyczne, teleskopowe, 2-panelowe</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System zabezpieczenia: </w:t>
      </w:r>
      <w:r w:rsidRPr="00E671F6">
        <w:rPr>
          <w:b/>
          <w:bCs/>
          <w:iCs/>
          <w:color w:val="000000"/>
          <w:kern w:val="0"/>
        </w:rPr>
        <w:t>kurtyna świetlna</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Wykonanie drzwi kabinowych: </w:t>
      </w:r>
      <w:r w:rsidRPr="00E671F6">
        <w:rPr>
          <w:b/>
          <w:bCs/>
          <w:iCs/>
          <w:color w:val="000000"/>
          <w:kern w:val="0"/>
        </w:rPr>
        <w:t>stal nierdzewna szczotkowana</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Wykonanie drzwi szybowych: </w:t>
      </w:r>
      <w:r w:rsidRPr="00E671F6">
        <w:rPr>
          <w:b/>
          <w:bCs/>
          <w:iCs/>
          <w:color w:val="000000"/>
          <w:kern w:val="0"/>
        </w:rPr>
        <w:t>stal nierdzewna szczotkowana</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Odporność ogniowa drzwi szybowych: </w:t>
      </w:r>
      <w:r w:rsidRPr="00E671F6">
        <w:rPr>
          <w:b/>
          <w:bCs/>
          <w:iCs/>
          <w:color w:val="000000"/>
          <w:kern w:val="0"/>
        </w:rPr>
        <w:t>bez klasy odporności ogniowej</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b/>
          <w:bCs/>
          <w:iCs/>
          <w:color w:val="000000"/>
          <w:kern w:val="0"/>
        </w:rPr>
        <w:t>Sygnalizacja przystankowa</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Wykonanie kaset wezwań: </w:t>
      </w:r>
      <w:r w:rsidRPr="00E671F6">
        <w:rPr>
          <w:b/>
          <w:bCs/>
          <w:iCs/>
          <w:color w:val="000000"/>
          <w:kern w:val="0"/>
        </w:rPr>
        <w:t>stal nierdzewna, przyciski ze stali nierdzewnej</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lastRenderedPageBreak/>
        <w:t xml:space="preserve">Lokalizacja kaset wezwań: </w:t>
      </w:r>
      <w:r w:rsidRPr="00E671F6">
        <w:rPr>
          <w:b/>
          <w:bCs/>
          <w:iCs/>
          <w:color w:val="000000"/>
          <w:kern w:val="0"/>
        </w:rPr>
        <w:t>w ramie drzwi szybowych</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proofErr w:type="spellStart"/>
      <w:r w:rsidRPr="00E671F6">
        <w:rPr>
          <w:iCs/>
          <w:color w:val="000000"/>
          <w:kern w:val="0"/>
        </w:rPr>
        <w:t>Piętrowskazywacz</w:t>
      </w:r>
      <w:proofErr w:type="spellEnd"/>
      <w:r w:rsidRPr="00E671F6">
        <w:rPr>
          <w:iCs/>
          <w:color w:val="000000"/>
          <w:kern w:val="0"/>
        </w:rPr>
        <w:t xml:space="preserve">: </w:t>
      </w:r>
      <w:r w:rsidRPr="00E671F6">
        <w:rPr>
          <w:b/>
          <w:bCs/>
          <w:iCs/>
          <w:color w:val="000000"/>
          <w:kern w:val="0"/>
        </w:rPr>
        <w:t>na przystanku podstawowym, strzałki kierunku jazdy na pozostałych przystankach</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FFFFFF"/>
          <w:kern w:val="0"/>
        </w:rPr>
      </w:pPr>
      <w:r w:rsidRPr="00E671F6">
        <w:rPr>
          <w:b/>
          <w:bCs/>
          <w:iCs/>
          <w:color w:val="FFFFFF"/>
          <w:kern w:val="0"/>
        </w:rPr>
        <w:t>5. Dodatkowe wyposażenie</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Zjazd awaryjny: </w:t>
      </w:r>
      <w:r w:rsidRPr="00E671F6">
        <w:rPr>
          <w:b/>
          <w:bCs/>
          <w:iCs/>
          <w:color w:val="000000"/>
          <w:kern w:val="0"/>
        </w:rPr>
        <w:t>automatyczny dojazd do najbliższego przystanku wraz otwarciem drzwi, w przypadku</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b/>
          <w:bCs/>
          <w:iCs/>
          <w:color w:val="000000"/>
          <w:kern w:val="0"/>
        </w:rPr>
        <w:t>zaniku zasilania</w:t>
      </w:r>
    </w:p>
    <w:p w:rsidR="00160EA5" w:rsidRPr="00E671F6" w:rsidRDefault="00160EA5" w:rsidP="00160EA5">
      <w:pPr>
        <w:widowControl/>
        <w:suppressAutoHyphens w:val="0"/>
        <w:autoSpaceDE w:val="0"/>
        <w:adjustRightInd w:val="0"/>
        <w:spacing w:line="240" w:lineRule="auto"/>
        <w:ind w:left="360"/>
        <w:jc w:val="left"/>
        <w:textAlignment w:val="auto"/>
        <w:rPr>
          <w:b/>
          <w:bCs/>
          <w:iCs/>
          <w:color w:val="000000"/>
          <w:kern w:val="0"/>
        </w:rPr>
      </w:pPr>
      <w:r w:rsidRPr="00E671F6">
        <w:rPr>
          <w:iCs/>
          <w:color w:val="000000"/>
          <w:kern w:val="0"/>
        </w:rPr>
        <w:t xml:space="preserve">Zjazd pożarowy: </w:t>
      </w:r>
      <w:r w:rsidRPr="00E671F6">
        <w:rPr>
          <w:b/>
          <w:bCs/>
          <w:iCs/>
          <w:color w:val="000000"/>
          <w:kern w:val="0"/>
        </w:rPr>
        <w:t>automatyczny dojazd do przystanku podstawowego w przypadku sygnału, z centrali</w:t>
      </w:r>
    </w:p>
    <w:p w:rsidR="00160EA5" w:rsidRPr="001A20C4" w:rsidRDefault="00160EA5" w:rsidP="00160EA5">
      <w:pPr>
        <w:widowControl/>
        <w:suppressAutoHyphens w:val="0"/>
        <w:autoSpaceDE w:val="0"/>
        <w:adjustRightInd w:val="0"/>
        <w:spacing w:line="240" w:lineRule="auto"/>
        <w:ind w:left="360"/>
        <w:jc w:val="left"/>
        <w:textAlignment w:val="auto"/>
        <w:rPr>
          <w:b/>
          <w:bCs/>
          <w:iCs/>
          <w:color w:val="000000"/>
          <w:kern w:val="0"/>
        </w:rPr>
      </w:pPr>
      <w:r w:rsidRPr="001A20C4">
        <w:rPr>
          <w:b/>
          <w:bCs/>
          <w:iCs/>
          <w:color w:val="000000"/>
          <w:kern w:val="0"/>
        </w:rPr>
        <w:t>pożarowej (na podstawowym zasilaniu)</w:t>
      </w:r>
    </w:p>
    <w:p w:rsidR="00160EA5" w:rsidRPr="00160EA5" w:rsidRDefault="00160EA5" w:rsidP="00160EA5">
      <w:pPr>
        <w:pStyle w:val="Tekstpodstawowy"/>
      </w:pPr>
    </w:p>
    <w:p w:rsidR="00BA248B" w:rsidRPr="00555E7E" w:rsidRDefault="006D75CD" w:rsidP="004A698E">
      <w:pPr>
        <w:pStyle w:val="Nagwek4"/>
        <w:spacing w:line="240" w:lineRule="auto"/>
      </w:pPr>
      <w:bookmarkStart w:id="66" w:name="_Toc458706112"/>
      <w:r>
        <w:t>6.16</w:t>
      </w:r>
      <w:r w:rsidR="00160EA5">
        <w:t>.1</w:t>
      </w:r>
      <w:r w:rsidR="00BA248B" w:rsidRPr="00555E7E">
        <w:t xml:space="preserve"> Płytki ceramiczne</w:t>
      </w:r>
      <w:r w:rsidR="00160EA5">
        <w:t xml:space="preserve"> ścienne</w:t>
      </w:r>
      <w:bookmarkEnd w:id="66"/>
    </w:p>
    <w:p w:rsidR="00F556F6" w:rsidRPr="00555E7E" w:rsidRDefault="006501CB" w:rsidP="004A698E">
      <w:pPr>
        <w:pStyle w:val="Tekstpodstawowyzwciciem2"/>
        <w:spacing w:line="240" w:lineRule="auto"/>
      </w:pPr>
      <w:r w:rsidRPr="00555E7E">
        <w:t>W</w:t>
      </w:r>
      <w:r w:rsidR="003A626B" w:rsidRPr="00555E7E">
        <w:t xml:space="preserve"> pomieszczeniach sanitarnych na ścianach zastosować okładzinę ścienną z płytek </w:t>
      </w:r>
      <w:r w:rsidR="0006721C" w:rsidRPr="00555E7E">
        <w:t>ceramicznych</w:t>
      </w:r>
      <w:r w:rsidR="00DE05B3" w:rsidRPr="00555E7E">
        <w:t xml:space="preserve"> glazurowanych </w:t>
      </w:r>
      <w:r w:rsidR="00BA248B" w:rsidRPr="00555E7E">
        <w:t>6</w:t>
      </w:r>
      <w:r w:rsidR="00DE05B3" w:rsidRPr="00555E7E">
        <w:t>0x</w:t>
      </w:r>
      <w:r w:rsidR="00BA248B" w:rsidRPr="00555E7E">
        <w:t>3</w:t>
      </w:r>
      <w:r w:rsidR="00DE05B3" w:rsidRPr="00555E7E">
        <w:t>0cm</w:t>
      </w:r>
      <w:r w:rsidR="0006721C" w:rsidRPr="00555E7E">
        <w:t xml:space="preserve"> </w:t>
      </w:r>
      <w:r w:rsidR="00BA248B" w:rsidRPr="00555E7E">
        <w:t xml:space="preserve">w układzie poziomym </w:t>
      </w:r>
      <w:r w:rsidR="0006721C" w:rsidRPr="00555E7E">
        <w:t xml:space="preserve">do wysokości </w:t>
      </w:r>
      <w:r w:rsidR="006A66AC" w:rsidRPr="00555E7E">
        <w:t>sufitu podwieszanego</w:t>
      </w:r>
    </w:p>
    <w:p w:rsidR="00BA248B" w:rsidRPr="00555E7E" w:rsidRDefault="00BA248B" w:rsidP="004A698E">
      <w:pPr>
        <w:pStyle w:val="Tekstpodstawowyzwciciem2"/>
        <w:spacing w:line="240" w:lineRule="auto"/>
      </w:pPr>
      <w:r w:rsidRPr="00555E7E">
        <w:t>W pomieszczeniu socjalnym- na ścianie za zlewem i umywalką- fartuch</w:t>
      </w:r>
      <w:r w:rsidR="007E73C0" w:rsidRPr="00555E7E">
        <w:t xml:space="preserve"> ścienny z analogicznych płytek.</w:t>
      </w:r>
    </w:p>
    <w:p w:rsidR="00FA10EF" w:rsidRPr="00555E7E" w:rsidRDefault="00160EA5" w:rsidP="00160EA5">
      <w:pPr>
        <w:pStyle w:val="Nagwek4"/>
      </w:pPr>
      <w:bookmarkStart w:id="67" w:name="_Toc458706113"/>
      <w:r>
        <w:t>6.16.2</w:t>
      </w:r>
      <w:r w:rsidR="00BA248B" w:rsidRPr="00555E7E">
        <w:t xml:space="preserve">  </w:t>
      </w:r>
      <w:r w:rsidR="00FA10EF" w:rsidRPr="00555E7E">
        <w:t xml:space="preserve">Wyposażenie </w:t>
      </w:r>
      <w:r w:rsidR="0026421D" w:rsidRPr="00555E7E">
        <w:t>sanitariatów</w:t>
      </w:r>
      <w:bookmarkEnd w:id="67"/>
    </w:p>
    <w:p w:rsidR="009F53B6" w:rsidRPr="00555E7E" w:rsidRDefault="009F53B6" w:rsidP="00160EA5">
      <w:pPr>
        <w:pStyle w:val="Nagwek4"/>
      </w:pPr>
      <w:bookmarkStart w:id="68" w:name="_Toc458706114"/>
      <w:r w:rsidRPr="00555E7E">
        <w:t>6.1</w:t>
      </w:r>
      <w:r w:rsidR="00160EA5">
        <w:t>6.3</w:t>
      </w:r>
      <w:r w:rsidR="007054B3" w:rsidRPr="00555E7E">
        <w:t xml:space="preserve"> Sanitariaty ogólnodostępne</w:t>
      </w:r>
      <w:r w:rsidRPr="00555E7E">
        <w:t>:</w:t>
      </w:r>
      <w:bookmarkEnd w:id="68"/>
    </w:p>
    <w:p w:rsidR="009F53B6" w:rsidRPr="00555E7E"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555E7E">
        <w:rPr>
          <w:rFonts w:ascii="Arial" w:hAnsi="Arial" w:cs="Arial"/>
        </w:rPr>
        <w:t>rozmieszczenie przyborów zgodnie z rysunkami architektonicznymi</w:t>
      </w:r>
    </w:p>
    <w:p w:rsidR="009F53B6" w:rsidRPr="00555E7E"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555E7E">
        <w:rPr>
          <w:rFonts w:ascii="Arial" w:hAnsi="Arial" w:cs="Arial"/>
        </w:rPr>
        <w:t>miski ustępowe kompaktowe, lejowe ze spłuczkami ceramicznymi (zbiornik 3/6l), klapy sed</w:t>
      </w:r>
      <w:r w:rsidRPr="00555E7E">
        <w:rPr>
          <w:rFonts w:ascii="Arial" w:hAnsi="Arial" w:cs="Arial"/>
        </w:rPr>
        <w:t>e</w:t>
      </w:r>
      <w:r w:rsidRPr="00555E7E">
        <w:rPr>
          <w:rFonts w:ascii="Arial" w:hAnsi="Arial" w:cs="Arial"/>
        </w:rPr>
        <w:t>sowe twarde na zawiasach metalowych</w:t>
      </w:r>
    </w:p>
    <w:p w:rsidR="009F53B6" w:rsidRPr="00555E7E"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555E7E">
        <w:rPr>
          <w:rFonts w:ascii="Arial" w:hAnsi="Arial" w:cs="Arial"/>
        </w:rPr>
        <w:t>umywalki porcelanowe, półokrągłe z otworem do montażu baterii oraz otworem przelew</w:t>
      </w:r>
      <w:r w:rsidRPr="00555E7E">
        <w:rPr>
          <w:rFonts w:ascii="Arial" w:hAnsi="Arial" w:cs="Arial"/>
        </w:rPr>
        <w:t>o</w:t>
      </w:r>
      <w:r w:rsidRPr="00555E7E">
        <w:rPr>
          <w:rFonts w:ascii="Arial" w:hAnsi="Arial" w:cs="Arial"/>
        </w:rPr>
        <w:t>wym, z półpostumentami</w:t>
      </w:r>
    </w:p>
    <w:p w:rsidR="009F53B6" w:rsidRPr="00555E7E"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555E7E">
        <w:rPr>
          <w:rFonts w:ascii="Arial" w:hAnsi="Arial" w:cs="Arial"/>
        </w:rPr>
        <w:t>pisuary porcelanowe</w:t>
      </w:r>
    </w:p>
    <w:p w:rsidR="009F53B6" w:rsidRPr="00555E7E" w:rsidRDefault="009F53B6" w:rsidP="004A698E">
      <w:pPr>
        <w:pStyle w:val="Akapitzlist"/>
        <w:widowControl/>
        <w:numPr>
          <w:ilvl w:val="0"/>
          <w:numId w:val="14"/>
        </w:numPr>
        <w:suppressAutoHyphens w:val="0"/>
        <w:autoSpaceDN/>
        <w:spacing w:after="0" w:line="240" w:lineRule="auto"/>
        <w:jc w:val="left"/>
        <w:textAlignment w:val="auto"/>
        <w:rPr>
          <w:rFonts w:ascii="Arial" w:hAnsi="Arial" w:cs="Arial"/>
        </w:rPr>
      </w:pPr>
      <w:r w:rsidRPr="00555E7E">
        <w:rPr>
          <w:rFonts w:ascii="Arial" w:hAnsi="Arial" w:cs="Arial"/>
        </w:rPr>
        <w:t>wszystkie przybory w kolorze białym</w:t>
      </w:r>
    </w:p>
    <w:p w:rsidR="009F53B6" w:rsidRPr="00555E7E" w:rsidRDefault="009F53B6" w:rsidP="004A698E">
      <w:pPr>
        <w:pStyle w:val="Akapitzlist"/>
        <w:widowControl/>
        <w:numPr>
          <w:ilvl w:val="0"/>
          <w:numId w:val="14"/>
        </w:numPr>
        <w:suppressAutoHyphens w:val="0"/>
        <w:autoSpaceDN/>
        <w:spacing w:after="0" w:line="240" w:lineRule="auto"/>
        <w:jc w:val="left"/>
        <w:textAlignment w:val="auto"/>
        <w:rPr>
          <w:rFonts w:ascii="Arial" w:hAnsi="Arial" w:cs="Arial"/>
        </w:rPr>
      </w:pPr>
      <w:r w:rsidRPr="00555E7E">
        <w:rPr>
          <w:rFonts w:ascii="Arial" w:hAnsi="Arial" w:cs="Arial"/>
        </w:rPr>
        <w:t>dodatkowe akcesoria- lustra nad umywalkami, podajniki na ręczniki papierowe i na mydło w płynie</w:t>
      </w:r>
    </w:p>
    <w:p w:rsidR="009F53B6" w:rsidRPr="00555E7E" w:rsidRDefault="009F53B6" w:rsidP="00160EA5">
      <w:pPr>
        <w:pStyle w:val="Nagwek4"/>
      </w:pPr>
      <w:bookmarkStart w:id="69" w:name="_Toc458706115"/>
      <w:r w:rsidRPr="00555E7E">
        <w:t>6.1</w:t>
      </w:r>
      <w:r w:rsidR="00160EA5">
        <w:t>6.4</w:t>
      </w:r>
      <w:r w:rsidRPr="00555E7E">
        <w:t xml:space="preserve"> Sanitariaty dla niepełnosprawnych:</w:t>
      </w:r>
      <w:bookmarkEnd w:id="69"/>
    </w:p>
    <w:p w:rsidR="00FA10EF" w:rsidRPr="00555E7E" w:rsidRDefault="00FA10EF" w:rsidP="004A698E">
      <w:pPr>
        <w:pStyle w:val="Akapitzlist"/>
        <w:spacing w:line="240" w:lineRule="auto"/>
        <w:ind w:left="0"/>
        <w:rPr>
          <w:rFonts w:ascii="Arial" w:hAnsi="Arial" w:cs="Arial"/>
        </w:rPr>
      </w:pPr>
      <w:r w:rsidRPr="00555E7E">
        <w:rPr>
          <w:rFonts w:ascii="Arial" w:hAnsi="Arial" w:cs="Arial"/>
        </w:rPr>
        <w:t xml:space="preserve">W </w:t>
      </w:r>
      <w:r w:rsidR="0026421D" w:rsidRPr="00555E7E">
        <w:rPr>
          <w:rFonts w:ascii="Arial" w:hAnsi="Arial" w:cs="Arial"/>
        </w:rPr>
        <w:t>sanitariatach</w:t>
      </w:r>
      <w:r w:rsidRPr="00555E7E">
        <w:rPr>
          <w:rFonts w:ascii="Arial" w:hAnsi="Arial" w:cs="Arial"/>
        </w:rPr>
        <w:t xml:space="preserve"> dla osób niepełnosprawnych projektuje się przybory sanitarne przystosowane do</w:t>
      </w:r>
      <w:r w:rsidRPr="00555E7E">
        <w:t xml:space="preserve"> </w:t>
      </w:r>
      <w:r w:rsidRPr="00555E7E">
        <w:rPr>
          <w:rFonts w:ascii="Arial" w:hAnsi="Arial" w:cs="Arial"/>
        </w:rPr>
        <w:t xml:space="preserve">potrzeb osób niepełnosprawnych. </w:t>
      </w:r>
    </w:p>
    <w:p w:rsidR="00FA10EF" w:rsidRPr="00555E7E" w:rsidRDefault="00FA10EF" w:rsidP="004A698E">
      <w:pPr>
        <w:pStyle w:val="Akapitzlist"/>
        <w:numPr>
          <w:ilvl w:val="0"/>
          <w:numId w:val="8"/>
        </w:numPr>
        <w:spacing w:line="240" w:lineRule="auto"/>
        <w:ind w:left="578"/>
        <w:rPr>
          <w:rFonts w:ascii="Arial" w:hAnsi="Arial" w:cs="Arial"/>
        </w:rPr>
      </w:pPr>
      <w:r w:rsidRPr="00555E7E">
        <w:rPr>
          <w:rFonts w:ascii="Arial" w:hAnsi="Arial" w:cs="Arial"/>
        </w:rPr>
        <w:t>poręcz WC ścienna łukowa 85 cm uchylna</w:t>
      </w:r>
    </w:p>
    <w:p w:rsidR="00FA10EF" w:rsidRPr="00555E7E" w:rsidRDefault="00FA10EF" w:rsidP="004A698E">
      <w:pPr>
        <w:pStyle w:val="Akapitzlist"/>
        <w:numPr>
          <w:ilvl w:val="0"/>
          <w:numId w:val="8"/>
        </w:numPr>
        <w:spacing w:line="240" w:lineRule="auto"/>
        <w:ind w:left="578"/>
        <w:rPr>
          <w:rFonts w:ascii="Arial" w:hAnsi="Arial" w:cs="Arial"/>
        </w:rPr>
      </w:pPr>
      <w:r w:rsidRPr="00555E7E">
        <w:rPr>
          <w:rFonts w:ascii="Arial" w:hAnsi="Arial" w:cs="Arial"/>
        </w:rPr>
        <w:t>miska ustępowa dla niepełnosprawnych</w:t>
      </w:r>
    </w:p>
    <w:p w:rsidR="00FA10EF" w:rsidRPr="00555E7E" w:rsidRDefault="00FA10EF" w:rsidP="004A698E">
      <w:pPr>
        <w:pStyle w:val="Akapitzlist"/>
        <w:numPr>
          <w:ilvl w:val="0"/>
          <w:numId w:val="8"/>
        </w:numPr>
        <w:spacing w:line="240" w:lineRule="auto"/>
        <w:ind w:left="578"/>
        <w:rPr>
          <w:rFonts w:ascii="Arial" w:hAnsi="Arial" w:cs="Arial"/>
        </w:rPr>
      </w:pPr>
      <w:r w:rsidRPr="00555E7E">
        <w:rPr>
          <w:rFonts w:ascii="Arial" w:hAnsi="Arial" w:cs="Arial"/>
        </w:rPr>
        <w:t>poręcz kątowa 30x61 prawa lub lewa</w:t>
      </w:r>
    </w:p>
    <w:p w:rsidR="00FA10EF" w:rsidRPr="00555E7E" w:rsidRDefault="00FA10EF" w:rsidP="004A698E">
      <w:pPr>
        <w:pStyle w:val="Akapitzlist"/>
        <w:numPr>
          <w:ilvl w:val="0"/>
          <w:numId w:val="8"/>
        </w:numPr>
        <w:spacing w:line="240" w:lineRule="auto"/>
        <w:ind w:left="578"/>
        <w:rPr>
          <w:rFonts w:ascii="Arial" w:hAnsi="Arial" w:cs="Arial"/>
        </w:rPr>
      </w:pPr>
      <w:r w:rsidRPr="00555E7E">
        <w:rPr>
          <w:rFonts w:ascii="Arial" w:hAnsi="Arial" w:cs="Arial"/>
        </w:rPr>
        <w:t>umywalka dla niepełnosprawnych</w:t>
      </w:r>
    </w:p>
    <w:p w:rsidR="00FA10EF" w:rsidRPr="00555E7E" w:rsidRDefault="00FA10EF" w:rsidP="004A698E">
      <w:pPr>
        <w:pStyle w:val="Akapitzlist"/>
        <w:numPr>
          <w:ilvl w:val="0"/>
          <w:numId w:val="8"/>
        </w:numPr>
        <w:spacing w:line="240" w:lineRule="auto"/>
        <w:ind w:left="578"/>
        <w:rPr>
          <w:rFonts w:ascii="Arial" w:hAnsi="Arial" w:cs="Arial"/>
        </w:rPr>
      </w:pPr>
      <w:r w:rsidRPr="00555E7E">
        <w:rPr>
          <w:rFonts w:ascii="Arial" w:hAnsi="Arial" w:cs="Arial"/>
        </w:rPr>
        <w:t>zestaw uchwytów lustra uchylnego + lustro</w:t>
      </w:r>
    </w:p>
    <w:p w:rsidR="0026421D" w:rsidRPr="00555E7E" w:rsidRDefault="0026421D" w:rsidP="004A698E">
      <w:pPr>
        <w:pStyle w:val="Akapitzlist"/>
        <w:numPr>
          <w:ilvl w:val="0"/>
          <w:numId w:val="8"/>
        </w:numPr>
        <w:spacing w:line="240" w:lineRule="auto"/>
        <w:ind w:left="578"/>
        <w:rPr>
          <w:rFonts w:ascii="Arial" w:hAnsi="Arial" w:cs="Arial"/>
        </w:rPr>
      </w:pPr>
      <w:r w:rsidRPr="00555E7E">
        <w:rPr>
          <w:rFonts w:ascii="Arial" w:hAnsi="Arial" w:cs="Arial"/>
        </w:rPr>
        <w:t>siedzisko uchylne montowane naściennie</w:t>
      </w:r>
    </w:p>
    <w:p w:rsidR="00AE6811" w:rsidRPr="001A20C4" w:rsidRDefault="00AE6811" w:rsidP="00E671F6">
      <w:pPr>
        <w:widowControl/>
        <w:suppressAutoHyphens w:val="0"/>
        <w:autoSpaceDE w:val="0"/>
        <w:adjustRightInd w:val="0"/>
        <w:spacing w:line="240" w:lineRule="auto"/>
        <w:ind w:left="360"/>
        <w:jc w:val="left"/>
        <w:textAlignment w:val="auto"/>
        <w:rPr>
          <w:b/>
          <w:bCs/>
          <w:iCs/>
          <w:color w:val="000000"/>
          <w:kern w:val="0"/>
        </w:rPr>
      </w:pPr>
    </w:p>
    <w:p w:rsidR="00AE6811" w:rsidRPr="001D0DCB" w:rsidRDefault="00AE6811" w:rsidP="00AE6811">
      <w:pPr>
        <w:pStyle w:val="Tekstpodstawowywcity"/>
        <w:spacing w:after="0" w:line="240" w:lineRule="auto"/>
        <w:ind w:left="567" w:firstLine="0"/>
        <w:rPr>
          <w:b/>
        </w:rPr>
      </w:pPr>
      <w:r w:rsidRPr="001D0DCB">
        <w:rPr>
          <w:b/>
        </w:rPr>
        <w:t>6.1. Roboty ziemne</w:t>
      </w:r>
    </w:p>
    <w:p w:rsidR="00AE6811" w:rsidRPr="001D0DCB" w:rsidRDefault="00AE6811" w:rsidP="00AE6811">
      <w:pPr>
        <w:pStyle w:val="Tekstpodstawowywcity"/>
        <w:spacing w:after="0" w:line="240" w:lineRule="auto"/>
        <w:ind w:left="567" w:firstLine="0"/>
      </w:pPr>
      <w:r w:rsidRPr="001D0DCB">
        <w:t>W skład robót ziemnych wchodzą :</w:t>
      </w:r>
    </w:p>
    <w:p w:rsidR="00AE6811" w:rsidRPr="001D0DCB"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1D0DCB">
        <w:rPr>
          <w:sz w:val="22"/>
        </w:rPr>
        <w:t>wszelkie roboty ziemne w zakresie niezbędnym do wykonania wszystkich elementów po</w:t>
      </w:r>
      <w:r w:rsidRPr="001D0DCB">
        <w:rPr>
          <w:sz w:val="22"/>
        </w:rPr>
        <w:t>d</w:t>
      </w:r>
      <w:r w:rsidRPr="001D0DCB">
        <w:rPr>
          <w:sz w:val="22"/>
        </w:rPr>
        <w:t>ziemnych projektowanej inwestycji i związanych z nią urządzeń podziemnych</w:t>
      </w:r>
    </w:p>
    <w:p w:rsidR="00AE6811" w:rsidRPr="001D0DCB"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1D0DCB">
        <w:rPr>
          <w:sz w:val="22"/>
        </w:rPr>
        <w:t>wykopy pod ławy i stopy fundamentowe wykonywane w ramach wzmacniania konstrukcji obiektów</w:t>
      </w:r>
    </w:p>
    <w:p w:rsidR="00AE6811" w:rsidRPr="001D0DCB"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1D0DCB">
        <w:rPr>
          <w:sz w:val="22"/>
        </w:rPr>
        <w:t>wykonanie niwelacji terenu podwórza</w:t>
      </w:r>
    </w:p>
    <w:p w:rsidR="00AE6811" w:rsidRPr="001D0DCB"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1D0DCB">
        <w:rPr>
          <w:sz w:val="22"/>
        </w:rPr>
        <w:t xml:space="preserve"> odkopanie fundamentów budynku głównego i budynku inwentarskiego w celu ich izolacji</w:t>
      </w:r>
    </w:p>
    <w:p w:rsidR="00AE6811" w:rsidRPr="000928BA" w:rsidRDefault="00AE6811" w:rsidP="00AE6811">
      <w:pPr>
        <w:pStyle w:val="Tekstpodstawowywcity"/>
        <w:spacing w:after="0" w:line="240" w:lineRule="auto"/>
        <w:ind w:left="567" w:firstLine="0"/>
        <w:rPr>
          <w:highlight w:val="green"/>
        </w:rPr>
      </w:pPr>
    </w:p>
    <w:p w:rsidR="00AE6811" w:rsidRPr="001D0DCB" w:rsidRDefault="00AE6811" w:rsidP="00AE6811">
      <w:pPr>
        <w:pStyle w:val="Tekstpodstawowywcity"/>
        <w:spacing w:after="0" w:line="240" w:lineRule="auto"/>
        <w:ind w:left="567" w:firstLine="0"/>
        <w:rPr>
          <w:b/>
        </w:rPr>
      </w:pPr>
      <w:r w:rsidRPr="001D0DCB">
        <w:rPr>
          <w:b/>
        </w:rPr>
        <w:t>6.2. Fundamenty</w:t>
      </w:r>
    </w:p>
    <w:p w:rsidR="00AE6811" w:rsidRPr="001D0DCB" w:rsidRDefault="00AE6811" w:rsidP="007A4834">
      <w:pPr>
        <w:pStyle w:val="Tekstpodstawowywcity"/>
        <w:widowControl/>
        <w:numPr>
          <w:ilvl w:val="0"/>
          <w:numId w:val="39"/>
        </w:numPr>
        <w:suppressAutoHyphens w:val="0"/>
        <w:autoSpaceDN/>
        <w:spacing w:after="0" w:line="240" w:lineRule="auto"/>
        <w:jc w:val="left"/>
        <w:textAlignment w:val="auto"/>
      </w:pPr>
      <w:r w:rsidRPr="001D0DCB">
        <w:t>zaprojektowano ławy i stopy fundamentowe żelbetowe wg projektu konstrukcji</w:t>
      </w:r>
    </w:p>
    <w:p w:rsidR="00AE6811" w:rsidRPr="000928BA" w:rsidRDefault="00AE6811" w:rsidP="00AE6811">
      <w:pPr>
        <w:pStyle w:val="Tekstpodstawowywcity"/>
        <w:tabs>
          <w:tab w:val="left" w:pos="673"/>
        </w:tabs>
        <w:spacing w:after="0" w:line="240" w:lineRule="auto"/>
        <w:ind w:left="567" w:firstLine="0"/>
        <w:rPr>
          <w:highlight w:val="green"/>
        </w:rPr>
      </w:pPr>
    </w:p>
    <w:p w:rsidR="00AE6811" w:rsidRPr="001D0DCB" w:rsidRDefault="00AE6811" w:rsidP="00AE6811">
      <w:pPr>
        <w:pStyle w:val="Tekstpodstawowywcity"/>
        <w:spacing w:after="0" w:line="240" w:lineRule="auto"/>
        <w:ind w:left="567" w:firstLine="0"/>
        <w:rPr>
          <w:b/>
        </w:rPr>
      </w:pPr>
      <w:r w:rsidRPr="001D0DCB">
        <w:rPr>
          <w:b/>
        </w:rPr>
        <w:lastRenderedPageBreak/>
        <w:t>6.3. Izolacje przeciwwilgociowe</w:t>
      </w:r>
    </w:p>
    <w:p w:rsidR="00AE6811" w:rsidRPr="001D0DCB" w:rsidRDefault="00AE6811" w:rsidP="00AE6811">
      <w:pPr>
        <w:pStyle w:val="Tekstpodstawowywcity"/>
        <w:spacing w:after="0" w:line="240" w:lineRule="auto"/>
        <w:ind w:left="567" w:firstLine="0"/>
        <w:rPr>
          <w:b/>
        </w:rPr>
      </w:pPr>
      <w:r w:rsidRPr="001D0DCB">
        <w:rPr>
          <w:b/>
        </w:rPr>
        <w:t>Budynek główny</w:t>
      </w:r>
    </w:p>
    <w:p w:rsidR="00AE6811" w:rsidRPr="001D0DCB"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1D0DCB">
        <w:rPr>
          <w:sz w:val="22"/>
        </w:rPr>
        <w:t>izolacja pozioma  posadzki na gruncie – dwuskładnikowa elastyczna zaprawa do wykonyw</w:t>
      </w:r>
      <w:r w:rsidRPr="001D0DCB">
        <w:rPr>
          <w:sz w:val="22"/>
        </w:rPr>
        <w:t>a</w:t>
      </w:r>
      <w:r w:rsidRPr="001D0DCB">
        <w:rPr>
          <w:sz w:val="22"/>
        </w:rPr>
        <w:t>nia izolacji wodochronnych, produkowana na bazie wodnej dyspersji polimerów (składnik B) oraz cementu z dodatkiem wypełniaczy i modyfikatorów (składnik A):</w:t>
      </w:r>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zabezpieczająca beton i zbrojenie przed korozją wywołaną penetracją siarczanów, chlorków i wolnego dwutlenku węgla</w:t>
      </w:r>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SKŁADNIK A: mieszanka cementu z wypełniaczami</w:t>
      </w:r>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mineralnymi i modyfikatorami; </w:t>
      </w:r>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SKŁADNIK B: wodna dyspersja polimerowa</w:t>
      </w:r>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Gęstość nasypowa składnika A: ok. 1,50 g/cm3</w:t>
      </w:r>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Gęstość objętościowa składnika B: ok. 1,01 g/cm3</w:t>
      </w:r>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Czas wstępnego twardnienia: ok. 60 minut</w:t>
      </w:r>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Przyczepność początkowa: ≥ 0,5 </w:t>
      </w:r>
      <w:proofErr w:type="spellStart"/>
      <w:r w:rsidRPr="001D0DCB">
        <w:t>MPa</w:t>
      </w:r>
      <w:proofErr w:type="spellEnd"/>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Przyczepność po działaniu wodą: ≥ 0,5 </w:t>
      </w:r>
      <w:proofErr w:type="spellStart"/>
      <w:r w:rsidRPr="001D0DCB">
        <w:t>MPa</w:t>
      </w:r>
      <w:proofErr w:type="spellEnd"/>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Przyczepność po starzeniu termicznym: ≥ 0,5 </w:t>
      </w:r>
      <w:proofErr w:type="spellStart"/>
      <w:r w:rsidRPr="001D0DCB">
        <w:t>MPa</w:t>
      </w:r>
      <w:proofErr w:type="spellEnd"/>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Przyczepność po cyklach zamrażania i odmrażania: ≥ 0,5MPa</w:t>
      </w:r>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Przyczepność po działaniu wody wapiennej: ≥ 0,5 </w:t>
      </w:r>
      <w:proofErr w:type="spellStart"/>
      <w:r w:rsidRPr="001D0DCB">
        <w:t>MPa</w:t>
      </w:r>
      <w:proofErr w:type="spellEnd"/>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 xml:space="preserve">Przyczepność po działaniu wody chlorowanej : ≥ 0,5 </w:t>
      </w:r>
      <w:proofErr w:type="spellStart"/>
      <w:r w:rsidRPr="001D0DCB">
        <w:t>MPa</w:t>
      </w:r>
      <w:proofErr w:type="spellEnd"/>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Zdolność do mostkowania pęknięć w warunkach znormalizowanych: ≥ 0,75mm</w:t>
      </w:r>
    </w:p>
    <w:p w:rsidR="00AE6811" w:rsidRPr="001D0DCB" w:rsidRDefault="00AE6811" w:rsidP="007A4834">
      <w:pPr>
        <w:widowControl/>
        <w:numPr>
          <w:ilvl w:val="0"/>
          <w:numId w:val="30"/>
        </w:numPr>
        <w:tabs>
          <w:tab w:val="left" w:pos="1701"/>
        </w:tabs>
        <w:suppressAutoHyphens w:val="0"/>
        <w:autoSpaceDE w:val="0"/>
        <w:adjustRightInd w:val="0"/>
        <w:spacing w:line="240" w:lineRule="auto"/>
        <w:ind w:left="1701"/>
        <w:textAlignment w:val="auto"/>
      </w:pPr>
      <w:r w:rsidRPr="001D0DCB">
        <w:t>Zawartość rozpuszczalnego chromu w gotowej masie wyrobu: ≤ 0,0002%</w:t>
      </w:r>
    </w:p>
    <w:p w:rsidR="00AE6811" w:rsidRPr="001D0DCB" w:rsidRDefault="00AE6811" w:rsidP="00AE6811">
      <w:pPr>
        <w:widowControl/>
        <w:tabs>
          <w:tab w:val="left" w:pos="1701"/>
        </w:tabs>
        <w:suppressAutoHyphens w:val="0"/>
        <w:autoSpaceDE w:val="0"/>
        <w:adjustRightInd w:val="0"/>
        <w:spacing w:line="240" w:lineRule="auto"/>
        <w:ind w:left="1287"/>
        <w:textAlignment w:val="auto"/>
      </w:pPr>
    </w:p>
    <w:p w:rsidR="00AE6811" w:rsidRPr="001D0DCB" w:rsidRDefault="00AE6811" w:rsidP="007A4834">
      <w:pPr>
        <w:pStyle w:val="Akapitzlist"/>
        <w:numPr>
          <w:ilvl w:val="0"/>
          <w:numId w:val="39"/>
        </w:numPr>
        <w:tabs>
          <w:tab w:val="left" w:pos="688"/>
          <w:tab w:val="left" w:pos="1871"/>
        </w:tabs>
        <w:autoSpaceDE w:val="0"/>
        <w:adjustRightInd w:val="0"/>
        <w:spacing w:line="240" w:lineRule="auto"/>
      </w:pPr>
      <w:r w:rsidRPr="001D0DCB">
        <w:t xml:space="preserve">Po osuszeniu piwnicy okazać się może że poniżej opisana izolacja pionowa nie </w:t>
      </w:r>
      <w:proofErr w:type="spellStart"/>
      <w:r w:rsidRPr="001D0DCB">
        <w:t>jst</w:t>
      </w:r>
      <w:proofErr w:type="spellEnd"/>
      <w:r w:rsidRPr="001D0DCB">
        <w:t xml:space="preserve"> konieczna – na chwilę obecną założyć należy konieczność jej wykonania.</w:t>
      </w:r>
    </w:p>
    <w:p w:rsidR="00AE6811" w:rsidRPr="001D0DCB" w:rsidRDefault="00AE6811" w:rsidP="00AE6811">
      <w:pPr>
        <w:pStyle w:val="WW-Listawypunktowana2"/>
        <w:widowControl/>
        <w:tabs>
          <w:tab w:val="clear" w:pos="710"/>
          <w:tab w:val="left" w:pos="1871"/>
        </w:tabs>
        <w:suppressAutoHyphens w:val="0"/>
        <w:autoSpaceDN/>
        <w:spacing w:line="240" w:lineRule="auto"/>
        <w:ind w:left="87" w:firstLine="0"/>
        <w:textAlignment w:val="auto"/>
        <w:rPr>
          <w:sz w:val="22"/>
        </w:rPr>
      </w:pPr>
      <w:r w:rsidRPr="001D0DCB">
        <w:rPr>
          <w:sz w:val="22"/>
        </w:rPr>
        <w:t xml:space="preserve">izolacja pionowa ścian fundamentowych- na ścianach fundamentowych 2x </w:t>
      </w:r>
      <w:proofErr w:type="spellStart"/>
      <w:r w:rsidRPr="001D0DCB">
        <w:rPr>
          <w:sz w:val="22"/>
        </w:rPr>
        <w:t>bezspoinowa</w:t>
      </w:r>
      <w:proofErr w:type="spellEnd"/>
      <w:r w:rsidRPr="001D0DCB">
        <w:rPr>
          <w:sz w:val="22"/>
        </w:rPr>
        <w:t xml:space="preserve"> izolacja mostkująca rysy jw.  na podłożu oczyszczonym z uzupełnionymi fugami i zagruntowanym- NALEZY STOSOWAĆ IZOLACJĘ "ODDYCHAJĄCA" </w:t>
      </w:r>
    </w:p>
    <w:p w:rsidR="00AE6811" w:rsidRPr="001D0DCB" w:rsidRDefault="00AE6811" w:rsidP="00AE6811">
      <w:pPr>
        <w:pStyle w:val="WW-Listawypunktowana2"/>
        <w:widowControl/>
        <w:tabs>
          <w:tab w:val="clear" w:pos="710"/>
          <w:tab w:val="left" w:pos="1871"/>
        </w:tabs>
        <w:suppressAutoHyphens w:val="0"/>
        <w:autoSpaceDN/>
        <w:spacing w:line="240" w:lineRule="auto"/>
        <w:ind w:left="87" w:firstLine="0"/>
        <w:textAlignment w:val="auto"/>
        <w:rPr>
          <w:sz w:val="22"/>
        </w:rPr>
      </w:pPr>
      <w:r w:rsidRPr="001D0DCB">
        <w:rPr>
          <w:sz w:val="22"/>
        </w:rPr>
        <w:t xml:space="preserve"> odgrzybianie ścian piwnicy</w:t>
      </w:r>
    </w:p>
    <w:p w:rsidR="00AE6811" w:rsidRPr="001D0DCB" w:rsidRDefault="00AE6811" w:rsidP="00AE6811">
      <w:pPr>
        <w:pStyle w:val="WW-Listawypunktowana2"/>
        <w:widowControl/>
        <w:tabs>
          <w:tab w:val="clear" w:pos="710"/>
          <w:tab w:val="left" w:pos="1871"/>
        </w:tabs>
        <w:suppressAutoHyphens w:val="0"/>
        <w:autoSpaceDN/>
        <w:spacing w:line="240" w:lineRule="auto"/>
        <w:ind w:left="87" w:firstLine="0"/>
        <w:textAlignment w:val="auto"/>
        <w:rPr>
          <w:sz w:val="22"/>
        </w:rPr>
      </w:pPr>
      <w:r w:rsidRPr="001D0DCB">
        <w:rPr>
          <w:sz w:val="22"/>
        </w:rPr>
        <w:t xml:space="preserve">neutralizacja soli budowlanych </w:t>
      </w:r>
    </w:p>
    <w:p w:rsidR="00AE6811" w:rsidRPr="001D0DCB" w:rsidRDefault="00AE6811" w:rsidP="007A4834">
      <w:pPr>
        <w:pStyle w:val="WW-Listawypunktowana2"/>
        <w:widowControl/>
        <w:numPr>
          <w:ilvl w:val="0"/>
          <w:numId w:val="19"/>
        </w:numPr>
        <w:tabs>
          <w:tab w:val="clear" w:pos="3404"/>
          <w:tab w:val="left" w:pos="688"/>
          <w:tab w:val="left" w:pos="1871"/>
        </w:tabs>
        <w:suppressAutoHyphens w:val="0"/>
        <w:autoSpaceDN/>
        <w:spacing w:line="240" w:lineRule="auto"/>
        <w:ind w:left="567" w:firstLine="0"/>
        <w:textAlignment w:val="auto"/>
        <w:rPr>
          <w:sz w:val="22"/>
        </w:rPr>
      </w:pPr>
      <w:proofErr w:type="spellStart"/>
      <w:r w:rsidRPr="001D0DCB">
        <w:rPr>
          <w:sz w:val="22"/>
        </w:rPr>
        <w:t>paroizolacja</w:t>
      </w:r>
      <w:proofErr w:type="spellEnd"/>
      <w:r w:rsidRPr="001D0DCB">
        <w:rPr>
          <w:sz w:val="22"/>
        </w:rPr>
        <w:t xml:space="preserve"> stropów pośrednich i połaci dachowej- folia PE:</w:t>
      </w:r>
    </w:p>
    <w:p w:rsidR="00AE6811" w:rsidRPr="001D0DCB" w:rsidRDefault="00AE6811" w:rsidP="007A4834">
      <w:pPr>
        <w:pStyle w:val="WW-Listawypunktowana2"/>
        <w:widowControl/>
        <w:numPr>
          <w:ilvl w:val="2"/>
          <w:numId w:val="32"/>
        </w:numPr>
        <w:tabs>
          <w:tab w:val="clear" w:pos="850"/>
          <w:tab w:val="left" w:pos="709"/>
          <w:tab w:val="num" w:pos="1701"/>
          <w:tab w:val="left" w:pos="1871"/>
        </w:tabs>
        <w:suppressAutoHyphens w:val="0"/>
        <w:autoSpaceDN/>
        <w:spacing w:line="240" w:lineRule="auto"/>
        <w:ind w:left="1701"/>
        <w:textAlignment w:val="auto"/>
        <w:rPr>
          <w:sz w:val="22"/>
        </w:rPr>
      </w:pPr>
      <w:r w:rsidRPr="001D0DCB">
        <w:rPr>
          <w:sz w:val="22"/>
        </w:rPr>
        <w:t>grubość 0,2 mm ± 20%, 0,15 mm ± 20%</w:t>
      </w:r>
    </w:p>
    <w:p w:rsidR="00AE6811" w:rsidRPr="001D0DCB" w:rsidRDefault="00AE6811" w:rsidP="007A4834">
      <w:pPr>
        <w:pStyle w:val="WW-Listawypunktowana2"/>
        <w:widowControl/>
        <w:numPr>
          <w:ilvl w:val="2"/>
          <w:numId w:val="32"/>
        </w:numPr>
        <w:tabs>
          <w:tab w:val="clear" w:pos="850"/>
          <w:tab w:val="left" w:pos="709"/>
          <w:tab w:val="num" w:pos="1701"/>
          <w:tab w:val="left" w:pos="1871"/>
        </w:tabs>
        <w:suppressAutoHyphens w:val="0"/>
        <w:autoSpaceDN/>
        <w:spacing w:line="240" w:lineRule="auto"/>
        <w:ind w:left="1701"/>
        <w:textAlignment w:val="auto"/>
        <w:rPr>
          <w:sz w:val="22"/>
        </w:rPr>
      </w:pPr>
      <w:r w:rsidRPr="001D0DCB">
        <w:rPr>
          <w:sz w:val="22"/>
        </w:rPr>
        <w:t>ciężar właściwy 165g/m2</w:t>
      </w:r>
    </w:p>
    <w:p w:rsidR="00AE6811" w:rsidRPr="001D0DCB" w:rsidRDefault="00AE6811" w:rsidP="007A4834">
      <w:pPr>
        <w:pStyle w:val="WW-Listawypunktowana2"/>
        <w:widowControl/>
        <w:numPr>
          <w:ilvl w:val="2"/>
          <w:numId w:val="32"/>
        </w:numPr>
        <w:tabs>
          <w:tab w:val="clear" w:pos="850"/>
          <w:tab w:val="left" w:pos="709"/>
          <w:tab w:val="num" w:pos="1701"/>
          <w:tab w:val="left" w:pos="1871"/>
        </w:tabs>
        <w:suppressAutoHyphens w:val="0"/>
        <w:autoSpaceDN/>
        <w:spacing w:line="240" w:lineRule="auto"/>
        <w:ind w:left="1701"/>
        <w:textAlignment w:val="auto"/>
        <w:rPr>
          <w:sz w:val="22"/>
        </w:rPr>
      </w:pPr>
      <w:r w:rsidRPr="001D0DCB">
        <w:rPr>
          <w:sz w:val="22"/>
        </w:rPr>
        <w:t>gęstość0,92 g/cm3(92 kg/m3)</w:t>
      </w:r>
    </w:p>
    <w:p w:rsidR="00AE6811" w:rsidRPr="001D0DCB" w:rsidRDefault="00AE6811" w:rsidP="007A4834">
      <w:pPr>
        <w:pStyle w:val="WW-Listawypunktowana2"/>
        <w:widowControl/>
        <w:numPr>
          <w:ilvl w:val="2"/>
          <w:numId w:val="32"/>
        </w:numPr>
        <w:tabs>
          <w:tab w:val="clear" w:pos="850"/>
          <w:tab w:val="left" w:pos="709"/>
          <w:tab w:val="num" w:pos="1701"/>
          <w:tab w:val="left" w:pos="1871"/>
        </w:tabs>
        <w:suppressAutoHyphens w:val="0"/>
        <w:autoSpaceDN/>
        <w:spacing w:line="240" w:lineRule="auto"/>
        <w:ind w:left="1701"/>
        <w:textAlignment w:val="auto"/>
        <w:rPr>
          <w:sz w:val="22"/>
        </w:rPr>
      </w:pPr>
      <w:r w:rsidRPr="001D0DCB">
        <w:rPr>
          <w:sz w:val="22"/>
        </w:rPr>
        <w:t>maksymalne naprężenie przy rozciąganiu:</w:t>
      </w:r>
    </w:p>
    <w:p w:rsidR="00AE6811" w:rsidRPr="001D0DCB" w:rsidRDefault="00AE6811" w:rsidP="007A4834">
      <w:pPr>
        <w:pStyle w:val="WW-Listawypunktowana2"/>
        <w:widowControl/>
        <w:numPr>
          <w:ilvl w:val="2"/>
          <w:numId w:val="32"/>
        </w:numPr>
        <w:tabs>
          <w:tab w:val="clear" w:pos="850"/>
          <w:tab w:val="left" w:pos="709"/>
          <w:tab w:val="num" w:pos="1701"/>
          <w:tab w:val="left" w:pos="1871"/>
        </w:tabs>
        <w:suppressAutoHyphens w:val="0"/>
        <w:autoSpaceDN/>
        <w:spacing w:line="240" w:lineRule="auto"/>
        <w:ind w:left="1701"/>
        <w:textAlignment w:val="auto"/>
        <w:rPr>
          <w:sz w:val="22"/>
        </w:rPr>
      </w:pPr>
      <w:r w:rsidRPr="001D0DCB">
        <w:rPr>
          <w:sz w:val="22"/>
        </w:rPr>
        <w:t xml:space="preserve">wzdłuż- nie mniej niż 12 </w:t>
      </w:r>
      <w:proofErr w:type="spellStart"/>
      <w:r w:rsidRPr="001D0DCB">
        <w:rPr>
          <w:sz w:val="22"/>
        </w:rPr>
        <w:t>Mpa</w:t>
      </w:r>
      <w:proofErr w:type="spellEnd"/>
    </w:p>
    <w:p w:rsidR="00AE6811" w:rsidRPr="001D0DCB" w:rsidRDefault="00AE6811" w:rsidP="007A4834">
      <w:pPr>
        <w:pStyle w:val="WW-Listawypunktowana2"/>
        <w:widowControl/>
        <w:numPr>
          <w:ilvl w:val="2"/>
          <w:numId w:val="32"/>
        </w:numPr>
        <w:tabs>
          <w:tab w:val="clear" w:pos="850"/>
          <w:tab w:val="num" w:pos="1701"/>
          <w:tab w:val="left" w:pos="1871"/>
        </w:tabs>
        <w:suppressAutoHyphens w:val="0"/>
        <w:autoSpaceDN/>
        <w:spacing w:line="240" w:lineRule="auto"/>
        <w:ind w:left="1701"/>
        <w:textAlignment w:val="auto"/>
        <w:rPr>
          <w:sz w:val="22"/>
        </w:rPr>
      </w:pPr>
      <w:r w:rsidRPr="001D0DCB">
        <w:rPr>
          <w:sz w:val="22"/>
        </w:rPr>
        <w:t xml:space="preserve">w poprzek- nie mniej niż 10 </w:t>
      </w:r>
      <w:proofErr w:type="spellStart"/>
      <w:r w:rsidRPr="001D0DCB">
        <w:rPr>
          <w:sz w:val="22"/>
        </w:rPr>
        <w:t>Mpa</w:t>
      </w:r>
      <w:proofErr w:type="spellEnd"/>
    </w:p>
    <w:p w:rsidR="00AE6811" w:rsidRPr="001D0DCB" w:rsidRDefault="00AE6811" w:rsidP="007A4834">
      <w:pPr>
        <w:pStyle w:val="WW-Listawypunktowana2"/>
        <w:widowControl/>
        <w:numPr>
          <w:ilvl w:val="2"/>
          <w:numId w:val="32"/>
        </w:numPr>
        <w:tabs>
          <w:tab w:val="clear" w:pos="850"/>
          <w:tab w:val="clear" w:pos="3404"/>
          <w:tab w:val="left" w:pos="688"/>
          <w:tab w:val="num" w:pos="1701"/>
          <w:tab w:val="left" w:pos="1871"/>
          <w:tab w:val="left" w:pos="3402"/>
        </w:tabs>
        <w:suppressAutoHyphens w:val="0"/>
        <w:autoSpaceDN/>
        <w:spacing w:line="240" w:lineRule="auto"/>
        <w:ind w:left="1701"/>
        <w:textAlignment w:val="auto"/>
        <w:rPr>
          <w:sz w:val="22"/>
        </w:rPr>
      </w:pPr>
      <w:r w:rsidRPr="001D0DCB">
        <w:rPr>
          <w:sz w:val="22"/>
        </w:rPr>
        <w:t>wydłużenie względne przy zerwaniu wzdłuż nie mniej niż 200%</w:t>
      </w:r>
    </w:p>
    <w:p w:rsidR="00AE6811" w:rsidRPr="001D0DCB" w:rsidRDefault="00AE6811" w:rsidP="007A4834">
      <w:pPr>
        <w:pStyle w:val="WW-Listawypunktowana2"/>
        <w:widowControl/>
        <w:numPr>
          <w:ilvl w:val="3"/>
          <w:numId w:val="32"/>
        </w:numPr>
        <w:tabs>
          <w:tab w:val="clear" w:pos="1134"/>
          <w:tab w:val="clear" w:pos="3404"/>
          <w:tab w:val="num" w:pos="709"/>
        </w:tabs>
        <w:suppressAutoHyphens w:val="0"/>
        <w:autoSpaceDN/>
        <w:spacing w:line="240" w:lineRule="auto"/>
        <w:ind w:left="709" w:hanging="142"/>
        <w:textAlignment w:val="auto"/>
        <w:rPr>
          <w:sz w:val="22"/>
        </w:rPr>
      </w:pPr>
      <w:r w:rsidRPr="001D0DCB">
        <w:rPr>
          <w:sz w:val="22"/>
        </w:rPr>
        <w:t>izolacja przeciwwodna dachu- papa izolacyjna na deskowaniu pełnym</w:t>
      </w:r>
    </w:p>
    <w:p w:rsidR="00AE6811" w:rsidRPr="001D0DCB"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1D0DCB">
        <w:rPr>
          <w:sz w:val="22"/>
        </w:rPr>
        <w:t>izolacja pozioma  posadzki na gruncie i izolacja pionowa ścian – dwuskładnikowa elastyczna zaprawa do wykonywania izolacji wodochronnych, produkowana na bazie wodnej dyspersji p</w:t>
      </w:r>
      <w:r w:rsidRPr="001D0DCB">
        <w:rPr>
          <w:sz w:val="22"/>
        </w:rPr>
        <w:t>o</w:t>
      </w:r>
      <w:r w:rsidRPr="001D0DCB">
        <w:rPr>
          <w:sz w:val="22"/>
        </w:rPr>
        <w:t>limerów (składnik B) oraz cementu z dodatkiem wypełniaczy i modyfikatorów (składnik A)</w:t>
      </w:r>
    </w:p>
    <w:p w:rsidR="00AE6811" w:rsidRPr="001D0DCB"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1D0DCB">
        <w:rPr>
          <w:sz w:val="22"/>
        </w:rPr>
        <w:t>izolacja przeciwwodna dachu- membrana paroprzepuszczalna</w:t>
      </w:r>
    </w:p>
    <w:p w:rsidR="00AE6811" w:rsidRPr="001D0DCB"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proofErr w:type="spellStart"/>
      <w:r w:rsidRPr="001D0DCB">
        <w:rPr>
          <w:sz w:val="22"/>
        </w:rPr>
        <w:t>paroizolacja</w:t>
      </w:r>
      <w:proofErr w:type="spellEnd"/>
      <w:r w:rsidRPr="001D0DCB">
        <w:rPr>
          <w:sz w:val="22"/>
        </w:rPr>
        <w:t xml:space="preserve"> stropu pośredniego- folia PE</w:t>
      </w:r>
    </w:p>
    <w:p w:rsidR="00AE6811" w:rsidRPr="000928BA" w:rsidRDefault="00AE6811" w:rsidP="00AE6811">
      <w:pPr>
        <w:pStyle w:val="WW-Listawypunktowana2"/>
        <w:tabs>
          <w:tab w:val="clear" w:pos="710"/>
          <w:tab w:val="clear" w:pos="3404"/>
          <w:tab w:val="left" w:pos="709"/>
        </w:tabs>
        <w:spacing w:line="240" w:lineRule="auto"/>
        <w:ind w:left="709" w:firstLine="0"/>
        <w:rPr>
          <w:rStyle w:val="Pogrubienie"/>
          <w:b w:val="0"/>
          <w:sz w:val="22"/>
          <w:highlight w:val="green"/>
        </w:rPr>
      </w:pPr>
    </w:p>
    <w:p w:rsidR="00AE6811" w:rsidRPr="000928BA" w:rsidRDefault="00AE6811" w:rsidP="00AE6811">
      <w:pPr>
        <w:pStyle w:val="WW-Listawypunktowana2"/>
        <w:tabs>
          <w:tab w:val="clear" w:pos="710"/>
          <w:tab w:val="clear" w:pos="3404"/>
          <w:tab w:val="left" w:pos="688"/>
          <w:tab w:val="left" w:pos="1871"/>
        </w:tabs>
        <w:spacing w:line="240" w:lineRule="auto"/>
        <w:ind w:left="709" w:firstLine="0"/>
        <w:rPr>
          <w:sz w:val="22"/>
          <w:highlight w:val="green"/>
        </w:rPr>
      </w:pPr>
      <w:r w:rsidRPr="000928BA">
        <w:rPr>
          <w:sz w:val="22"/>
          <w:highlight w:val="green"/>
        </w:rPr>
        <w:t>. </w:t>
      </w:r>
    </w:p>
    <w:p w:rsidR="00AE6811" w:rsidRPr="006E1C22" w:rsidRDefault="00AE6811" w:rsidP="007A4834">
      <w:pPr>
        <w:pStyle w:val="WW-Listawypunktowana2"/>
        <w:widowControl/>
        <w:numPr>
          <w:ilvl w:val="0"/>
          <w:numId w:val="40"/>
        </w:numPr>
        <w:tabs>
          <w:tab w:val="left" w:pos="709"/>
          <w:tab w:val="left" w:pos="1276"/>
        </w:tabs>
        <w:suppressAutoHyphens w:val="0"/>
        <w:autoSpaceDN/>
        <w:spacing w:line="240" w:lineRule="auto"/>
        <w:ind w:left="709"/>
        <w:textAlignment w:val="auto"/>
        <w:rPr>
          <w:sz w:val="22"/>
        </w:rPr>
      </w:pPr>
      <w:r w:rsidRPr="006E1C22">
        <w:rPr>
          <w:sz w:val="22"/>
        </w:rPr>
        <w:t xml:space="preserve"> </w:t>
      </w:r>
    </w:p>
    <w:p w:rsidR="00AE6811" w:rsidRPr="000928BA" w:rsidRDefault="00AE6811" w:rsidP="00AE6811">
      <w:pPr>
        <w:pStyle w:val="WW-Listawypunktowana2"/>
        <w:tabs>
          <w:tab w:val="clear" w:pos="710"/>
          <w:tab w:val="left" w:pos="688"/>
          <w:tab w:val="left" w:pos="1276"/>
        </w:tabs>
        <w:spacing w:line="240" w:lineRule="auto"/>
        <w:ind w:left="710" w:firstLine="0"/>
        <w:rPr>
          <w:sz w:val="22"/>
          <w:highlight w:val="green"/>
        </w:rPr>
      </w:pPr>
      <w:r w:rsidRPr="000928BA">
        <w:rPr>
          <w:sz w:val="22"/>
          <w:highlight w:val="green"/>
        </w:rPr>
        <w:t></w:t>
      </w:r>
    </w:p>
    <w:p w:rsidR="00AE6811" w:rsidRPr="006E1C22" w:rsidRDefault="00AE6811" w:rsidP="00AE6811">
      <w:pPr>
        <w:pStyle w:val="Nagwek2"/>
        <w:widowControl/>
        <w:tabs>
          <w:tab w:val="left" w:pos="450"/>
        </w:tabs>
        <w:suppressAutoHyphens w:val="0"/>
        <w:autoSpaceDN/>
        <w:spacing w:after="0" w:line="240" w:lineRule="auto"/>
        <w:ind w:left="567" w:firstLine="1"/>
        <w:jc w:val="left"/>
        <w:textAlignment w:val="auto"/>
      </w:pPr>
      <w:bookmarkStart w:id="70" w:name="_Toc458706116"/>
      <w:r w:rsidRPr="006E1C22">
        <w:t>6.5 Rynny, rury spustowe, opierzenia</w:t>
      </w:r>
      <w:bookmarkEnd w:id="70"/>
    </w:p>
    <w:p w:rsidR="00AE6811" w:rsidRPr="006E1C22" w:rsidRDefault="00AE6811" w:rsidP="00AE6811">
      <w:pPr>
        <w:pStyle w:val="WW-Listawypunktowana2"/>
        <w:widowControl/>
        <w:tabs>
          <w:tab w:val="clear" w:pos="710"/>
          <w:tab w:val="clear" w:pos="3404"/>
          <w:tab w:val="left" w:pos="688"/>
          <w:tab w:val="left" w:pos="1871"/>
        </w:tabs>
        <w:suppressAutoHyphens w:val="0"/>
        <w:autoSpaceDN/>
        <w:spacing w:line="240" w:lineRule="auto"/>
        <w:ind w:left="567" w:firstLine="0"/>
        <w:jc w:val="left"/>
        <w:textAlignment w:val="auto"/>
      </w:pPr>
      <w:r w:rsidRPr="006E1C22">
        <w:rPr>
          <w:sz w:val="22"/>
        </w:rPr>
        <w:t>rynny, rury spustowe i opierzenia z blachy miedzianej</w:t>
      </w:r>
    </w:p>
    <w:p w:rsidR="00AE6811" w:rsidRPr="006E1C22" w:rsidRDefault="00AE6811" w:rsidP="00AE6811">
      <w:pPr>
        <w:pStyle w:val="WW-Listanumerowana"/>
        <w:numPr>
          <w:ilvl w:val="0"/>
          <w:numId w:val="0"/>
        </w:numPr>
        <w:tabs>
          <w:tab w:val="clear" w:pos="4320"/>
          <w:tab w:val="left" w:pos="1187"/>
        </w:tabs>
        <w:spacing w:after="0" w:line="240" w:lineRule="auto"/>
        <w:ind w:left="567"/>
      </w:pPr>
    </w:p>
    <w:p w:rsidR="00AE6811" w:rsidRPr="006E1C22" w:rsidRDefault="00AE6811" w:rsidP="007A4834">
      <w:pPr>
        <w:pStyle w:val="WW-Listanumerowana"/>
        <w:numPr>
          <w:ilvl w:val="1"/>
          <w:numId w:val="20"/>
        </w:numPr>
        <w:tabs>
          <w:tab w:val="clear" w:pos="4320"/>
          <w:tab w:val="left" w:pos="1187"/>
        </w:tabs>
        <w:spacing w:after="0" w:line="240" w:lineRule="auto"/>
        <w:rPr>
          <w:b/>
        </w:rPr>
      </w:pPr>
      <w:r w:rsidRPr="006E1C22">
        <w:rPr>
          <w:b/>
        </w:rPr>
        <w:t>Mury i inne konstrukcje ścienne</w:t>
      </w:r>
    </w:p>
    <w:p w:rsidR="00AE6811" w:rsidRPr="000928BA" w:rsidRDefault="00AE6811" w:rsidP="00AE6811">
      <w:pPr>
        <w:pStyle w:val="WW-Listanumerowana"/>
        <w:numPr>
          <w:ilvl w:val="0"/>
          <w:numId w:val="0"/>
        </w:numPr>
        <w:tabs>
          <w:tab w:val="clear" w:pos="4320"/>
          <w:tab w:val="left" w:pos="1187"/>
        </w:tabs>
        <w:spacing w:after="0" w:line="240" w:lineRule="auto"/>
        <w:ind w:left="1080"/>
        <w:rPr>
          <w:b/>
          <w:highlight w:val="green"/>
        </w:rPr>
      </w:pPr>
    </w:p>
    <w:p w:rsidR="00AE6811" w:rsidRPr="006F069E" w:rsidRDefault="00AE6811" w:rsidP="007A4834">
      <w:pPr>
        <w:pStyle w:val="WW-Listawypunktowana2"/>
        <w:widowControl/>
        <w:numPr>
          <w:ilvl w:val="0"/>
          <w:numId w:val="41"/>
        </w:numPr>
        <w:tabs>
          <w:tab w:val="clear" w:pos="3404"/>
          <w:tab w:val="left" w:pos="851"/>
          <w:tab w:val="left" w:pos="1539"/>
        </w:tabs>
        <w:suppressAutoHyphens w:val="0"/>
        <w:autoSpaceDN/>
        <w:spacing w:line="240" w:lineRule="auto"/>
        <w:jc w:val="left"/>
        <w:textAlignment w:val="auto"/>
        <w:rPr>
          <w:sz w:val="22"/>
        </w:rPr>
      </w:pPr>
      <w:r w:rsidRPr="006F069E">
        <w:rPr>
          <w:sz w:val="22"/>
        </w:rPr>
        <w:t>Wzmocnienia – wg części konstrukcyjnej obiektu</w:t>
      </w:r>
    </w:p>
    <w:p w:rsidR="00AE6811" w:rsidRPr="006F069E" w:rsidRDefault="00AE6811" w:rsidP="007A4834">
      <w:pPr>
        <w:pStyle w:val="WW-Listawypunktowana2"/>
        <w:widowControl/>
        <w:numPr>
          <w:ilvl w:val="0"/>
          <w:numId w:val="41"/>
        </w:numPr>
        <w:tabs>
          <w:tab w:val="clear" w:pos="3404"/>
          <w:tab w:val="left" w:pos="851"/>
          <w:tab w:val="left" w:pos="1539"/>
        </w:tabs>
        <w:suppressAutoHyphens w:val="0"/>
        <w:autoSpaceDN/>
        <w:spacing w:line="240" w:lineRule="auto"/>
        <w:jc w:val="left"/>
        <w:textAlignment w:val="auto"/>
        <w:rPr>
          <w:sz w:val="22"/>
        </w:rPr>
      </w:pPr>
      <w:r w:rsidRPr="006F069E">
        <w:rPr>
          <w:sz w:val="22"/>
        </w:rPr>
        <w:lastRenderedPageBreak/>
        <w:t>Nowe elementy konstrukcji - wg części konstrukcyjnej obiektu</w:t>
      </w:r>
    </w:p>
    <w:p w:rsidR="00AE6811" w:rsidRPr="006F069E" w:rsidRDefault="00AE6811" w:rsidP="007A4834">
      <w:pPr>
        <w:pStyle w:val="WW-Listawypunktowana2"/>
        <w:widowControl/>
        <w:numPr>
          <w:ilvl w:val="0"/>
          <w:numId w:val="41"/>
        </w:numPr>
        <w:tabs>
          <w:tab w:val="clear" w:pos="3404"/>
          <w:tab w:val="left" w:pos="688"/>
          <w:tab w:val="left" w:pos="1539"/>
        </w:tabs>
        <w:suppressAutoHyphens w:val="0"/>
        <w:autoSpaceDN/>
        <w:spacing w:line="240" w:lineRule="auto"/>
        <w:jc w:val="left"/>
        <w:textAlignment w:val="auto"/>
        <w:rPr>
          <w:sz w:val="22"/>
        </w:rPr>
      </w:pPr>
      <w:r w:rsidRPr="006F069E">
        <w:rPr>
          <w:sz w:val="22"/>
        </w:rPr>
        <w:t>lokalne zamurowania w ścianach z bloczków gazobetonowych</w:t>
      </w:r>
    </w:p>
    <w:p w:rsidR="00AE6811" w:rsidRPr="006F069E" w:rsidRDefault="00AE6811" w:rsidP="007A4834">
      <w:pPr>
        <w:pStyle w:val="WW-Listawypunktowana2"/>
        <w:widowControl/>
        <w:numPr>
          <w:ilvl w:val="0"/>
          <w:numId w:val="41"/>
        </w:numPr>
        <w:tabs>
          <w:tab w:val="clear" w:pos="3404"/>
          <w:tab w:val="left" w:pos="688"/>
          <w:tab w:val="left" w:pos="1539"/>
        </w:tabs>
        <w:suppressAutoHyphens w:val="0"/>
        <w:autoSpaceDN/>
        <w:spacing w:line="240" w:lineRule="auto"/>
        <w:jc w:val="left"/>
        <w:textAlignment w:val="auto"/>
        <w:rPr>
          <w:sz w:val="22"/>
        </w:rPr>
      </w:pPr>
      <w:r w:rsidRPr="006F069E">
        <w:rPr>
          <w:sz w:val="22"/>
        </w:rPr>
        <w:t xml:space="preserve">ściany działowe I piętra z płyt GK; ściany obudowujące słupy więźby dachowej należy zdemontować i zastąpić zabudową z płyt GK i GKI w pomieszczeniach mokrych </w:t>
      </w:r>
    </w:p>
    <w:p w:rsidR="00AE6811" w:rsidRPr="006F069E" w:rsidRDefault="00AE6811" w:rsidP="007A4834">
      <w:pPr>
        <w:pStyle w:val="WW-Listawypunktowana2"/>
        <w:widowControl/>
        <w:numPr>
          <w:ilvl w:val="0"/>
          <w:numId w:val="41"/>
        </w:numPr>
        <w:tabs>
          <w:tab w:val="clear" w:pos="3404"/>
          <w:tab w:val="left" w:pos="851"/>
          <w:tab w:val="left" w:pos="1539"/>
        </w:tabs>
        <w:suppressAutoHyphens w:val="0"/>
        <w:autoSpaceDN/>
        <w:spacing w:line="240" w:lineRule="auto"/>
        <w:jc w:val="left"/>
        <w:textAlignment w:val="auto"/>
        <w:rPr>
          <w:sz w:val="22"/>
        </w:rPr>
      </w:pPr>
      <w:r w:rsidRPr="006F069E">
        <w:rPr>
          <w:sz w:val="22"/>
        </w:rPr>
        <w:t xml:space="preserve">zabudowa kanałów wentylacji mechanicznej  i pionów </w:t>
      </w:r>
      <w:proofErr w:type="spellStart"/>
      <w:r w:rsidRPr="006F069E">
        <w:rPr>
          <w:sz w:val="22"/>
        </w:rPr>
        <w:t>wodkan</w:t>
      </w:r>
      <w:proofErr w:type="spellEnd"/>
      <w:r w:rsidRPr="006F069E">
        <w:rPr>
          <w:sz w:val="22"/>
        </w:rPr>
        <w:t>- lokalnie z użyciem płyt  silikatowo- cementowych na stelażu systemowym, zapewniająca EI60, wentylacja m</w:t>
      </w:r>
      <w:r w:rsidRPr="006F069E">
        <w:rPr>
          <w:sz w:val="22"/>
        </w:rPr>
        <w:t>e</w:t>
      </w:r>
      <w:r w:rsidRPr="006F069E">
        <w:rPr>
          <w:sz w:val="22"/>
        </w:rPr>
        <w:t>chaniczna wykonana jest w oparciu o konkretnego producenta. Otwory rewizyjne należy wykonać zgodnie z zaleceniami ostatecznego producenta central wentylacyjnych. Otwory rewizyjne muszą być zabezpieczone do odporności ogniowej EI60.</w:t>
      </w:r>
    </w:p>
    <w:p w:rsidR="00AE6811" w:rsidRPr="006F069E" w:rsidRDefault="00AE6811" w:rsidP="007A4834">
      <w:pPr>
        <w:pStyle w:val="WW-Listawypunktowana2"/>
        <w:widowControl/>
        <w:numPr>
          <w:ilvl w:val="0"/>
          <w:numId w:val="41"/>
        </w:numPr>
        <w:tabs>
          <w:tab w:val="clear" w:pos="3404"/>
          <w:tab w:val="left" w:pos="851"/>
          <w:tab w:val="left" w:pos="1539"/>
        </w:tabs>
        <w:suppressAutoHyphens w:val="0"/>
        <w:autoSpaceDN/>
        <w:spacing w:line="240" w:lineRule="auto"/>
        <w:jc w:val="left"/>
        <w:textAlignment w:val="auto"/>
        <w:rPr>
          <w:sz w:val="22"/>
        </w:rPr>
      </w:pPr>
      <w:r w:rsidRPr="006F069E">
        <w:rPr>
          <w:sz w:val="22"/>
        </w:rPr>
        <w:t xml:space="preserve">Wszelkie inne otwory rewizyjne wykonać zgodnie z zaleceniami producentów </w:t>
      </w:r>
      <w:proofErr w:type="spellStart"/>
      <w:r w:rsidRPr="006F069E">
        <w:rPr>
          <w:sz w:val="22"/>
        </w:rPr>
        <w:t>poszc</w:t>
      </w:r>
      <w:r w:rsidRPr="006F069E">
        <w:rPr>
          <w:sz w:val="22"/>
        </w:rPr>
        <w:t>e</w:t>
      </w:r>
      <w:r w:rsidRPr="006F069E">
        <w:rPr>
          <w:sz w:val="22"/>
        </w:rPr>
        <w:t>gólnych</w:t>
      </w:r>
      <w:proofErr w:type="spellEnd"/>
      <w:r w:rsidRPr="006F069E">
        <w:rPr>
          <w:sz w:val="22"/>
        </w:rPr>
        <w:t xml:space="preserve"> systemów – zabezpieczyć do odporności ogniowej EI60</w:t>
      </w:r>
    </w:p>
    <w:p w:rsidR="00AE6811" w:rsidRPr="000928BA" w:rsidRDefault="00AE6811" w:rsidP="00AE6811">
      <w:pPr>
        <w:pStyle w:val="WW-Listawypunktowana2"/>
        <w:tabs>
          <w:tab w:val="clear" w:pos="710"/>
          <w:tab w:val="clear" w:pos="3404"/>
          <w:tab w:val="left" w:pos="688"/>
          <w:tab w:val="left" w:pos="1539"/>
        </w:tabs>
        <w:spacing w:line="240" w:lineRule="auto"/>
        <w:ind w:left="0" w:firstLine="0"/>
        <w:rPr>
          <w:sz w:val="22"/>
          <w:highlight w:val="green"/>
        </w:rPr>
      </w:pPr>
    </w:p>
    <w:p w:rsidR="00AE6811" w:rsidRPr="000928BA" w:rsidRDefault="00AE6811" w:rsidP="00AE6811">
      <w:pPr>
        <w:pStyle w:val="WW-Listawypunktowana2"/>
        <w:tabs>
          <w:tab w:val="clear" w:pos="710"/>
          <w:tab w:val="clear" w:pos="3404"/>
          <w:tab w:val="left" w:pos="688"/>
          <w:tab w:val="left" w:pos="1985"/>
        </w:tabs>
        <w:spacing w:line="240" w:lineRule="auto"/>
        <w:rPr>
          <w:b/>
          <w:sz w:val="22"/>
          <w:highlight w:val="green"/>
        </w:rPr>
      </w:pPr>
      <w:r w:rsidRPr="000928BA">
        <w:rPr>
          <w:b/>
          <w:sz w:val="22"/>
          <w:highlight w:val="green"/>
        </w:rPr>
        <w:t>Budynek główny</w:t>
      </w:r>
    </w:p>
    <w:p w:rsidR="00AE6811" w:rsidRPr="002C334C" w:rsidRDefault="00AE6811" w:rsidP="007A4834">
      <w:pPr>
        <w:pStyle w:val="WW-Listawypunktowana2"/>
        <w:widowControl/>
        <w:numPr>
          <w:ilvl w:val="0"/>
          <w:numId w:val="42"/>
        </w:numPr>
        <w:tabs>
          <w:tab w:val="clear" w:pos="3404"/>
          <w:tab w:val="left" w:pos="851"/>
          <w:tab w:val="left" w:pos="1276"/>
        </w:tabs>
        <w:suppressAutoHyphens w:val="0"/>
        <w:autoSpaceDN/>
        <w:spacing w:line="240" w:lineRule="auto"/>
        <w:jc w:val="left"/>
        <w:textAlignment w:val="auto"/>
        <w:rPr>
          <w:sz w:val="22"/>
        </w:rPr>
      </w:pPr>
      <w:r w:rsidRPr="002C334C">
        <w:rPr>
          <w:sz w:val="22"/>
        </w:rPr>
        <w:t>posadzka</w:t>
      </w:r>
      <w:r w:rsidR="002F6155">
        <w:rPr>
          <w:sz w:val="22"/>
        </w:rPr>
        <w:t xml:space="preserve"> ceglana w piwnicy- cegła klinkierowa o wymiarach 25x6,5x12</w:t>
      </w:r>
      <w:r w:rsidRPr="002C334C">
        <w:rPr>
          <w:sz w:val="22"/>
        </w:rPr>
        <w:t xml:space="preserve">cm układane w jodełkę na kleju i fugowane, po ułożeniu podłogę należy zaimpregnować preparatem </w:t>
      </w:r>
      <w:proofErr w:type="spellStart"/>
      <w:r w:rsidRPr="002C334C">
        <w:rPr>
          <w:sz w:val="22"/>
        </w:rPr>
        <w:t>hydrofobizującym</w:t>
      </w:r>
      <w:proofErr w:type="spellEnd"/>
      <w:r w:rsidRPr="002C334C">
        <w:rPr>
          <w:sz w:val="22"/>
        </w:rPr>
        <w:t xml:space="preserve"> przeznaczonym do cegły </w:t>
      </w:r>
      <w:r w:rsidRPr="002C334C">
        <w:rPr>
          <w:color w:val="FF0000"/>
          <w:sz w:val="22"/>
        </w:rPr>
        <w:t xml:space="preserve"> UZUPEŁNIĆ NA RZUCIE</w:t>
      </w:r>
    </w:p>
    <w:p w:rsidR="00AE6811" w:rsidRPr="000928BA" w:rsidRDefault="00AE6811" w:rsidP="00AE6811">
      <w:pPr>
        <w:pStyle w:val="WW-Listawypunktowana2"/>
        <w:tabs>
          <w:tab w:val="clear" w:pos="710"/>
          <w:tab w:val="left" w:pos="688"/>
          <w:tab w:val="left" w:pos="1871"/>
        </w:tabs>
        <w:spacing w:line="240" w:lineRule="auto"/>
        <w:rPr>
          <w:sz w:val="22"/>
          <w:highlight w:val="green"/>
        </w:rPr>
      </w:pPr>
    </w:p>
    <w:p w:rsidR="00AE6811" w:rsidRPr="002C334C" w:rsidRDefault="00AE6811" w:rsidP="007A4834">
      <w:pPr>
        <w:pStyle w:val="Tekstpodstawowywcity"/>
        <w:numPr>
          <w:ilvl w:val="1"/>
          <w:numId w:val="21"/>
        </w:numPr>
        <w:spacing w:after="0" w:line="240" w:lineRule="auto"/>
        <w:rPr>
          <w:b/>
        </w:rPr>
      </w:pPr>
      <w:r w:rsidRPr="002C334C">
        <w:rPr>
          <w:b/>
        </w:rPr>
        <w:t>Sufity</w:t>
      </w:r>
    </w:p>
    <w:p w:rsidR="00AE6811" w:rsidRPr="002C334C" w:rsidRDefault="00AE6811" w:rsidP="00AE6811">
      <w:pPr>
        <w:pStyle w:val="Tekstpodstawowywcity"/>
        <w:spacing w:after="0" w:line="240" w:lineRule="auto"/>
        <w:ind w:firstLine="0"/>
        <w:rPr>
          <w:b/>
        </w:rPr>
      </w:pPr>
    </w:p>
    <w:p w:rsidR="00AE6811" w:rsidRPr="002C334C" w:rsidRDefault="00AE6811" w:rsidP="007A4834">
      <w:pPr>
        <w:pStyle w:val="WW-Listawypunktowana2"/>
        <w:widowControl/>
        <w:numPr>
          <w:ilvl w:val="0"/>
          <w:numId w:val="46"/>
        </w:numPr>
        <w:tabs>
          <w:tab w:val="clear" w:pos="3404"/>
          <w:tab w:val="left" w:pos="1134"/>
        </w:tabs>
        <w:suppressAutoHyphens w:val="0"/>
        <w:autoSpaceDN/>
        <w:spacing w:line="240" w:lineRule="auto"/>
        <w:ind w:left="1134"/>
        <w:jc w:val="left"/>
        <w:textAlignment w:val="auto"/>
        <w:rPr>
          <w:sz w:val="22"/>
        </w:rPr>
      </w:pPr>
      <w:r w:rsidRPr="002C334C">
        <w:rPr>
          <w:sz w:val="22"/>
        </w:rPr>
        <w:t>sufit w piwnicy- istniejące sklepienia ceglane odcinkowe oczyścić pozostałości z farb i tynków, wykonać impregnację hydrofobową preparatami do cegły i ewentualnie fugow</w:t>
      </w:r>
      <w:r w:rsidRPr="002C334C">
        <w:rPr>
          <w:sz w:val="22"/>
        </w:rPr>
        <w:t>a</w:t>
      </w:r>
      <w:r w:rsidRPr="002C334C">
        <w:rPr>
          <w:sz w:val="22"/>
        </w:rPr>
        <w:t>nie</w:t>
      </w:r>
    </w:p>
    <w:p w:rsidR="00AE6811" w:rsidRPr="002C334C" w:rsidRDefault="00AE6811" w:rsidP="007A4834">
      <w:pPr>
        <w:pStyle w:val="WW-Listawypunktowana2"/>
        <w:widowControl/>
        <w:numPr>
          <w:ilvl w:val="0"/>
          <w:numId w:val="46"/>
        </w:numPr>
        <w:tabs>
          <w:tab w:val="clear" w:pos="3404"/>
          <w:tab w:val="left" w:pos="1134"/>
        </w:tabs>
        <w:suppressAutoHyphens w:val="0"/>
        <w:autoSpaceDN/>
        <w:spacing w:line="240" w:lineRule="auto"/>
        <w:ind w:left="1134"/>
        <w:jc w:val="left"/>
        <w:textAlignment w:val="auto"/>
        <w:rPr>
          <w:sz w:val="22"/>
        </w:rPr>
      </w:pPr>
      <w:r w:rsidRPr="002C334C">
        <w:rPr>
          <w:sz w:val="22"/>
        </w:rPr>
        <w:t xml:space="preserve">sufit parteru- wykonany z płyt silikatowo- cementowych 2x 10mm na podkonstrukcji ze stalowych profili </w:t>
      </w:r>
      <w:proofErr w:type="spellStart"/>
      <w:r w:rsidRPr="002C334C">
        <w:rPr>
          <w:sz w:val="22"/>
        </w:rPr>
        <w:t>zimnogiętych</w:t>
      </w:r>
      <w:proofErr w:type="spellEnd"/>
      <w:r w:rsidRPr="002C334C">
        <w:rPr>
          <w:sz w:val="22"/>
        </w:rPr>
        <w:t xml:space="preserve"> z wieszakami. System winien zapewniać odporność stropu REI60</w:t>
      </w:r>
    </w:p>
    <w:p w:rsidR="00AE6811" w:rsidRPr="002C334C" w:rsidRDefault="00AE6811" w:rsidP="007A4834">
      <w:pPr>
        <w:pStyle w:val="WW-Listawypunktowana2"/>
        <w:widowControl/>
        <w:numPr>
          <w:ilvl w:val="0"/>
          <w:numId w:val="46"/>
        </w:numPr>
        <w:tabs>
          <w:tab w:val="clear" w:pos="3404"/>
          <w:tab w:val="left" w:pos="1134"/>
        </w:tabs>
        <w:suppressAutoHyphens w:val="0"/>
        <w:autoSpaceDN/>
        <w:spacing w:line="240" w:lineRule="auto"/>
        <w:ind w:left="1134"/>
        <w:jc w:val="left"/>
        <w:textAlignment w:val="auto"/>
        <w:rPr>
          <w:sz w:val="22"/>
        </w:rPr>
      </w:pPr>
      <w:r w:rsidRPr="002C334C">
        <w:rPr>
          <w:sz w:val="22"/>
        </w:rPr>
        <w:t>sufit poddasza- 2x płyta GKF na ruszcie stalowym, system zapewniający szczelność EI30</w:t>
      </w:r>
    </w:p>
    <w:p w:rsidR="00AE6811" w:rsidRPr="002C334C" w:rsidRDefault="00AE6811" w:rsidP="00AE6811">
      <w:pPr>
        <w:pStyle w:val="WW-Listawypunktowana2"/>
        <w:tabs>
          <w:tab w:val="clear" w:pos="710"/>
          <w:tab w:val="clear" w:pos="3404"/>
          <w:tab w:val="left" w:pos="2514"/>
        </w:tabs>
        <w:spacing w:line="240" w:lineRule="auto"/>
        <w:ind w:left="567" w:firstLine="0"/>
        <w:rPr>
          <w:sz w:val="22"/>
        </w:rPr>
      </w:pPr>
    </w:p>
    <w:p w:rsidR="00AE6811" w:rsidRPr="002C334C" w:rsidRDefault="00AE6811" w:rsidP="007A4834">
      <w:pPr>
        <w:pStyle w:val="WW-Listawypunktowana2"/>
        <w:widowControl/>
        <w:numPr>
          <w:ilvl w:val="0"/>
          <w:numId w:val="46"/>
        </w:numPr>
        <w:tabs>
          <w:tab w:val="clear" w:pos="3404"/>
          <w:tab w:val="left" w:pos="1134"/>
        </w:tabs>
        <w:suppressAutoHyphens w:val="0"/>
        <w:autoSpaceDN/>
        <w:spacing w:line="240" w:lineRule="auto"/>
        <w:ind w:left="1134"/>
        <w:jc w:val="left"/>
        <w:textAlignment w:val="auto"/>
        <w:rPr>
          <w:sz w:val="22"/>
        </w:rPr>
      </w:pPr>
      <w:r w:rsidRPr="002C334C">
        <w:rPr>
          <w:sz w:val="22"/>
        </w:rPr>
        <w:t>w oficynie sufity GK bez odporności ogniowej</w:t>
      </w:r>
    </w:p>
    <w:p w:rsidR="00AE6811" w:rsidRPr="000928BA" w:rsidRDefault="00AE6811" w:rsidP="00AE6811">
      <w:pPr>
        <w:pStyle w:val="WW-Listawypunktowana2"/>
        <w:tabs>
          <w:tab w:val="clear" w:pos="710"/>
          <w:tab w:val="clear" w:pos="3404"/>
          <w:tab w:val="left" w:pos="2514"/>
        </w:tabs>
        <w:spacing w:line="240" w:lineRule="auto"/>
        <w:ind w:left="567" w:firstLine="0"/>
        <w:rPr>
          <w:sz w:val="22"/>
          <w:highlight w:val="green"/>
        </w:rPr>
      </w:pPr>
    </w:p>
    <w:p w:rsidR="00AE6811" w:rsidRPr="000928BA" w:rsidRDefault="00AE6811" w:rsidP="00AE6811">
      <w:pPr>
        <w:pStyle w:val="WW-Listawypunktowana2"/>
        <w:tabs>
          <w:tab w:val="clear" w:pos="710"/>
          <w:tab w:val="clear" w:pos="3404"/>
          <w:tab w:val="left" w:pos="2514"/>
        </w:tabs>
        <w:spacing w:line="240" w:lineRule="auto"/>
        <w:ind w:left="567" w:firstLine="0"/>
        <w:rPr>
          <w:sz w:val="22"/>
          <w:highlight w:val="green"/>
        </w:rPr>
      </w:pPr>
    </w:p>
    <w:p w:rsidR="00AE6811" w:rsidRPr="000928BA" w:rsidRDefault="00AE6811" w:rsidP="00AE6811">
      <w:pPr>
        <w:pStyle w:val="Tekstpodstawowywcity"/>
        <w:spacing w:after="0" w:line="240" w:lineRule="auto"/>
        <w:ind w:left="567" w:firstLine="0"/>
        <w:rPr>
          <w:b/>
          <w:highlight w:val="green"/>
        </w:rPr>
      </w:pPr>
      <w:r w:rsidRPr="000928BA">
        <w:rPr>
          <w:b/>
          <w:highlight w:val="green"/>
        </w:rPr>
        <w:t>6.14. Stolarki okienne i drzwiowe</w:t>
      </w:r>
    </w:p>
    <w:p w:rsidR="00AE6811" w:rsidRPr="000928BA" w:rsidRDefault="00AE6811" w:rsidP="00AE6811">
      <w:pPr>
        <w:tabs>
          <w:tab w:val="left" w:pos="1843"/>
        </w:tabs>
        <w:spacing w:line="240" w:lineRule="auto"/>
        <w:ind w:left="1843"/>
        <w:rPr>
          <w:highlight w:val="green"/>
        </w:rPr>
      </w:pPr>
    </w:p>
    <w:p w:rsidR="00AE6811" w:rsidRPr="002C334C" w:rsidRDefault="00AE6811" w:rsidP="007A4834">
      <w:pPr>
        <w:pStyle w:val="WW-Listawypunktowana2"/>
        <w:widowControl/>
        <w:numPr>
          <w:ilvl w:val="0"/>
          <w:numId w:val="31"/>
        </w:numPr>
        <w:tabs>
          <w:tab w:val="clear" w:pos="3404"/>
          <w:tab w:val="left" w:pos="688"/>
          <w:tab w:val="left" w:pos="851"/>
        </w:tabs>
        <w:suppressAutoHyphens w:val="0"/>
        <w:autoSpaceDN/>
        <w:spacing w:line="240" w:lineRule="auto"/>
        <w:ind w:left="709" w:firstLine="0"/>
        <w:jc w:val="left"/>
        <w:textAlignment w:val="auto"/>
        <w:rPr>
          <w:sz w:val="22"/>
          <w:shd w:val="clear" w:color="auto" w:fill="FFFFFF"/>
        </w:rPr>
      </w:pPr>
      <w:r w:rsidRPr="002C334C">
        <w:rPr>
          <w:sz w:val="22"/>
          <w:shd w:val="clear" w:color="auto" w:fill="FFFFFF"/>
        </w:rPr>
        <w:t xml:space="preserve">drzwi płytowe </w:t>
      </w:r>
      <w:proofErr w:type="spellStart"/>
      <w:r w:rsidRPr="002C334C">
        <w:rPr>
          <w:sz w:val="22"/>
          <w:shd w:val="clear" w:color="auto" w:fill="FFFFFF"/>
        </w:rPr>
        <w:t>ppoż</w:t>
      </w:r>
      <w:proofErr w:type="spellEnd"/>
    </w:p>
    <w:p w:rsidR="00AE6811" w:rsidRPr="002C334C" w:rsidRDefault="00AE6811" w:rsidP="007A4834">
      <w:pPr>
        <w:pStyle w:val="WW-Listawypunktowana2"/>
        <w:widowControl/>
        <w:numPr>
          <w:ilvl w:val="0"/>
          <w:numId w:val="47"/>
        </w:numPr>
        <w:tabs>
          <w:tab w:val="clear" w:pos="3404"/>
          <w:tab w:val="left" w:pos="1843"/>
          <w:tab w:val="left" w:pos="1871"/>
        </w:tabs>
        <w:suppressAutoHyphens w:val="0"/>
        <w:autoSpaceDN/>
        <w:spacing w:line="240" w:lineRule="auto"/>
        <w:ind w:left="1843"/>
        <w:jc w:val="left"/>
        <w:textAlignment w:val="auto"/>
        <w:rPr>
          <w:sz w:val="22"/>
          <w:shd w:val="clear" w:color="auto" w:fill="FFFFFF"/>
        </w:rPr>
      </w:pPr>
      <w:r w:rsidRPr="002C334C">
        <w:rPr>
          <w:sz w:val="22"/>
          <w:shd w:val="clear" w:color="auto" w:fill="FFFFFF"/>
        </w:rPr>
        <w:t xml:space="preserve">klasa odporności wg opisów w zestawieniu stolarki, </w:t>
      </w:r>
    </w:p>
    <w:p w:rsidR="00AE6811" w:rsidRPr="002C334C" w:rsidRDefault="00AE6811" w:rsidP="007A4834">
      <w:pPr>
        <w:pStyle w:val="WW-Listawypunktowana2"/>
        <w:widowControl/>
        <w:numPr>
          <w:ilvl w:val="0"/>
          <w:numId w:val="47"/>
        </w:numPr>
        <w:tabs>
          <w:tab w:val="clear" w:pos="3404"/>
          <w:tab w:val="left" w:pos="1843"/>
          <w:tab w:val="left" w:pos="1871"/>
        </w:tabs>
        <w:suppressAutoHyphens w:val="0"/>
        <w:autoSpaceDN/>
        <w:spacing w:line="240" w:lineRule="auto"/>
        <w:ind w:left="1843"/>
        <w:jc w:val="left"/>
        <w:textAlignment w:val="auto"/>
        <w:rPr>
          <w:sz w:val="22"/>
          <w:shd w:val="clear" w:color="auto" w:fill="FFFFFF"/>
        </w:rPr>
      </w:pPr>
      <w:r w:rsidRPr="002C334C">
        <w:rPr>
          <w:sz w:val="22"/>
          <w:shd w:val="clear" w:color="auto" w:fill="FFFFFF"/>
        </w:rPr>
        <w:t xml:space="preserve">skrzydło wykonane z dwuwarstwowej płyty wiórowej o podwyższonej klasie ognioodporności z doklejoną po obwodzie (bez dolnej krawędzi) listwą z drewna iglastego; </w:t>
      </w:r>
    </w:p>
    <w:p w:rsidR="00AE6811" w:rsidRPr="002C334C" w:rsidRDefault="00AE6811" w:rsidP="007A4834">
      <w:pPr>
        <w:pStyle w:val="WW-Listawypunktowana2"/>
        <w:widowControl/>
        <w:numPr>
          <w:ilvl w:val="0"/>
          <w:numId w:val="47"/>
        </w:numPr>
        <w:tabs>
          <w:tab w:val="clear" w:pos="3404"/>
          <w:tab w:val="left" w:pos="1843"/>
          <w:tab w:val="left" w:pos="1871"/>
        </w:tabs>
        <w:suppressAutoHyphens w:val="0"/>
        <w:autoSpaceDN/>
        <w:spacing w:line="240" w:lineRule="auto"/>
        <w:ind w:left="1843"/>
        <w:jc w:val="left"/>
        <w:textAlignment w:val="auto"/>
        <w:rPr>
          <w:sz w:val="22"/>
          <w:shd w:val="clear" w:color="auto" w:fill="FFFFFF"/>
        </w:rPr>
      </w:pPr>
      <w:r w:rsidRPr="002C334C">
        <w:rPr>
          <w:sz w:val="22"/>
          <w:shd w:val="clear" w:color="auto" w:fill="FFFFFF"/>
        </w:rPr>
        <w:t>skrzydło z podziałem na pola wg drzwi historycznych</w:t>
      </w:r>
    </w:p>
    <w:p w:rsidR="00AE6811" w:rsidRPr="002C334C" w:rsidRDefault="00AE6811" w:rsidP="007A4834">
      <w:pPr>
        <w:pStyle w:val="WW-Listawypunktowana2"/>
        <w:widowControl/>
        <w:numPr>
          <w:ilvl w:val="0"/>
          <w:numId w:val="47"/>
        </w:numPr>
        <w:tabs>
          <w:tab w:val="clear" w:pos="3404"/>
          <w:tab w:val="left" w:pos="1843"/>
          <w:tab w:val="left" w:pos="1871"/>
        </w:tabs>
        <w:suppressAutoHyphens w:val="0"/>
        <w:autoSpaceDN/>
        <w:spacing w:line="240" w:lineRule="auto"/>
        <w:ind w:left="1843"/>
        <w:jc w:val="left"/>
        <w:textAlignment w:val="auto"/>
        <w:rPr>
          <w:sz w:val="22"/>
          <w:shd w:val="clear" w:color="auto" w:fill="FFFFFF"/>
        </w:rPr>
      </w:pPr>
      <w:r w:rsidRPr="002C334C">
        <w:rPr>
          <w:sz w:val="22"/>
          <w:shd w:val="clear" w:color="auto" w:fill="FFFFFF"/>
        </w:rPr>
        <w:t>całość pokryta fornirowana naturalnym drewnem i lakierowana</w:t>
      </w:r>
    </w:p>
    <w:p w:rsidR="00AE6811" w:rsidRPr="002C334C" w:rsidRDefault="00AE6811" w:rsidP="007A4834">
      <w:pPr>
        <w:pStyle w:val="WW-Listawypunktowana2"/>
        <w:widowControl/>
        <w:numPr>
          <w:ilvl w:val="0"/>
          <w:numId w:val="47"/>
        </w:numPr>
        <w:tabs>
          <w:tab w:val="clear" w:pos="3404"/>
          <w:tab w:val="left" w:pos="1843"/>
          <w:tab w:val="left" w:pos="1871"/>
        </w:tabs>
        <w:suppressAutoHyphens w:val="0"/>
        <w:autoSpaceDN/>
        <w:spacing w:line="240" w:lineRule="auto"/>
        <w:ind w:left="1843"/>
        <w:jc w:val="left"/>
        <w:textAlignment w:val="auto"/>
        <w:rPr>
          <w:sz w:val="22"/>
          <w:shd w:val="clear" w:color="auto" w:fill="FFFFFF"/>
        </w:rPr>
      </w:pPr>
      <w:r w:rsidRPr="002C334C">
        <w:rPr>
          <w:sz w:val="22"/>
          <w:shd w:val="clear" w:color="auto" w:fill="FFFFFF"/>
        </w:rPr>
        <w:t xml:space="preserve">uszczelka pęczniejąca zamontowana w przyldze skrzydła; </w:t>
      </w:r>
    </w:p>
    <w:p w:rsidR="00AE6811" w:rsidRPr="002C334C" w:rsidRDefault="00AE6811" w:rsidP="007A4834">
      <w:pPr>
        <w:pStyle w:val="WW-Listawypunktowana2"/>
        <w:widowControl/>
        <w:numPr>
          <w:ilvl w:val="0"/>
          <w:numId w:val="47"/>
        </w:numPr>
        <w:tabs>
          <w:tab w:val="clear" w:pos="3404"/>
          <w:tab w:val="left" w:pos="1843"/>
          <w:tab w:val="left" w:pos="1871"/>
        </w:tabs>
        <w:suppressAutoHyphens w:val="0"/>
        <w:autoSpaceDN/>
        <w:spacing w:line="240" w:lineRule="auto"/>
        <w:ind w:left="1843"/>
        <w:jc w:val="left"/>
        <w:textAlignment w:val="auto"/>
        <w:rPr>
          <w:sz w:val="22"/>
          <w:shd w:val="clear" w:color="auto" w:fill="FFFFFF"/>
        </w:rPr>
      </w:pPr>
      <w:r w:rsidRPr="002C334C">
        <w:rPr>
          <w:sz w:val="22"/>
          <w:shd w:val="clear" w:color="auto" w:fill="FFFFFF"/>
        </w:rPr>
        <w:t xml:space="preserve">uszczelka ognioodporna w listwie ościeżnicy; </w:t>
      </w:r>
    </w:p>
    <w:p w:rsidR="00AE6811" w:rsidRPr="002C334C" w:rsidRDefault="00AE6811" w:rsidP="007A4834">
      <w:pPr>
        <w:pStyle w:val="WW-Listawypunktowana2"/>
        <w:widowControl/>
        <w:numPr>
          <w:ilvl w:val="0"/>
          <w:numId w:val="47"/>
        </w:numPr>
        <w:tabs>
          <w:tab w:val="clear" w:pos="3404"/>
          <w:tab w:val="left" w:pos="1843"/>
          <w:tab w:val="left" w:pos="1871"/>
        </w:tabs>
        <w:suppressAutoHyphens w:val="0"/>
        <w:autoSpaceDN/>
        <w:spacing w:line="240" w:lineRule="auto"/>
        <w:ind w:left="1843"/>
        <w:jc w:val="left"/>
        <w:textAlignment w:val="auto"/>
        <w:rPr>
          <w:sz w:val="22"/>
          <w:shd w:val="clear" w:color="auto" w:fill="FFFFFF"/>
        </w:rPr>
      </w:pPr>
      <w:r w:rsidRPr="002C334C">
        <w:rPr>
          <w:sz w:val="22"/>
          <w:shd w:val="clear" w:color="auto" w:fill="FFFFFF"/>
        </w:rPr>
        <w:t xml:space="preserve">uszczelka dymoszczelna w przyldze; </w:t>
      </w:r>
    </w:p>
    <w:p w:rsidR="00AE6811" w:rsidRPr="002C334C" w:rsidRDefault="00AE6811" w:rsidP="007A4834">
      <w:pPr>
        <w:pStyle w:val="WW-Listawypunktowana2"/>
        <w:widowControl/>
        <w:numPr>
          <w:ilvl w:val="0"/>
          <w:numId w:val="47"/>
        </w:numPr>
        <w:tabs>
          <w:tab w:val="clear" w:pos="3404"/>
          <w:tab w:val="left" w:pos="1843"/>
          <w:tab w:val="left" w:pos="1871"/>
        </w:tabs>
        <w:suppressAutoHyphens w:val="0"/>
        <w:autoSpaceDN/>
        <w:spacing w:line="240" w:lineRule="auto"/>
        <w:ind w:left="1843"/>
        <w:jc w:val="left"/>
        <w:textAlignment w:val="auto"/>
        <w:rPr>
          <w:sz w:val="22"/>
          <w:shd w:val="clear" w:color="auto" w:fill="FFFFFF"/>
        </w:rPr>
      </w:pPr>
      <w:r w:rsidRPr="002C334C">
        <w:rPr>
          <w:sz w:val="22"/>
          <w:shd w:val="clear" w:color="auto" w:fill="FFFFFF"/>
        </w:rPr>
        <w:t>kolor lakieru- biały</w:t>
      </w:r>
    </w:p>
    <w:p w:rsidR="00AE6811" w:rsidRPr="002C334C" w:rsidRDefault="00AE6811" w:rsidP="007A4834">
      <w:pPr>
        <w:pStyle w:val="WW-Listawypunktowana2"/>
        <w:widowControl/>
        <w:numPr>
          <w:ilvl w:val="0"/>
          <w:numId w:val="47"/>
        </w:numPr>
        <w:tabs>
          <w:tab w:val="clear" w:pos="3404"/>
          <w:tab w:val="left" w:pos="1843"/>
          <w:tab w:val="left" w:pos="1871"/>
        </w:tabs>
        <w:suppressAutoHyphens w:val="0"/>
        <w:autoSpaceDN/>
        <w:spacing w:line="240" w:lineRule="auto"/>
        <w:ind w:left="1843"/>
        <w:jc w:val="left"/>
        <w:textAlignment w:val="auto"/>
        <w:rPr>
          <w:sz w:val="22"/>
          <w:shd w:val="clear" w:color="auto" w:fill="FFFFFF"/>
        </w:rPr>
      </w:pPr>
      <w:r w:rsidRPr="002C334C">
        <w:rPr>
          <w:sz w:val="22"/>
          <w:shd w:val="clear" w:color="auto" w:fill="FFFFFF"/>
        </w:rPr>
        <w:t>wyposażone w zawias sprężynowy oraz samozamykacz hydrauliczny, drzwi wi</w:t>
      </w:r>
      <w:r w:rsidRPr="002C334C">
        <w:rPr>
          <w:sz w:val="22"/>
          <w:shd w:val="clear" w:color="auto" w:fill="FFFFFF"/>
        </w:rPr>
        <w:t>e</w:t>
      </w:r>
      <w:r w:rsidRPr="002C334C">
        <w:rPr>
          <w:sz w:val="22"/>
          <w:shd w:val="clear" w:color="auto" w:fill="FFFFFF"/>
        </w:rPr>
        <w:t>loskrzydłowe wyposażone w regulator kolejności zamykania</w:t>
      </w:r>
    </w:p>
    <w:p w:rsidR="00AE6811" w:rsidRPr="002C334C" w:rsidRDefault="00AE6811" w:rsidP="00AE6811">
      <w:pPr>
        <w:pStyle w:val="WW-Listawypunktowana2"/>
        <w:tabs>
          <w:tab w:val="clear" w:pos="710"/>
          <w:tab w:val="clear" w:pos="3404"/>
          <w:tab w:val="left" w:pos="1843"/>
          <w:tab w:val="left" w:pos="1871"/>
        </w:tabs>
        <w:spacing w:line="240" w:lineRule="auto"/>
        <w:ind w:left="1287" w:firstLine="0"/>
        <w:rPr>
          <w:sz w:val="22"/>
          <w:shd w:val="clear" w:color="auto" w:fill="FFFFFF"/>
        </w:rPr>
      </w:pPr>
    </w:p>
    <w:p w:rsidR="00AE6811" w:rsidRPr="002C334C" w:rsidRDefault="00AE6811" w:rsidP="007A4834">
      <w:pPr>
        <w:pStyle w:val="WW-Listawypunktowana2"/>
        <w:widowControl/>
        <w:numPr>
          <w:ilvl w:val="0"/>
          <w:numId w:val="33"/>
        </w:numPr>
        <w:tabs>
          <w:tab w:val="clear" w:pos="3404"/>
          <w:tab w:val="left" w:pos="688"/>
          <w:tab w:val="left" w:pos="1276"/>
        </w:tabs>
        <w:suppressAutoHyphens w:val="0"/>
        <w:autoSpaceDN/>
        <w:spacing w:line="240" w:lineRule="auto"/>
        <w:jc w:val="left"/>
        <w:textAlignment w:val="auto"/>
        <w:rPr>
          <w:sz w:val="22"/>
          <w:shd w:val="clear" w:color="auto" w:fill="FFFFFF"/>
        </w:rPr>
      </w:pPr>
      <w:r w:rsidRPr="002C334C">
        <w:rPr>
          <w:sz w:val="22"/>
          <w:shd w:val="clear" w:color="auto" w:fill="FFFFFF"/>
        </w:rPr>
        <w:t>okna:</w:t>
      </w:r>
    </w:p>
    <w:p w:rsidR="00AE6811" w:rsidRPr="002C334C" w:rsidRDefault="00AE6811" w:rsidP="007A4834">
      <w:pPr>
        <w:pStyle w:val="WW-Listawypunktowana2"/>
        <w:widowControl/>
        <w:numPr>
          <w:ilvl w:val="0"/>
          <w:numId w:val="48"/>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2C334C">
        <w:rPr>
          <w:sz w:val="22"/>
          <w:shd w:val="clear" w:color="auto" w:fill="FFFFFF"/>
        </w:rPr>
        <w:t>istniejące zabytkowe okna skrzynkowe oczyścić z nawarstwień malarskich, i p</w:t>
      </w:r>
      <w:r w:rsidRPr="002C334C">
        <w:rPr>
          <w:sz w:val="22"/>
          <w:shd w:val="clear" w:color="auto" w:fill="FFFFFF"/>
        </w:rPr>
        <w:t>o</w:t>
      </w:r>
      <w:r w:rsidRPr="002C334C">
        <w:rPr>
          <w:sz w:val="22"/>
          <w:shd w:val="clear" w:color="auto" w:fill="FFFFFF"/>
        </w:rPr>
        <w:t>malować na biało (zgodnie z punktem dotyczącym drzwi zabytkowych)</w:t>
      </w:r>
    </w:p>
    <w:p w:rsidR="00AE6811" w:rsidRPr="002C334C" w:rsidRDefault="00AE6811" w:rsidP="007A4834">
      <w:pPr>
        <w:pStyle w:val="WW-Listawypunktowana2"/>
        <w:widowControl/>
        <w:numPr>
          <w:ilvl w:val="0"/>
          <w:numId w:val="48"/>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2C334C">
        <w:rPr>
          <w:sz w:val="22"/>
          <w:shd w:val="clear" w:color="auto" w:fill="FFFFFF"/>
        </w:rPr>
        <w:t>w wewnętrznym skrzydle zamocować szybę zespoloną jednokomorową  4-6-4mm</w:t>
      </w:r>
    </w:p>
    <w:p w:rsidR="00AE6811" w:rsidRPr="000928BA" w:rsidRDefault="00AE6811" w:rsidP="00AE6811">
      <w:pPr>
        <w:pStyle w:val="WW-Listawypunktowana2"/>
        <w:tabs>
          <w:tab w:val="clear" w:pos="710"/>
          <w:tab w:val="clear" w:pos="3404"/>
          <w:tab w:val="left" w:pos="688"/>
          <w:tab w:val="left" w:pos="1276"/>
        </w:tabs>
        <w:spacing w:line="240" w:lineRule="auto"/>
        <w:ind w:left="567" w:firstLine="0"/>
        <w:rPr>
          <w:sz w:val="22"/>
          <w:highlight w:val="green"/>
          <w:shd w:val="clear" w:color="auto" w:fill="FFFFFF"/>
        </w:rPr>
      </w:pPr>
    </w:p>
    <w:p w:rsidR="00AE6811" w:rsidRPr="00DB55A2" w:rsidRDefault="00AE6811" w:rsidP="00DB55A2">
      <w:pPr>
        <w:pStyle w:val="WW-Listawypunktowana2"/>
        <w:widowControl/>
        <w:numPr>
          <w:ilvl w:val="0"/>
          <w:numId w:val="33"/>
        </w:numPr>
        <w:tabs>
          <w:tab w:val="clear" w:pos="3404"/>
          <w:tab w:val="left" w:pos="688"/>
          <w:tab w:val="left" w:pos="1276"/>
        </w:tabs>
        <w:suppressAutoHyphens w:val="0"/>
        <w:autoSpaceDN/>
        <w:spacing w:line="240" w:lineRule="auto"/>
        <w:jc w:val="left"/>
        <w:textAlignment w:val="auto"/>
        <w:rPr>
          <w:sz w:val="22"/>
          <w:shd w:val="clear" w:color="auto" w:fill="FFFFFF"/>
        </w:rPr>
      </w:pPr>
      <w:r w:rsidRPr="00DB55A2">
        <w:rPr>
          <w:sz w:val="22"/>
          <w:shd w:val="clear" w:color="auto" w:fill="FFFFFF"/>
        </w:rPr>
        <w:t>okno oddymiające:</w:t>
      </w:r>
    </w:p>
    <w:p w:rsidR="00AE6811" w:rsidRPr="00DB55A2" w:rsidRDefault="00AE6811" w:rsidP="00DB55A2">
      <w:pPr>
        <w:pStyle w:val="WW-Listawypunktowana2"/>
        <w:widowControl/>
        <w:numPr>
          <w:ilvl w:val="0"/>
          <w:numId w:val="48"/>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samoczynne okno oddymiające</w:t>
      </w:r>
    </w:p>
    <w:p w:rsidR="00AE6811" w:rsidRPr="00DB55A2" w:rsidRDefault="00AE6811" w:rsidP="00DB55A2">
      <w:pPr>
        <w:pStyle w:val="WW-Listawypunktowana2"/>
        <w:widowControl/>
        <w:numPr>
          <w:ilvl w:val="0"/>
          <w:numId w:val="48"/>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jednoskrzydłowe, klapowe</w:t>
      </w:r>
    </w:p>
    <w:p w:rsidR="002F6155" w:rsidRPr="00DB55A2" w:rsidRDefault="002F6155" w:rsidP="00DB55A2">
      <w:pPr>
        <w:pStyle w:val="WW-Listawypunktowana2"/>
        <w:widowControl/>
        <w:numPr>
          <w:ilvl w:val="0"/>
          <w:numId w:val="48"/>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lastRenderedPageBreak/>
        <w:t>napowietrzanie klatki schodowej za pomocą okna napowietrzającego</w:t>
      </w:r>
    </w:p>
    <w:p w:rsidR="00AE6811" w:rsidRPr="00DB55A2" w:rsidRDefault="00AE6811" w:rsidP="00DB55A2">
      <w:pPr>
        <w:pStyle w:val="WW-Listawypunktowana2"/>
        <w:widowControl/>
        <w:numPr>
          <w:ilvl w:val="0"/>
          <w:numId w:val="48"/>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część szklenia klatki schodowej</w:t>
      </w:r>
    </w:p>
    <w:p w:rsidR="00AE6811" w:rsidRPr="000928BA" w:rsidRDefault="00AE6811" w:rsidP="00AE6811">
      <w:pPr>
        <w:pStyle w:val="WW-Listawypunktowana2"/>
        <w:tabs>
          <w:tab w:val="clear" w:pos="710"/>
          <w:tab w:val="clear" w:pos="3404"/>
          <w:tab w:val="left" w:pos="688"/>
          <w:tab w:val="left" w:pos="1276"/>
        </w:tabs>
        <w:spacing w:line="240" w:lineRule="auto"/>
        <w:ind w:left="567" w:firstLine="0"/>
        <w:rPr>
          <w:sz w:val="22"/>
          <w:highlight w:val="green"/>
          <w:shd w:val="clear" w:color="auto" w:fill="FFFFFF"/>
        </w:rPr>
      </w:pPr>
    </w:p>
    <w:p w:rsidR="00AE6811" w:rsidRPr="000266CA" w:rsidRDefault="00AE6811" w:rsidP="00AE6811">
      <w:pPr>
        <w:pStyle w:val="WW-Listawypunktowana2"/>
        <w:widowControl/>
        <w:tabs>
          <w:tab w:val="clear" w:pos="710"/>
          <w:tab w:val="clear" w:pos="3404"/>
          <w:tab w:val="left" w:pos="688"/>
          <w:tab w:val="left" w:pos="1276"/>
        </w:tabs>
        <w:suppressAutoHyphens w:val="0"/>
        <w:autoSpaceDN/>
        <w:spacing w:line="240" w:lineRule="auto"/>
        <w:jc w:val="left"/>
        <w:textAlignment w:val="auto"/>
        <w:rPr>
          <w:sz w:val="22"/>
          <w:shd w:val="clear" w:color="auto" w:fill="FFFFFF"/>
        </w:rPr>
      </w:pPr>
      <w:r w:rsidRPr="000266CA">
        <w:rPr>
          <w:sz w:val="22"/>
          <w:shd w:val="clear" w:color="auto" w:fill="FFFFFF"/>
        </w:rPr>
        <w:t>Drzwi Wejściowe Aluminiowe (od podwórza)</w:t>
      </w:r>
    </w:p>
    <w:p w:rsidR="00AE6811" w:rsidRPr="000266CA"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r w:rsidRPr="000266CA">
        <w:rPr>
          <w:shd w:val="clear" w:color="auto" w:fill="FFFFFF"/>
        </w:rPr>
        <w:t>Profile systemu o budowie trójkomorowej- ciepły profil</w:t>
      </w:r>
    </w:p>
    <w:p w:rsidR="00AE6811" w:rsidRPr="000266CA"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r w:rsidRPr="000266CA">
        <w:rPr>
          <w:shd w:val="clear" w:color="auto" w:fill="FFFFFF"/>
        </w:rPr>
        <w:t>Głębokość konstrukcyjna kształtowników: 70 mm (ościeżnica), 70 mm (skrz</w:t>
      </w:r>
      <w:r w:rsidRPr="000266CA">
        <w:rPr>
          <w:shd w:val="clear" w:color="auto" w:fill="FFFFFF"/>
        </w:rPr>
        <w:t>y</w:t>
      </w:r>
      <w:r w:rsidRPr="000266CA">
        <w:rPr>
          <w:shd w:val="clear" w:color="auto" w:fill="FFFFFF"/>
        </w:rPr>
        <w:t>dło)</w:t>
      </w:r>
    </w:p>
    <w:p w:rsidR="00AE6811" w:rsidRPr="000266CA"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r w:rsidRPr="000266CA">
        <w:rPr>
          <w:shd w:val="clear" w:color="auto" w:fill="FFFFFF"/>
        </w:rPr>
        <w:t>profilowane przekładki termiczne w kształcie omegi o szerokości 24 (drzwi) mm z poliamidu wzmocnionego włóknem szklanym; z  uszczelnieniem na st</w:t>
      </w:r>
      <w:r w:rsidRPr="000266CA">
        <w:rPr>
          <w:shd w:val="clear" w:color="auto" w:fill="FFFFFF"/>
        </w:rPr>
        <w:t>y</w:t>
      </w:r>
      <w:r w:rsidRPr="000266CA">
        <w:rPr>
          <w:shd w:val="clear" w:color="auto" w:fill="FFFFFF"/>
        </w:rPr>
        <w:t>ku kształtownika i przekładki oraz występami dzielącymi komorę pomiędzy kształtownikami aluminiowymi wewnętrznym i zewnętrznym na trzy części.</w:t>
      </w:r>
      <w:r w:rsidRPr="000266CA">
        <w:rPr>
          <w:shd w:val="clear" w:color="auto" w:fill="FFFFFF"/>
        </w:rPr>
        <w:br/>
        <w:t>uszczelki z dwukomponentowego kauczuku syntetycznego EPDM: litego i komórkowego,</w:t>
      </w:r>
    </w:p>
    <w:p w:rsidR="00AE6811" w:rsidRPr="000266CA"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r w:rsidRPr="000266CA">
        <w:rPr>
          <w:shd w:val="clear" w:color="auto" w:fill="FFFFFF"/>
        </w:rPr>
        <w:t>szklenie pakietem trzyszybowym</w:t>
      </w:r>
    </w:p>
    <w:p w:rsidR="00AE6811" w:rsidRPr="000266CA"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proofErr w:type="spellStart"/>
      <w:r w:rsidRPr="000266CA">
        <w:rPr>
          <w:shd w:val="clear" w:color="auto" w:fill="FFFFFF"/>
        </w:rPr>
        <w:t>U</w:t>
      </w:r>
      <w:r w:rsidRPr="000266CA">
        <w:rPr>
          <w:shd w:val="clear" w:color="auto" w:fill="FFFFFF"/>
          <w:vertAlign w:val="subscript"/>
        </w:rPr>
        <w:t>max</w:t>
      </w:r>
      <w:proofErr w:type="spellEnd"/>
      <w:r w:rsidRPr="000266CA">
        <w:rPr>
          <w:shd w:val="clear" w:color="auto" w:fill="FFFFFF"/>
        </w:rPr>
        <w:t>=1,3Wm</w:t>
      </w:r>
      <w:r w:rsidRPr="000266CA">
        <w:rPr>
          <w:shd w:val="clear" w:color="auto" w:fill="FFFFFF"/>
          <w:vertAlign w:val="superscript"/>
        </w:rPr>
        <w:t>2</w:t>
      </w:r>
      <w:r w:rsidRPr="000266CA">
        <w:rPr>
          <w:shd w:val="clear" w:color="auto" w:fill="FFFFFF"/>
        </w:rPr>
        <w:t>/K</w:t>
      </w:r>
    </w:p>
    <w:p w:rsidR="00AE6811" w:rsidRPr="000928BA" w:rsidRDefault="00AE6811" w:rsidP="00AE6811">
      <w:pPr>
        <w:pStyle w:val="WW-Listawypunktowana2"/>
        <w:tabs>
          <w:tab w:val="clear" w:pos="710"/>
          <w:tab w:val="clear" w:pos="3404"/>
          <w:tab w:val="left" w:pos="688"/>
          <w:tab w:val="left" w:pos="1276"/>
        </w:tabs>
        <w:spacing w:line="240" w:lineRule="auto"/>
        <w:ind w:left="567" w:firstLine="0"/>
        <w:rPr>
          <w:sz w:val="22"/>
          <w:highlight w:val="green"/>
          <w:shd w:val="clear" w:color="auto" w:fill="FFFFFF"/>
        </w:rPr>
      </w:pPr>
    </w:p>
    <w:p w:rsidR="00AE6811" w:rsidRPr="00DB55A2" w:rsidRDefault="00AE6811" w:rsidP="00DB55A2">
      <w:pPr>
        <w:pStyle w:val="WW-Listawypunktowana2"/>
        <w:widowControl/>
        <w:tabs>
          <w:tab w:val="clear" w:pos="710"/>
          <w:tab w:val="clear" w:pos="3404"/>
          <w:tab w:val="left" w:pos="688"/>
          <w:tab w:val="left" w:pos="1276"/>
        </w:tabs>
        <w:suppressAutoHyphens w:val="0"/>
        <w:autoSpaceDN/>
        <w:spacing w:line="240" w:lineRule="auto"/>
        <w:jc w:val="left"/>
        <w:textAlignment w:val="auto"/>
        <w:rPr>
          <w:sz w:val="22"/>
          <w:shd w:val="clear" w:color="auto" w:fill="FFFFFF"/>
        </w:rPr>
      </w:pPr>
      <w:r w:rsidRPr="00DB55A2">
        <w:rPr>
          <w:sz w:val="22"/>
          <w:shd w:val="clear" w:color="auto" w:fill="FFFFFF"/>
        </w:rPr>
        <w:t xml:space="preserve">Fasada </w:t>
      </w:r>
      <w:proofErr w:type="spellStart"/>
      <w:r w:rsidRPr="00DB55A2">
        <w:rPr>
          <w:sz w:val="22"/>
          <w:shd w:val="clear" w:color="auto" w:fill="FFFFFF"/>
        </w:rPr>
        <w:t>półstrukturalna</w:t>
      </w:r>
      <w:proofErr w:type="spellEnd"/>
      <w:r w:rsidRPr="00DB55A2">
        <w:rPr>
          <w:sz w:val="22"/>
          <w:shd w:val="clear" w:color="auto" w:fill="FFFFFF"/>
        </w:rPr>
        <w:t xml:space="preserve"> </w:t>
      </w:r>
    </w:p>
    <w:p w:rsidR="00AE6811" w:rsidRPr="000928BA" w:rsidRDefault="00AE6811" w:rsidP="00AE6811">
      <w:pPr>
        <w:pStyle w:val="WW-Listawypunktowana2"/>
        <w:widowControl/>
        <w:tabs>
          <w:tab w:val="clear" w:pos="710"/>
          <w:tab w:val="clear" w:pos="3404"/>
          <w:tab w:val="left" w:pos="1871"/>
        </w:tabs>
        <w:suppressAutoHyphens w:val="0"/>
        <w:autoSpaceDN/>
        <w:spacing w:line="240" w:lineRule="auto"/>
        <w:ind w:left="567" w:firstLine="0"/>
        <w:jc w:val="left"/>
        <w:textAlignment w:val="auto"/>
        <w:rPr>
          <w:sz w:val="22"/>
          <w:highlight w:val="green"/>
          <w:shd w:val="clear" w:color="auto" w:fill="FFFFFF"/>
        </w:rPr>
      </w:pPr>
    </w:p>
    <w:p w:rsidR="00AE6811" w:rsidRPr="00DB55A2" w:rsidRDefault="00DB55A2" w:rsidP="00DB55A2">
      <w:pPr>
        <w:pStyle w:val="WW-Listawypunktowana2"/>
        <w:widowControl/>
        <w:tabs>
          <w:tab w:val="clear" w:pos="710"/>
          <w:tab w:val="clear" w:pos="3404"/>
          <w:tab w:val="left" w:pos="688"/>
          <w:tab w:val="left" w:pos="1276"/>
        </w:tabs>
        <w:suppressAutoHyphens w:val="0"/>
        <w:autoSpaceDN/>
        <w:spacing w:line="240" w:lineRule="auto"/>
        <w:jc w:val="left"/>
        <w:textAlignment w:val="auto"/>
        <w:rPr>
          <w:sz w:val="22"/>
          <w:shd w:val="clear" w:color="auto" w:fill="FFFFFF"/>
        </w:rPr>
      </w:pPr>
      <w:r w:rsidRPr="00DB55A2">
        <w:rPr>
          <w:sz w:val="22"/>
          <w:shd w:val="clear" w:color="auto" w:fill="FFFFFF"/>
        </w:rPr>
        <w:t>S</w:t>
      </w:r>
      <w:r w:rsidR="00AE6811" w:rsidRPr="00DB55A2">
        <w:rPr>
          <w:sz w:val="22"/>
          <w:shd w:val="clear" w:color="auto" w:fill="FFFFFF"/>
        </w:rPr>
        <w:t xml:space="preserve">zyba zespolona dwukomorowa o </w:t>
      </w:r>
      <w:proofErr w:type="spellStart"/>
      <w:r w:rsidR="00AE6811" w:rsidRPr="00DB55A2">
        <w:rPr>
          <w:sz w:val="22"/>
          <w:shd w:val="clear" w:color="auto" w:fill="FFFFFF"/>
        </w:rPr>
        <w:t>wsp</w:t>
      </w:r>
      <w:proofErr w:type="spellEnd"/>
      <w:r w:rsidR="00AE6811" w:rsidRPr="00DB55A2">
        <w:rPr>
          <w:sz w:val="22"/>
          <w:shd w:val="clear" w:color="auto" w:fill="FFFFFF"/>
        </w:rPr>
        <w:t xml:space="preserve">. </w:t>
      </w:r>
      <w:proofErr w:type="spellStart"/>
      <w:r w:rsidR="00AE6811" w:rsidRPr="00DB55A2">
        <w:rPr>
          <w:sz w:val="22"/>
          <w:shd w:val="clear" w:color="auto" w:fill="FFFFFF"/>
        </w:rPr>
        <w:t>Ug</w:t>
      </w:r>
      <w:proofErr w:type="spellEnd"/>
      <w:r w:rsidR="00AE6811" w:rsidRPr="00DB55A2">
        <w:rPr>
          <w:sz w:val="22"/>
          <w:shd w:val="clear" w:color="auto" w:fill="FFFFFF"/>
        </w:rPr>
        <w:t>=0,8 W/(m2*K)</w:t>
      </w:r>
      <w:r w:rsidRPr="00DB55A2">
        <w:rPr>
          <w:sz w:val="22"/>
          <w:shd w:val="clear" w:color="auto" w:fill="FFFFFF"/>
        </w:rPr>
        <w:t xml:space="preserve"> dla całej fasady</w:t>
      </w:r>
      <w:r w:rsidR="00AE6811" w:rsidRPr="00DB55A2">
        <w:rPr>
          <w:sz w:val="22"/>
          <w:shd w:val="clear" w:color="auto" w:fill="FFFFFF"/>
        </w:rPr>
        <w:t>; ramka międz</w:t>
      </w:r>
      <w:r w:rsidR="00AE6811" w:rsidRPr="00DB55A2">
        <w:rPr>
          <w:sz w:val="22"/>
          <w:shd w:val="clear" w:color="auto" w:fill="FFFFFF"/>
        </w:rPr>
        <w:t>y</w:t>
      </w:r>
      <w:r w:rsidR="00AE6811" w:rsidRPr="00DB55A2">
        <w:rPr>
          <w:sz w:val="22"/>
          <w:shd w:val="clear" w:color="auto" w:fill="FFFFFF"/>
        </w:rPr>
        <w:t>szybowa: tworzywowa</w:t>
      </w:r>
    </w:p>
    <w:p w:rsidR="00AE6811" w:rsidRPr="00AE6811"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r w:rsidRPr="00AE6811">
        <w:rPr>
          <w:shd w:val="clear" w:color="auto" w:fill="FFFFFF"/>
        </w:rPr>
        <w:t xml:space="preserve">Szkło: </w:t>
      </w:r>
    </w:p>
    <w:p w:rsidR="00AE6811" w:rsidRPr="00AE6811"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proofErr w:type="spellStart"/>
      <w:r w:rsidRPr="00AE6811">
        <w:rPr>
          <w:shd w:val="clear" w:color="auto" w:fill="FFFFFF"/>
        </w:rPr>
        <w:t>Ug</w:t>
      </w:r>
      <w:proofErr w:type="spellEnd"/>
      <w:r w:rsidRPr="00AE6811">
        <w:rPr>
          <w:shd w:val="clear" w:color="auto" w:fill="FFFFFF"/>
        </w:rPr>
        <w:t xml:space="preserve"> [W/m2K]:  0.5</w:t>
      </w:r>
    </w:p>
    <w:p w:rsidR="00AE6811" w:rsidRPr="00AE6811"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proofErr w:type="spellStart"/>
      <w:r w:rsidRPr="00AE6811">
        <w:rPr>
          <w:shd w:val="clear" w:color="auto" w:fill="FFFFFF"/>
        </w:rPr>
        <w:t>Lt</w:t>
      </w:r>
      <w:proofErr w:type="spellEnd"/>
      <w:r w:rsidRPr="00AE6811">
        <w:rPr>
          <w:shd w:val="clear" w:color="auto" w:fill="FFFFFF"/>
        </w:rPr>
        <w:t xml:space="preserve"> [%]: 35</w:t>
      </w:r>
    </w:p>
    <w:p w:rsidR="00AE6811" w:rsidRPr="00AE6811"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r w:rsidRPr="00AE6811">
        <w:rPr>
          <w:shd w:val="clear" w:color="auto" w:fill="FFFFFF"/>
        </w:rPr>
        <w:t>Lr [%]: 20</w:t>
      </w:r>
    </w:p>
    <w:p w:rsidR="00AE6811" w:rsidRPr="00AE6811"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r w:rsidRPr="00AE6811">
        <w:rPr>
          <w:shd w:val="clear" w:color="auto" w:fill="FFFFFF"/>
        </w:rPr>
        <w:t>Ra-RD65 [%]: 90</w:t>
      </w:r>
    </w:p>
    <w:p w:rsidR="00AE6811" w:rsidRPr="00AE6811"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r w:rsidRPr="00AE6811">
        <w:rPr>
          <w:shd w:val="clear" w:color="auto" w:fill="FFFFFF"/>
        </w:rPr>
        <w:t>g[%]: 19</w:t>
      </w:r>
    </w:p>
    <w:p w:rsidR="00AE6811" w:rsidRPr="00AE6811"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proofErr w:type="spellStart"/>
      <w:r w:rsidRPr="00AE6811">
        <w:rPr>
          <w:shd w:val="clear" w:color="auto" w:fill="FFFFFF"/>
        </w:rPr>
        <w:t>Rw</w:t>
      </w:r>
      <w:proofErr w:type="spellEnd"/>
      <w:r w:rsidRPr="00AE6811">
        <w:rPr>
          <w:shd w:val="clear" w:color="auto" w:fill="FFFFFF"/>
        </w:rPr>
        <w:t xml:space="preserve"> = 47 (-1; -4)</w:t>
      </w:r>
    </w:p>
    <w:p w:rsidR="00AE6811" w:rsidRPr="00AE6811"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rPr>
      </w:pPr>
      <w:r w:rsidRPr="00AE6811">
        <w:rPr>
          <w:shd w:val="clear" w:color="auto" w:fill="FFFFFF"/>
        </w:rPr>
        <w:t>Budowa Zespolenia</w:t>
      </w:r>
    </w:p>
    <w:p w:rsidR="00AE6811" w:rsidRPr="001A20C4" w:rsidRDefault="00AE6811" w:rsidP="007A4834">
      <w:pPr>
        <w:pStyle w:val="WW-Listawypunktowana2"/>
        <w:widowControl/>
        <w:numPr>
          <w:ilvl w:val="0"/>
          <w:numId w:val="37"/>
        </w:numPr>
        <w:tabs>
          <w:tab w:val="clear" w:pos="3404"/>
          <w:tab w:val="left" w:pos="688"/>
          <w:tab w:val="left" w:pos="1560"/>
        </w:tabs>
        <w:suppressAutoHyphens w:val="0"/>
        <w:autoSpaceDN/>
        <w:spacing w:line="240" w:lineRule="auto"/>
        <w:jc w:val="left"/>
        <w:textAlignment w:val="auto"/>
        <w:rPr>
          <w:shd w:val="clear" w:color="auto" w:fill="FFFFFF"/>
          <w:lang w:val="de-DE"/>
        </w:rPr>
      </w:pPr>
      <w:r w:rsidRPr="001A20C4">
        <w:rPr>
          <w:shd w:val="clear" w:color="auto" w:fill="FFFFFF"/>
          <w:lang w:val="de-DE"/>
        </w:rPr>
        <w:t xml:space="preserve">10 mm ESG - 16 mm Argon 90% - 6 mm ESG - 16 mm Argon 90% - 66.2 VSG </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Konstrukcja nośna z pionowych (słupy) i poziomych (rygle) kształtowników alum</w:t>
      </w:r>
      <w:r w:rsidRPr="00DB55A2">
        <w:rPr>
          <w:sz w:val="22"/>
          <w:shd w:val="clear" w:color="auto" w:fill="FFFFFF"/>
        </w:rPr>
        <w:t>i</w:t>
      </w:r>
      <w:r w:rsidRPr="00DB55A2">
        <w:rPr>
          <w:sz w:val="22"/>
          <w:shd w:val="clear" w:color="auto" w:fill="FFFFFF"/>
        </w:rPr>
        <w:t>niowych o przekroju skrzynkowym oraz akcesoriów pełniących funkcje uszczelni</w:t>
      </w:r>
      <w:r w:rsidRPr="00DB55A2">
        <w:rPr>
          <w:sz w:val="22"/>
          <w:shd w:val="clear" w:color="auto" w:fill="FFFFFF"/>
        </w:rPr>
        <w:t>a</w:t>
      </w:r>
      <w:r w:rsidRPr="00DB55A2">
        <w:rPr>
          <w:sz w:val="22"/>
          <w:shd w:val="clear" w:color="auto" w:fill="FFFFFF"/>
        </w:rPr>
        <w:t>jące bądź połączeniowe. Profile nośne zlicowane od strony wewnętrznej fasady, charakteryzują się stałą szerokością równą 50mm. Listwy dociskowe podtrzym</w:t>
      </w:r>
      <w:r w:rsidRPr="00DB55A2">
        <w:rPr>
          <w:sz w:val="22"/>
          <w:shd w:val="clear" w:color="auto" w:fill="FFFFFF"/>
        </w:rPr>
        <w:t>u</w:t>
      </w:r>
      <w:r w:rsidRPr="00DB55A2">
        <w:rPr>
          <w:sz w:val="22"/>
          <w:shd w:val="clear" w:color="auto" w:fill="FFFFFF"/>
        </w:rPr>
        <w:t>jące szyby oraz listwy maskujące o dowolnym kształcie stanowią zewnętrzną stronę fasady. Fasadę łączy się z obiektem, za pomocą systemu wsporników o odpowiednim przeznaczeniu i nośności.</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 xml:space="preserve">szkło dwukomorowe 8/16/55.2 </w:t>
      </w:r>
      <w:proofErr w:type="spellStart"/>
      <w:r w:rsidRPr="00DB55A2">
        <w:rPr>
          <w:sz w:val="22"/>
          <w:shd w:val="clear" w:color="auto" w:fill="FFFFFF"/>
        </w:rPr>
        <w:t>Ug</w:t>
      </w:r>
      <w:proofErr w:type="spellEnd"/>
      <w:r w:rsidRPr="00DB55A2">
        <w:rPr>
          <w:sz w:val="22"/>
          <w:shd w:val="clear" w:color="auto" w:fill="FFFFFF"/>
        </w:rPr>
        <w:t xml:space="preserve"> = 1,0W/m2K z ciepłą ramką tworzywową</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 xml:space="preserve">izolator z materiału PE, który  zapewnia właściwe prowadzenie </w:t>
      </w:r>
      <w:proofErr w:type="spellStart"/>
      <w:r w:rsidRPr="00DB55A2">
        <w:rPr>
          <w:sz w:val="22"/>
          <w:shd w:val="clear" w:color="auto" w:fill="FFFFFF"/>
        </w:rPr>
        <w:t>wkręta</w:t>
      </w:r>
      <w:proofErr w:type="spellEnd"/>
      <w:r w:rsidRPr="00DB55A2">
        <w:rPr>
          <w:sz w:val="22"/>
          <w:shd w:val="clear" w:color="auto" w:fill="FFFFFF"/>
        </w:rPr>
        <w:t xml:space="preserve"> w trakcie szklenia fasady</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szyby od strony zewnętrznej uszczelnione dwoma pojedynczymi uszczelkami w</w:t>
      </w:r>
      <w:r w:rsidRPr="00DB55A2">
        <w:rPr>
          <w:sz w:val="22"/>
          <w:shd w:val="clear" w:color="auto" w:fill="FFFFFF"/>
        </w:rPr>
        <w:t>y</w:t>
      </w:r>
      <w:r w:rsidRPr="00DB55A2">
        <w:rPr>
          <w:sz w:val="22"/>
          <w:shd w:val="clear" w:color="auto" w:fill="FFFFFF"/>
        </w:rPr>
        <w:t xml:space="preserve">konane z EPDM. Uszczelki </w:t>
      </w:r>
      <w:proofErr w:type="spellStart"/>
      <w:r w:rsidRPr="00DB55A2">
        <w:rPr>
          <w:sz w:val="22"/>
          <w:shd w:val="clear" w:color="auto" w:fill="FFFFFF"/>
        </w:rPr>
        <w:t>przyszybowe</w:t>
      </w:r>
      <w:proofErr w:type="spellEnd"/>
      <w:r w:rsidRPr="00DB55A2">
        <w:rPr>
          <w:sz w:val="22"/>
          <w:shd w:val="clear" w:color="auto" w:fill="FFFFFF"/>
        </w:rPr>
        <w:t xml:space="preserve"> na słupach i ryglach od wewnątrz ró</w:t>
      </w:r>
      <w:r w:rsidRPr="00DB55A2">
        <w:rPr>
          <w:sz w:val="22"/>
          <w:shd w:val="clear" w:color="auto" w:fill="FFFFFF"/>
        </w:rPr>
        <w:t>w</w:t>
      </w:r>
      <w:r w:rsidRPr="00DB55A2">
        <w:rPr>
          <w:sz w:val="22"/>
          <w:shd w:val="clear" w:color="auto" w:fill="FFFFFF"/>
        </w:rPr>
        <w:t>nież wykonane z EPDM</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szerokość charakterystyczna słupów i rygli - 50 mm</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głębokość słupów 65 - 325 mm</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głębokość rygli 5 – 189,5 mm</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 xml:space="preserve">Kształtowniki aluminiowe wykonywane są w procesie przeróbki plastycznej ze stopu aluminium zgodnie z normami: </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skład chemiczny stopu EN 573-3, EN 515</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tolerancje wymiarów i kształtu EN 12020-2,</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własności mechaniczne EN 755-2,</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spełniają wymagania EN 755-1</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lastRenderedPageBreak/>
        <w:t>powierzchnie kształtowników wykończone powłokami tlenkowymi anodowymi lub powłokami poliestrowymi proszkowymi. Powłoki stanowiące zabezpieczenie przed korozją. Kolor RAL7016</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 xml:space="preserve">Elementy złączne (wkręty samowiercące, wkręty samogwintujące, śruby, nakrętki, podkładki) stosowane do wykonywania połączeń, ze stali nierdzewnej </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Przepuszczalność powietrza – AE 1050 Pa, określono zgodnie z PN-EN 12152</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Odporność na obciążenia wiatrem – 2400 Pa, zgodnie z PN-EN 13116</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Wodoszczelność– klasa RE1200, określono zgodnie z PN-EN 12154</w:t>
      </w:r>
    </w:p>
    <w:p w:rsidR="00AE6811" w:rsidRPr="00DB55A2" w:rsidRDefault="00AE6811" w:rsidP="00DB55A2">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DB55A2">
        <w:rPr>
          <w:sz w:val="22"/>
          <w:shd w:val="clear" w:color="auto" w:fill="FFFFFF"/>
        </w:rPr>
        <w:t>Odporność na uderzenie – klasa I5/E5 (norma: EN 14019)</w:t>
      </w:r>
    </w:p>
    <w:p w:rsidR="00AE6811" w:rsidRPr="000928BA" w:rsidRDefault="00AE6811" w:rsidP="00AE6811">
      <w:pPr>
        <w:pStyle w:val="WW-Listawypunktowana2"/>
        <w:tabs>
          <w:tab w:val="clear" w:pos="710"/>
          <w:tab w:val="left" w:pos="688"/>
          <w:tab w:val="left" w:pos="1871"/>
        </w:tabs>
        <w:spacing w:line="240" w:lineRule="auto"/>
        <w:ind w:left="567" w:firstLine="0"/>
        <w:rPr>
          <w:sz w:val="22"/>
          <w:highlight w:val="green"/>
          <w:shd w:val="clear" w:color="auto" w:fill="FFFFFF"/>
        </w:rPr>
      </w:pPr>
    </w:p>
    <w:p w:rsidR="00AE6811" w:rsidRPr="00E6422F" w:rsidRDefault="00AE6811" w:rsidP="007A4834">
      <w:pPr>
        <w:pStyle w:val="WW-Listawypunktowana2"/>
        <w:widowControl/>
        <w:numPr>
          <w:ilvl w:val="0"/>
          <w:numId w:val="50"/>
        </w:numPr>
        <w:tabs>
          <w:tab w:val="left" w:pos="688"/>
          <w:tab w:val="left" w:pos="1418"/>
        </w:tabs>
        <w:suppressAutoHyphens w:val="0"/>
        <w:autoSpaceDN/>
        <w:spacing w:line="240" w:lineRule="auto"/>
        <w:ind w:left="1276"/>
        <w:jc w:val="left"/>
        <w:textAlignment w:val="auto"/>
        <w:rPr>
          <w:sz w:val="22"/>
          <w:shd w:val="clear" w:color="auto" w:fill="FFFFFF"/>
        </w:rPr>
      </w:pPr>
      <w:r w:rsidRPr="00E6422F">
        <w:rPr>
          <w:sz w:val="22"/>
          <w:shd w:val="clear" w:color="auto" w:fill="FFFFFF"/>
        </w:rPr>
        <w:t>drzwi wewnętrzne</w:t>
      </w:r>
    </w:p>
    <w:p w:rsidR="00AE6811" w:rsidRPr="00E6422F" w:rsidRDefault="00AE6811" w:rsidP="007A4834">
      <w:pPr>
        <w:pStyle w:val="WW-Listawypunktowana2"/>
        <w:widowControl/>
        <w:numPr>
          <w:ilvl w:val="0"/>
          <w:numId w:val="49"/>
        </w:numPr>
        <w:tabs>
          <w:tab w:val="clear" w:pos="3404"/>
          <w:tab w:val="left" w:pos="1843"/>
        </w:tabs>
        <w:suppressAutoHyphens w:val="0"/>
        <w:autoSpaceDN/>
        <w:spacing w:line="240" w:lineRule="auto"/>
        <w:ind w:left="1843"/>
        <w:jc w:val="left"/>
        <w:textAlignment w:val="auto"/>
        <w:rPr>
          <w:sz w:val="22"/>
          <w:shd w:val="clear" w:color="auto" w:fill="FFFFFF"/>
        </w:rPr>
      </w:pPr>
      <w:r w:rsidRPr="00E6422F">
        <w:rPr>
          <w:sz w:val="22"/>
          <w:shd w:val="clear" w:color="auto" w:fill="FFFFFF"/>
        </w:rPr>
        <w:t>sosnowe, pełne, skrzydło wg rysunku</w:t>
      </w:r>
    </w:p>
    <w:p w:rsidR="00AE6811" w:rsidRPr="00E6422F" w:rsidRDefault="00AE6811" w:rsidP="007A4834">
      <w:pPr>
        <w:pStyle w:val="WW-Listawypunktowana2"/>
        <w:widowControl/>
        <w:numPr>
          <w:ilvl w:val="0"/>
          <w:numId w:val="45"/>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E6422F">
        <w:rPr>
          <w:sz w:val="22"/>
          <w:shd w:val="clear" w:color="auto" w:fill="FFFFFF"/>
        </w:rPr>
        <w:t>zawiasy czopowe wkręcane (skrzydła 100’ – 3 zawiasy), zamek na klucz, łazie</w:t>
      </w:r>
      <w:r w:rsidRPr="00E6422F">
        <w:rPr>
          <w:sz w:val="22"/>
          <w:shd w:val="clear" w:color="auto" w:fill="FFFFFF"/>
        </w:rPr>
        <w:t>n</w:t>
      </w:r>
      <w:r w:rsidRPr="00E6422F">
        <w:rPr>
          <w:sz w:val="22"/>
          <w:shd w:val="clear" w:color="auto" w:fill="FFFFFF"/>
        </w:rPr>
        <w:t>kowy, pod wkładkę patentową (w zależności od typu drzwi)</w:t>
      </w:r>
    </w:p>
    <w:p w:rsidR="00AE6811" w:rsidRPr="00E6422F" w:rsidRDefault="00AE6811" w:rsidP="007A4834">
      <w:pPr>
        <w:pStyle w:val="WW-Listawypunktowana2"/>
        <w:widowControl/>
        <w:numPr>
          <w:ilvl w:val="0"/>
          <w:numId w:val="45"/>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E6422F">
        <w:rPr>
          <w:sz w:val="22"/>
          <w:shd w:val="clear" w:color="auto" w:fill="FFFFFF"/>
        </w:rPr>
        <w:t>w oznaczonych drzwiach tuleje wentylacyjne o sumarycznym przekroju min. 0,022m</w:t>
      </w:r>
      <w:r w:rsidRPr="00E6422F">
        <w:rPr>
          <w:sz w:val="22"/>
          <w:shd w:val="clear" w:color="auto" w:fill="FFFFFF"/>
          <w:vertAlign w:val="superscript"/>
        </w:rPr>
        <w:t>2</w:t>
      </w:r>
      <w:r w:rsidRPr="00E6422F">
        <w:rPr>
          <w:sz w:val="22"/>
          <w:shd w:val="clear" w:color="auto" w:fill="FFFFFF"/>
        </w:rPr>
        <w:t xml:space="preserve">, rozetki ochronne </w:t>
      </w:r>
      <w:proofErr w:type="spellStart"/>
      <w:r w:rsidRPr="00E6422F">
        <w:rPr>
          <w:sz w:val="22"/>
          <w:shd w:val="clear" w:color="auto" w:fill="FFFFFF"/>
        </w:rPr>
        <w:t>tulej</w:t>
      </w:r>
      <w:proofErr w:type="spellEnd"/>
      <w:r w:rsidRPr="00E6422F">
        <w:rPr>
          <w:sz w:val="22"/>
          <w:shd w:val="clear" w:color="auto" w:fill="FFFFFF"/>
        </w:rPr>
        <w:t>- stalowe chromowane</w:t>
      </w:r>
    </w:p>
    <w:p w:rsidR="00AE6811" w:rsidRPr="00E6422F" w:rsidRDefault="00AE6811" w:rsidP="007A4834">
      <w:pPr>
        <w:pStyle w:val="WW-Listawypunktowana2"/>
        <w:widowControl/>
        <w:numPr>
          <w:ilvl w:val="0"/>
          <w:numId w:val="45"/>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E6422F">
        <w:rPr>
          <w:sz w:val="22"/>
          <w:shd w:val="clear" w:color="auto" w:fill="FFFFFF"/>
        </w:rPr>
        <w:t>ościeżnice drewniane regulowane z opaską kątową płaską</w:t>
      </w:r>
    </w:p>
    <w:p w:rsidR="00AE6811" w:rsidRPr="00E6422F" w:rsidRDefault="00AE6811" w:rsidP="007A4834">
      <w:pPr>
        <w:pStyle w:val="WW-Listawypunktowana2"/>
        <w:widowControl/>
        <w:numPr>
          <w:ilvl w:val="0"/>
          <w:numId w:val="45"/>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E6422F">
        <w:rPr>
          <w:sz w:val="22"/>
          <w:shd w:val="clear" w:color="auto" w:fill="FFFFFF"/>
        </w:rPr>
        <w:t>lakierowane na kolor naturalny drewna</w:t>
      </w:r>
    </w:p>
    <w:p w:rsidR="00AE6811" w:rsidRPr="00E6422F" w:rsidRDefault="00AE6811" w:rsidP="00AE6811">
      <w:pPr>
        <w:pStyle w:val="WW-Listawypunktowana2"/>
        <w:tabs>
          <w:tab w:val="clear" w:pos="710"/>
          <w:tab w:val="left" w:pos="688"/>
          <w:tab w:val="left" w:pos="1871"/>
        </w:tabs>
        <w:spacing w:line="240" w:lineRule="auto"/>
        <w:ind w:left="567" w:firstLine="0"/>
        <w:rPr>
          <w:sz w:val="22"/>
          <w:shd w:val="clear" w:color="auto" w:fill="FFFFFF"/>
        </w:rPr>
      </w:pPr>
    </w:p>
    <w:p w:rsidR="00AE6811" w:rsidRPr="00E6422F" w:rsidRDefault="00AE6811" w:rsidP="007A4834">
      <w:pPr>
        <w:pStyle w:val="WW-Listawypunktowana2"/>
        <w:widowControl/>
        <w:numPr>
          <w:ilvl w:val="0"/>
          <w:numId w:val="50"/>
        </w:numPr>
        <w:tabs>
          <w:tab w:val="left" w:pos="688"/>
          <w:tab w:val="left" w:pos="1560"/>
        </w:tabs>
        <w:suppressAutoHyphens w:val="0"/>
        <w:autoSpaceDN/>
        <w:spacing w:line="240" w:lineRule="auto"/>
        <w:ind w:left="1560"/>
        <w:jc w:val="left"/>
        <w:textAlignment w:val="auto"/>
        <w:rPr>
          <w:sz w:val="22"/>
          <w:shd w:val="clear" w:color="auto" w:fill="FFFFFF"/>
        </w:rPr>
      </w:pPr>
      <w:r w:rsidRPr="00E6422F">
        <w:rPr>
          <w:sz w:val="22"/>
          <w:shd w:val="clear" w:color="auto" w:fill="FFFFFF"/>
        </w:rPr>
        <w:t>okna</w:t>
      </w:r>
    </w:p>
    <w:p w:rsidR="00AE6811" w:rsidRPr="00E6422F" w:rsidRDefault="00AE6811" w:rsidP="007A4834">
      <w:pPr>
        <w:pStyle w:val="WW-Listawypunktowana2"/>
        <w:widowControl/>
        <w:numPr>
          <w:ilvl w:val="0"/>
          <w:numId w:val="5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E6422F">
        <w:rPr>
          <w:sz w:val="22"/>
          <w:shd w:val="clear" w:color="auto" w:fill="FFFFFF"/>
        </w:rPr>
        <w:t>drewniane z drewna sosnowego klejonego trójwarstwowo</w:t>
      </w:r>
    </w:p>
    <w:p w:rsidR="00AE6811" w:rsidRPr="00E6422F" w:rsidRDefault="00AE6811" w:rsidP="007A4834">
      <w:pPr>
        <w:pStyle w:val="WW-Listawypunktowana2"/>
        <w:widowControl/>
        <w:numPr>
          <w:ilvl w:val="0"/>
          <w:numId w:val="5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E6422F">
        <w:rPr>
          <w:sz w:val="22"/>
          <w:shd w:val="clear" w:color="auto" w:fill="FFFFFF"/>
        </w:rPr>
        <w:t xml:space="preserve">szpros </w:t>
      </w:r>
      <w:proofErr w:type="spellStart"/>
      <w:r w:rsidRPr="00E6422F">
        <w:rPr>
          <w:sz w:val="22"/>
          <w:shd w:val="clear" w:color="auto" w:fill="FFFFFF"/>
        </w:rPr>
        <w:t>naszybowy</w:t>
      </w:r>
      <w:proofErr w:type="spellEnd"/>
      <w:r w:rsidRPr="00E6422F">
        <w:rPr>
          <w:sz w:val="22"/>
          <w:shd w:val="clear" w:color="auto" w:fill="FFFFFF"/>
        </w:rPr>
        <w:t xml:space="preserve"> drewniany</w:t>
      </w:r>
    </w:p>
    <w:p w:rsidR="00AE6811" w:rsidRPr="00E6422F" w:rsidRDefault="00AE6811" w:rsidP="007A4834">
      <w:pPr>
        <w:pStyle w:val="WW-Listawypunktowana2"/>
        <w:widowControl/>
        <w:numPr>
          <w:ilvl w:val="0"/>
          <w:numId w:val="5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E6422F">
        <w:rPr>
          <w:sz w:val="22"/>
          <w:shd w:val="clear" w:color="auto" w:fill="FFFFFF"/>
        </w:rPr>
        <w:t>lakierowane na kolor naturalny drewna</w:t>
      </w:r>
    </w:p>
    <w:p w:rsidR="00AE6811" w:rsidRPr="00E6422F" w:rsidRDefault="00AE6811" w:rsidP="007A4834">
      <w:pPr>
        <w:pStyle w:val="WW-Listawypunktowana2"/>
        <w:widowControl/>
        <w:numPr>
          <w:ilvl w:val="0"/>
          <w:numId w:val="5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E6422F">
        <w:rPr>
          <w:sz w:val="22"/>
          <w:shd w:val="clear" w:color="auto" w:fill="FFFFFF"/>
        </w:rPr>
        <w:t>szklenie pakietem trzyszybowym</w:t>
      </w:r>
    </w:p>
    <w:p w:rsidR="00AE6811" w:rsidRPr="00E6422F" w:rsidRDefault="00AE6811" w:rsidP="007A4834">
      <w:pPr>
        <w:pStyle w:val="WW-Listawypunktowana2"/>
        <w:widowControl/>
        <w:numPr>
          <w:ilvl w:val="0"/>
          <w:numId w:val="5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E6422F">
        <w:rPr>
          <w:sz w:val="22"/>
          <w:shd w:val="clear" w:color="auto" w:fill="FFFFFF"/>
        </w:rPr>
        <w:t>uchylno- rozwieralne w zależności od opisów na zestawieniu stolarki.</w:t>
      </w:r>
    </w:p>
    <w:p w:rsidR="00AE6811" w:rsidRPr="00E6422F" w:rsidRDefault="00AE6811" w:rsidP="007A4834">
      <w:pPr>
        <w:pStyle w:val="WW-Listawypunktowana2"/>
        <w:widowControl/>
        <w:numPr>
          <w:ilvl w:val="0"/>
          <w:numId w:val="5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E6422F">
        <w:rPr>
          <w:sz w:val="22"/>
          <w:shd w:val="clear" w:color="auto" w:fill="FFFFFF"/>
        </w:rPr>
        <w:t>wykonane na wzór okien istniejących</w:t>
      </w:r>
    </w:p>
    <w:p w:rsidR="00AE6811" w:rsidRPr="00E6422F" w:rsidRDefault="00AE6811" w:rsidP="007A4834">
      <w:pPr>
        <w:pStyle w:val="WW-Listawypunktowana2"/>
        <w:widowControl/>
        <w:numPr>
          <w:ilvl w:val="0"/>
          <w:numId w:val="5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E6422F">
        <w:rPr>
          <w:sz w:val="22"/>
          <w:shd w:val="clear" w:color="auto" w:fill="FFFFFF"/>
        </w:rPr>
        <w:t xml:space="preserve">wszystkie okna muszą być wyposażone w nawietrzaki </w:t>
      </w:r>
      <w:proofErr w:type="spellStart"/>
      <w:r w:rsidRPr="00E6422F">
        <w:rPr>
          <w:sz w:val="22"/>
          <w:shd w:val="clear" w:color="auto" w:fill="FFFFFF"/>
        </w:rPr>
        <w:t>higrosterowalne</w:t>
      </w:r>
      <w:proofErr w:type="spellEnd"/>
    </w:p>
    <w:p w:rsidR="00AE6811" w:rsidRDefault="00AE6811" w:rsidP="007A4834">
      <w:pPr>
        <w:pStyle w:val="WW-Listawypunktowana2"/>
        <w:widowControl/>
        <w:numPr>
          <w:ilvl w:val="0"/>
          <w:numId w:val="51"/>
        </w:numPr>
        <w:tabs>
          <w:tab w:val="clear" w:pos="3404"/>
          <w:tab w:val="left" w:pos="688"/>
          <w:tab w:val="left" w:pos="1560"/>
        </w:tabs>
        <w:suppressAutoHyphens w:val="0"/>
        <w:autoSpaceDN/>
        <w:spacing w:line="240" w:lineRule="auto"/>
        <w:jc w:val="left"/>
        <w:textAlignment w:val="auto"/>
        <w:rPr>
          <w:shd w:val="clear" w:color="auto" w:fill="FFFFFF"/>
        </w:rPr>
      </w:pPr>
      <w:proofErr w:type="spellStart"/>
      <w:r w:rsidRPr="00E6422F">
        <w:rPr>
          <w:shd w:val="clear" w:color="auto" w:fill="FFFFFF"/>
        </w:rPr>
        <w:t>U</w:t>
      </w:r>
      <w:r w:rsidRPr="00E6422F">
        <w:rPr>
          <w:shd w:val="clear" w:color="auto" w:fill="FFFFFF"/>
          <w:vertAlign w:val="subscript"/>
        </w:rPr>
        <w:t>max</w:t>
      </w:r>
      <w:proofErr w:type="spellEnd"/>
      <w:r w:rsidRPr="00E6422F">
        <w:rPr>
          <w:shd w:val="clear" w:color="auto" w:fill="FFFFFF"/>
        </w:rPr>
        <w:t>=0,9 Wm</w:t>
      </w:r>
      <w:r w:rsidRPr="00E6422F">
        <w:rPr>
          <w:shd w:val="clear" w:color="auto" w:fill="FFFFFF"/>
          <w:vertAlign w:val="superscript"/>
        </w:rPr>
        <w:t>2</w:t>
      </w:r>
      <w:r w:rsidRPr="00E6422F">
        <w:rPr>
          <w:shd w:val="clear" w:color="auto" w:fill="FFFFFF"/>
        </w:rPr>
        <w:t>/K</w:t>
      </w:r>
    </w:p>
    <w:p w:rsidR="00AE6811" w:rsidRPr="00AE6811" w:rsidRDefault="00AE6811" w:rsidP="007A4834">
      <w:pPr>
        <w:pStyle w:val="WW-Listawypunktowana2"/>
        <w:widowControl/>
        <w:numPr>
          <w:ilvl w:val="0"/>
          <w:numId w:val="51"/>
        </w:numPr>
        <w:tabs>
          <w:tab w:val="clear" w:pos="3404"/>
          <w:tab w:val="left" w:pos="688"/>
          <w:tab w:val="left" w:pos="1560"/>
        </w:tabs>
        <w:suppressAutoHyphens w:val="0"/>
        <w:autoSpaceDN/>
        <w:spacing w:line="240" w:lineRule="auto"/>
        <w:jc w:val="left"/>
        <w:textAlignment w:val="auto"/>
        <w:rPr>
          <w:shd w:val="clear" w:color="auto" w:fill="FFFFFF"/>
        </w:rPr>
      </w:pPr>
    </w:p>
    <w:p w:rsidR="00AE6811" w:rsidRPr="00DB55A2" w:rsidRDefault="00AE6811" w:rsidP="00AE6811">
      <w:pPr>
        <w:pStyle w:val="WW-Listawypunktowana2"/>
        <w:tabs>
          <w:tab w:val="clear" w:pos="710"/>
          <w:tab w:val="clear" w:pos="3404"/>
          <w:tab w:val="left" w:pos="688"/>
          <w:tab w:val="left" w:pos="1871"/>
        </w:tabs>
        <w:spacing w:line="240" w:lineRule="auto"/>
        <w:ind w:left="567" w:firstLine="0"/>
        <w:rPr>
          <w:sz w:val="22"/>
        </w:rPr>
      </w:pPr>
      <w:r w:rsidRPr="00DB55A2">
        <w:rPr>
          <w:sz w:val="22"/>
        </w:rPr>
        <w:t>6.20 Balustrady</w:t>
      </w:r>
    </w:p>
    <w:p w:rsidR="00AE6811" w:rsidRPr="00DB55A2" w:rsidRDefault="00AE6811" w:rsidP="00AE6811">
      <w:pPr>
        <w:pStyle w:val="WW-Listawypunktowana2"/>
        <w:tabs>
          <w:tab w:val="clear" w:pos="710"/>
          <w:tab w:val="left" w:pos="688"/>
          <w:tab w:val="left" w:pos="1871"/>
        </w:tabs>
        <w:spacing w:line="240" w:lineRule="auto"/>
        <w:ind w:left="567" w:firstLine="0"/>
        <w:rPr>
          <w:sz w:val="22"/>
        </w:rPr>
      </w:pPr>
      <w:r w:rsidRPr="00DB55A2">
        <w:rPr>
          <w:sz w:val="22"/>
        </w:rPr>
        <w:t>Balustrady wewnętrzne</w:t>
      </w:r>
      <w:r w:rsidR="00DB55A2">
        <w:rPr>
          <w:sz w:val="22"/>
        </w:rPr>
        <w:t xml:space="preserve"> nowej klatki schodowej</w:t>
      </w:r>
      <w:r w:rsidRPr="00DB55A2">
        <w:rPr>
          <w:sz w:val="22"/>
        </w:rPr>
        <w:t xml:space="preserve"> i pochwyty projektuje się aluminiowe systemowe z wypełnieniem ze  szkła bezpiecznego ,wysokości 110 cm według  oznaczeń na rzutach. Elementy z aluminium szczotkowanego w kolorze naturalnym.</w:t>
      </w:r>
    </w:p>
    <w:p w:rsidR="00AE6811" w:rsidRPr="00DB55A2" w:rsidRDefault="00AE6811" w:rsidP="00AE6811">
      <w:pPr>
        <w:pStyle w:val="WW-Listawypunktowana2"/>
        <w:tabs>
          <w:tab w:val="clear" w:pos="710"/>
          <w:tab w:val="left" w:pos="688"/>
          <w:tab w:val="left" w:pos="1871"/>
        </w:tabs>
        <w:spacing w:line="240" w:lineRule="auto"/>
        <w:ind w:left="567" w:firstLine="0"/>
        <w:rPr>
          <w:sz w:val="22"/>
          <w:u w:val="single"/>
        </w:rPr>
      </w:pPr>
      <w:r w:rsidRPr="00DB55A2">
        <w:rPr>
          <w:sz w:val="22"/>
          <w:u w:val="single"/>
        </w:rPr>
        <w:t>Parametry techniczne wybranego systemu nie gorsze niż:</w:t>
      </w:r>
    </w:p>
    <w:p w:rsidR="00AE6811" w:rsidRPr="00DB55A2" w:rsidRDefault="00AE6811" w:rsidP="007A4834">
      <w:pPr>
        <w:pStyle w:val="WW-Listawypunktowana2"/>
        <w:widowControl/>
        <w:numPr>
          <w:ilvl w:val="0"/>
          <w:numId w:val="25"/>
        </w:numPr>
        <w:tabs>
          <w:tab w:val="left" w:pos="1276"/>
          <w:tab w:val="left" w:pos="1871"/>
        </w:tabs>
        <w:suppressAutoHyphens w:val="0"/>
        <w:autoSpaceDN/>
        <w:spacing w:line="240" w:lineRule="auto"/>
        <w:ind w:left="1276"/>
        <w:jc w:val="left"/>
        <w:textAlignment w:val="auto"/>
        <w:rPr>
          <w:sz w:val="22"/>
        </w:rPr>
      </w:pPr>
      <w:r w:rsidRPr="00DB55A2">
        <w:rPr>
          <w:sz w:val="22"/>
        </w:rPr>
        <w:t>na elementy balustrad stosować kształtowniki ze stopów Aluminium EN AW-6063 wg PN-EN 573-3:2009, PN-EN 755-9:2010; PN-EN 755-2:2010; PN-EN 12020-1:2010, PN-EN 12020-2:2010,</w:t>
      </w:r>
    </w:p>
    <w:p w:rsidR="00AE6811" w:rsidRPr="00DB55A2" w:rsidRDefault="00AE6811" w:rsidP="007A4834">
      <w:pPr>
        <w:pStyle w:val="WW-Listawypunktowana2"/>
        <w:widowControl/>
        <w:numPr>
          <w:ilvl w:val="0"/>
          <w:numId w:val="25"/>
        </w:numPr>
        <w:tabs>
          <w:tab w:val="left" w:pos="1276"/>
          <w:tab w:val="left" w:pos="1871"/>
        </w:tabs>
        <w:suppressAutoHyphens w:val="0"/>
        <w:autoSpaceDN/>
        <w:spacing w:line="240" w:lineRule="auto"/>
        <w:ind w:left="1276"/>
        <w:jc w:val="left"/>
        <w:textAlignment w:val="auto"/>
        <w:rPr>
          <w:sz w:val="22"/>
        </w:rPr>
      </w:pPr>
      <w:r w:rsidRPr="00DB55A2">
        <w:rPr>
          <w:sz w:val="22"/>
        </w:rPr>
        <w:t>pręty stali konstrukcyjnej gatunku S235JR zgodne z normą PN-EN 10025-2:2007,</w:t>
      </w:r>
    </w:p>
    <w:p w:rsidR="00AE6811" w:rsidRPr="00DB55A2" w:rsidRDefault="00AE6811" w:rsidP="007A4834">
      <w:pPr>
        <w:pStyle w:val="WW-Listawypunktowana2"/>
        <w:widowControl/>
        <w:numPr>
          <w:ilvl w:val="0"/>
          <w:numId w:val="25"/>
        </w:numPr>
        <w:tabs>
          <w:tab w:val="left" w:pos="1276"/>
          <w:tab w:val="left" w:pos="1871"/>
        </w:tabs>
        <w:suppressAutoHyphens w:val="0"/>
        <w:autoSpaceDN/>
        <w:spacing w:line="240" w:lineRule="auto"/>
        <w:ind w:left="1276"/>
        <w:jc w:val="left"/>
        <w:textAlignment w:val="auto"/>
        <w:rPr>
          <w:sz w:val="22"/>
        </w:rPr>
      </w:pPr>
      <w:r w:rsidRPr="00DB55A2">
        <w:rPr>
          <w:sz w:val="22"/>
        </w:rPr>
        <w:t>bezpieczne szkło warstwowe typu VSG 44.1, grubości 8mm, zgodne z normą PN-EN 14449:2008, lub termicznie hartowane bezpieczne szkło boro krzemianowe ESG grub</w:t>
      </w:r>
      <w:r w:rsidRPr="00DB55A2">
        <w:rPr>
          <w:sz w:val="22"/>
        </w:rPr>
        <w:t>o</w:t>
      </w:r>
      <w:r w:rsidRPr="00DB55A2">
        <w:rPr>
          <w:sz w:val="22"/>
        </w:rPr>
        <w:t>ści 8 mm, zgodne z norą PN-EN 12365-1:2006,</w:t>
      </w:r>
    </w:p>
    <w:p w:rsidR="00AE6811" w:rsidRPr="00DB55A2" w:rsidRDefault="00AE6811" w:rsidP="007A4834">
      <w:pPr>
        <w:pStyle w:val="WW-Listawypunktowana2"/>
        <w:widowControl/>
        <w:numPr>
          <w:ilvl w:val="0"/>
          <w:numId w:val="25"/>
        </w:numPr>
        <w:tabs>
          <w:tab w:val="left" w:pos="1276"/>
          <w:tab w:val="left" w:pos="1871"/>
        </w:tabs>
        <w:suppressAutoHyphens w:val="0"/>
        <w:autoSpaceDN/>
        <w:spacing w:line="240" w:lineRule="auto"/>
        <w:ind w:left="1276"/>
        <w:jc w:val="left"/>
        <w:textAlignment w:val="auto"/>
        <w:rPr>
          <w:sz w:val="22"/>
        </w:rPr>
      </w:pPr>
      <w:r w:rsidRPr="00DB55A2">
        <w:rPr>
          <w:sz w:val="22"/>
        </w:rPr>
        <w:t xml:space="preserve">uszczelki </w:t>
      </w:r>
      <w:proofErr w:type="spellStart"/>
      <w:r w:rsidRPr="00DB55A2">
        <w:rPr>
          <w:sz w:val="22"/>
        </w:rPr>
        <w:t>przyszybowe</w:t>
      </w:r>
      <w:proofErr w:type="spellEnd"/>
      <w:r w:rsidRPr="00DB55A2">
        <w:rPr>
          <w:sz w:val="22"/>
        </w:rPr>
        <w:t xml:space="preserve"> zgodne z normą PN-EN 12365-1:2006,</w:t>
      </w:r>
    </w:p>
    <w:p w:rsidR="00AE6811" w:rsidRPr="00DB55A2" w:rsidRDefault="00AE6811" w:rsidP="007A4834">
      <w:pPr>
        <w:pStyle w:val="WW-Listawypunktowana2"/>
        <w:widowControl/>
        <w:numPr>
          <w:ilvl w:val="0"/>
          <w:numId w:val="25"/>
        </w:numPr>
        <w:tabs>
          <w:tab w:val="left" w:pos="1276"/>
          <w:tab w:val="left" w:pos="1871"/>
        </w:tabs>
        <w:suppressAutoHyphens w:val="0"/>
        <w:autoSpaceDN/>
        <w:spacing w:line="240" w:lineRule="auto"/>
        <w:ind w:left="1276"/>
        <w:jc w:val="left"/>
        <w:textAlignment w:val="auto"/>
        <w:rPr>
          <w:sz w:val="22"/>
        </w:rPr>
      </w:pPr>
      <w:r w:rsidRPr="00DB55A2">
        <w:rPr>
          <w:sz w:val="22"/>
        </w:rPr>
        <w:t xml:space="preserve">tolerancje wykonania wymiarów liniowych powinny odpowiadać klasie </w:t>
      </w:r>
      <w:proofErr w:type="spellStart"/>
      <w:r w:rsidRPr="00DB55A2">
        <w:rPr>
          <w:sz w:val="22"/>
        </w:rPr>
        <w:t>średniodokładnej</w:t>
      </w:r>
      <w:proofErr w:type="spellEnd"/>
      <w:r w:rsidRPr="00DB55A2">
        <w:rPr>
          <w:sz w:val="22"/>
        </w:rPr>
        <w:t xml:space="preserve"> m wg normy PN-EN 22768-1:1999, a odchyłka prostoliniowości kształtowników powinna odpowiadać klasie K wg normy PN-EN 22768-2:1999.</w:t>
      </w:r>
    </w:p>
    <w:p w:rsidR="00AE6811" w:rsidRPr="00DB55A2" w:rsidRDefault="00AE6811" w:rsidP="007A4834">
      <w:pPr>
        <w:pStyle w:val="WW-Listawypunktowana2"/>
        <w:widowControl/>
        <w:numPr>
          <w:ilvl w:val="0"/>
          <w:numId w:val="25"/>
        </w:numPr>
        <w:tabs>
          <w:tab w:val="left" w:pos="1276"/>
          <w:tab w:val="left" w:pos="1871"/>
        </w:tabs>
        <w:suppressAutoHyphens w:val="0"/>
        <w:autoSpaceDN/>
        <w:spacing w:line="240" w:lineRule="auto"/>
        <w:ind w:left="1276"/>
        <w:jc w:val="left"/>
        <w:textAlignment w:val="auto"/>
        <w:rPr>
          <w:sz w:val="22"/>
        </w:rPr>
      </w:pPr>
      <w:r w:rsidRPr="00DB55A2">
        <w:rPr>
          <w:sz w:val="22"/>
        </w:rPr>
        <w:t>metalowe elementy balustrad powinny być zabezpieczone przed korozją:</w:t>
      </w:r>
    </w:p>
    <w:p w:rsidR="00AE6811" w:rsidRPr="00DB55A2" w:rsidRDefault="00AE6811" w:rsidP="00AE6811">
      <w:pPr>
        <w:pStyle w:val="WW-Listawypunktowana2"/>
        <w:tabs>
          <w:tab w:val="clear" w:pos="710"/>
          <w:tab w:val="left" w:pos="1843"/>
          <w:tab w:val="left" w:pos="1871"/>
        </w:tabs>
        <w:spacing w:line="240" w:lineRule="auto"/>
        <w:ind w:left="1843" w:firstLine="0"/>
        <w:rPr>
          <w:sz w:val="22"/>
        </w:rPr>
      </w:pPr>
      <w:r w:rsidRPr="00DB55A2">
        <w:rPr>
          <w:sz w:val="22"/>
        </w:rPr>
        <w:t>-  anodową powłoką tlenkową o grubości nie mniejszej niż 15 µm,</w:t>
      </w:r>
    </w:p>
    <w:p w:rsidR="00AE6811" w:rsidRPr="00DB55A2" w:rsidRDefault="00AE6811" w:rsidP="00AE6811">
      <w:pPr>
        <w:pStyle w:val="WW-Listawypunktowana2"/>
        <w:tabs>
          <w:tab w:val="clear" w:pos="710"/>
          <w:tab w:val="left" w:pos="1843"/>
          <w:tab w:val="left" w:pos="1871"/>
        </w:tabs>
        <w:spacing w:line="240" w:lineRule="auto"/>
        <w:ind w:left="1843" w:firstLine="0"/>
        <w:rPr>
          <w:sz w:val="22"/>
        </w:rPr>
      </w:pPr>
      <w:r w:rsidRPr="00DB55A2">
        <w:rPr>
          <w:sz w:val="22"/>
        </w:rPr>
        <w:t>- lakierową powłoka poliestrową o grubości nie mniejszej niż 60 µm i stopniu przyczepności do podłoża 0 wg normy  PN-EN ISO 2409:2007.</w:t>
      </w:r>
      <w:r w:rsidRPr="00DB55A2">
        <w:rPr>
          <w:sz w:val="22"/>
        </w:rPr>
        <w:tab/>
      </w:r>
    </w:p>
    <w:p w:rsidR="00AE6811" w:rsidRPr="00DB55A2" w:rsidRDefault="00AE6811" w:rsidP="007A4834">
      <w:pPr>
        <w:pStyle w:val="WW-Listawypunktowana2"/>
        <w:widowControl/>
        <w:numPr>
          <w:ilvl w:val="0"/>
          <w:numId w:val="25"/>
        </w:numPr>
        <w:tabs>
          <w:tab w:val="left" w:pos="1276"/>
          <w:tab w:val="left" w:pos="1871"/>
        </w:tabs>
        <w:suppressAutoHyphens w:val="0"/>
        <w:autoSpaceDN/>
        <w:spacing w:line="240" w:lineRule="auto"/>
        <w:ind w:left="1276"/>
        <w:jc w:val="left"/>
        <w:textAlignment w:val="auto"/>
        <w:rPr>
          <w:sz w:val="22"/>
        </w:rPr>
      </w:pPr>
      <w:r w:rsidRPr="00DB55A2">
        <w:rPr>
          <w:sz w:val="22"/>
        </w:rPr>
        <w:t>Połączenia gwintowane zabezpieczyć przed samoczynnym poluzowaniem przez zast</w:t>
      </w:r>
      <w:r w:rsidRPr="00DB55A2">
        <w:rPr>
          <w:sz w:val="22"/>
        </w:rPr>
        <w:t>o</w:t>
      </w:r>
      <w:r w:rsidRPr="00DB55A2">
        <w:rPr>
          <w:sz w:val="22"/>
        </w:rPr>
        <w:t xml:space="preserve">sowanie nakrętek </w:t>
      </w:r>
      <w:proofErr w:type="spellStart"/>
      <w:r w:rsidRPr="00DB55A2">
        <w:rPr>
          <w:sz w:val="22"/>
        </w:rPr>
        <w:t>samozabezpieczających</w:t>
      </w:r>
      <w:proofErr w:type="spellEnd"/>
      <w:r w:rsidRPr="00DB55A2">
        <w:rPr>
          <w:sz w:val="22"/>
        </w:rPr>
        <w:t xml:space="preserve"> z wkładką tworzywową lub zabezpieczyć  klejem podczas montażu.</w:t>
      </w:r>
    </w:p>
    <w:p w:rsidR="00AE6811" w:rsidRPr="00DB55A2" w:rsidRDefault="00AE6811" w:rsidP="007A4834">
      <w:pPr>
        <w:pStyle w:val="WW-Listawypunktowana2"/>
        <w:widowControl/>
        <w:numPr>
          <w:ilvl w:val="0"/>
          <w:numId w:val="25"/>
        </w:numPr>
        <w:tabs>
          <w:tab w:val="left" w:pos="1276"/>
          <w:tab w:val="left" w:pos="1871"/>
        </w:tabs>
        <w:suppressAutoHyphens w:val="0"/>
        <w:autoSpaceDN/>
        <w:spacing w:line="240" w:lineRule="auto"/>
        <w:ind w:left="1276"/>
        <w:jc w:val="left"/>
        <w:textAlignment w:val="auto"/>
        <w:rPr>
          <w:sz w:val="22"/>
        </w:rPr>
      </w:pPr>
      <w:r w:rsidRPr="00DB55A2">
        <w:rPr>
          <w:sz w:val="22"/>
        </w:rPr>
        <w:t xml:space="preserve">Powierzchnie, które mają być zabezpieczone przy pomocy balustrad i poręczy, powinny być zaklasyfikowane zgodnie z kryteriami podanymi w normie PN-EN 1991-1-1:2004 do </w:t>
      </w:r>
      <w:r w:rsidRPr="00DB55A2">
        <w:rPr>
          <w:sz w:val="22"/>
        </w:rPr>
        <w:lastRenderedPageBreak/>
        <w:t xml:space="preserve">kategorii użytkowania A, B, C1-C4 lub D, dla których wartość równomiernie rozłożonych obciążeń </w:t>
      </w:r>
      <w:proofErr w:type="spellStart"/>
      <w:r w:rsidRPr="00DB55A2">
        <w:rPr>
          <w:sz w:val="22"/>
        </w:rPr>
        <w:t>qk</w:t>
      </w:r>
      <w:proofErr w:type="spellEnd"/>
      <w:r w:rsidRPr="00DB55A2">
        <w:rPr>
          <w:sz w:val="22"/>
        </w:rPr>
        <w:t xml:space="preserve"> jest nie większa niż 1 </w:t>
      </w:r>
      <w:proofErr w:type="spellStart"/>
      <w:r w:rsidRPr="00DB55A2">
        <w:rPr>
          <w:sz w:val="22"/>
        </w:rPr>
        <w:t>kN</w:t>
      </w:r>
      <w:proofErr w:type="spellEnd"/>
      <w:r w:rsidRPr="00DB55A2">
        <w:rPr>
          <w:sz w:val="22"/>
        </w:rPr>
        <w:t>/m.</w:t>
      </w:r>
      <w:r w:rsidRPr="00DB55A2">
        <w:rPr>
          <w:sz w:val="22"/>
        </w:rPr>
        <w:tab/>
      </w:r>
    </w:p>
    <w:p w:rsidR="00AE6811" w:rsidRPr="00DB55A2" w:rsidRDefault="00AE6811" w:rsidP="007A4834">
      <w:pPr>
        <w:pStyle w:val="WW-Listawypunktowana2"/>
        <w:widowControl/>
        <w:numPr>
          <w:ilvl w:val="0"/>
          <w:numId w:val="25"/>
        </w:numPr>
        <w:tabs>
          <w:tab w:val="left" w:pos="1276"/>
          <w:tab w:val="left" w:pos="1871"/>
        </w:tabs>
        <w:suppressAutoHyphens w:val="0"/>
        <w:autoSpaceDN/>
        <w:spacing w:line="240" w:lineRule="auto"/>
        <w:ind w:left="1276"/>
        <w:jc w:val="left"/>
        <w:textAlignment w:val="auto"/>
        <w:rPr>
          <w:sz w:val="22"/>
        </w:rPr>
      </w:pPr>
      <w:r w:rsidRPr="00DB55A2">
        <w:rPr>
          <w:sz w:val="22"/>
        </w:rPr>
        <w:t>Podłoże, do którego przytwierdzone są słupki nośne powinno mieć wytrzymałość na ściskanie nie mniejszą niż beton klasy C16/20 wg normy PN-EN 206-1:2003.</w:t>
      </w:r>
    </w:p>
    <w:p w:rsidR="00AE6811" w:rsidRPr="00DB55A2" w:rsidRDefault="00AE6811" w:rsidP="007A4834">
      <w:pPr>
        <w:pStyle w:val="WW-Listawypunktowana2"/>
        <w:widowControl/>
        <w:numPr>
          <w:ilvl w:val="0"/>
          <w:numId w:val="25"/>
        </w:numPr>
        <w:tabs>
          <w:tab w:val="left" w:pos="1276"/>
          <w:tab w:val="left" w:pos="1871"/>
        </w:tabs>
        <w:suppressAutoHyphens w:val="0"/>
        <w:autoSpaceDN/>
        <w:spacing w:line="240" w:lineRule="auto"/>
        <w:ind w:left="1276"/>
        <w:jc w:val="left"/>
        <w:textAlignment w:val="auto"/>
        <w:rPr>
          <w:sz w:val="22"/>
        </w:rPr>
      </w:pPr>
      <w:r w:rsidRPr="00DB55A2">
        <w:rPr>
          <w:sz w:val="22"/>
        </w:rPr>
        <w:t>Balustrady i poręcze mogą być montowane wewnątrz i na zewnątrz obiektów budowl</w:t>
      </w:r>
      <w:r w:rsidRPr="00DB55A2">
        <w:rPr>
          <w:sz w:val="22"/>
        </w:rPr>
        <w:t>a</w:t>
      </w:r>
      <w:r w:rsidRPr="00DB55A2">
        <w:rPr>
          <w:sz w:val="22"/>
        </w:rPr>
        <w:t>nych w środowiskach charakteryzujących się kategorią korozyjności C1-C3 wg normy PN-EN 12500:2002.</w:t>
      </w:r>
    </w:p>
    <w:p w:rsidR="00AE6811" w:rsidRPr="00DB55A2" w:rsidRDefault="00AE6811" w:rsidP="007A4834">
      <w:pPr>
        <w:pStyle w:val="WW-Listawypunktowana2"/>
        <w:widowControl/>
        <w:numPr>
          <w:ilvl w:val="0"/>
          <w:numId w:val="25"/>
        </w:numPr>
        <w:tabs>
          <w:tab w:val="clear" w:pos="3404"/>
          <w:tab w:val="left" w:pos="1276"/>
          <w:tab w:val="left" w:pos="1871"/>
        </w:tabs>
        <w:suppressAutoHyphens w:val="0"/>
        <w:autoSpaceDN/>
        <w:spacing w:line="240" w:lineRule="auto"/>
        <w:ind w:left="1276"/>
        <w:jc w:val="left"/>
        <w:textAlignment w:val="auto"/>
        <w:rPr>
          <w:sz w:val="22"/>
        </w:rPr>
      </w:pPr>
      <w:r w:rsidRPr="00DB55A2">
        <w:rPr>
          <w:sz w:val="22"/>
        </w:rPr>
        <w:t xml:space="preserve">Do mocowania balustrad powinny być stosowane łączniki rozporowe dopuszczone do obrotu i stosowane do </w:t>
      </w:r>
      <w:proofErr w:type="spellStart"/>
      <w:r w:rsidRPr="00DB55A2">
        <w:rPr>
          <w:sz w:val="22"/>
        </w:rPr>
        <w:t>kotwienia</w:t>
      </w:r>
      <w:proofErr w:type="spellEnd"/>
      <w:r w:rsidRPr="00DB55A2">
        <w:rPr>
          <w:sz w:val="22"/>
        </w:rPr>
        <w:t xml:space="preserve"> w określonych podłożach.</w:t>
      </w:r>
    </w:p>
    <w:p w:rsidR="00AE6811" w:rsidRPr="00AE6811" w:rsidRDefault="00AE6811" w:rsidP="00E671F6">
      <w:pPr>
        <w:widowControl/>
        <w:suppressAutoHyphens w:val="0"/>
        <w:autoSpaceDE w:val="0"/>
        <w:adjustRightInd w:val="0"/>
        <w:spacing w:line="240" w:lineRule="auto"/>
        <w:ind w:left="360"/>
        <w:jc w:val="left"/>
        <w:textAlignment w:val="auto"/>
        <w:rPr>
          <w:b/>
          <w:bCs/>
          <w:iCs/>
          <w:color w:val="000000"/>
          <w:kern w:val="0"/>
        </w:rPr>
      </w:pPr>
    </w:p>
    <w:p w:rsidR="00E671F6" w:rsidRPr="00555E7E" w:rsidRDefault="00E671F6" w:rsidP="00E671F6">
      <w:pPr>
        <w:pStyle w:val="Tekstpodstawowyzwciciem2"/>
        <w:spacing w:line="240" w:lineRule="auto"/>
      </w:pPr>
    </w:p>
    <w:p w:rsidR="009F53B6" w:rsidRPr="00555E7E" w:rsidRDefault="009F53B6" w:rsidP="004A698E">
      <w:pPr>
        <w:spacing w:line="240" w:lineRule="auto"/>
      </w:pPr>
    </w:p>
    <w:p w:rsidR="003A626B" w:rsidRPr="00555E7E" w:rsidRDefault="003A626B" w:rsidP="004A698E">
      <w:pPr>
        <w:pStyle w:val="Nagwek2"/>
        <w:spacing w:line="240" w:lineRule="auto"/>
      </w:pPr>
      <w:bookmarkStart w:id="71" w:name="_Toc458706117"/>
      <w:r w:rsidRPr="00555E7E">
        <w:t>7. Instalacje wewnętrzne (wg opracowań bran</w:t>
      </w:r>
      <w:r w:rsidR="00790590" w:rsidRPr="00555E7E">
        <w:t>ż</w:t>
      </w:r>
      <w:r w:rsidRPr="00555E7E">
        <w:t>owych):</w:t>
      </w:r>
      <w:bookmarkEnd w:id="71"/>
    </w:p>
    <w:p w:rsidR="003A626B" w:rsidRPr="00555E7E" w:rsidRDefault="003A626B" w:rsidP="004A698E">
      <w:pPr>
        <w:spacing w:line="240" w:lineRule="auto"/>
      </w:pPr>
    </w:p>
    <w:p w:rsidR="003A626B" w:rsidRPr="00555E7E" w:rsidRDefault="00341469" w:rsidP="004A698E">
      <w:pPr>
        <w:pStyle w:val="Nagwek3"/>
        <w:spacing w:line="240" w:lineRule="auto"/>
      </w:pPr>
      <w:bookmarkStart w:id="72" w:name="_Toc458706118"/>
      <w:r w:rsidRPr="00555E7E">
        <w:t>7.1. Projektowane budyn</w:t>
      </w:r>
      <w:r w:rsidR="003A626B" w:rsidRPr="00555E7E">
        <w:t>k</w:t>
      </w:r>
      <w:r w:rsidRPr="00555E7E">
        <w:t>i zostaną wyposa</w:t>
      </w:r>
      <w:r w:rsidR="00790590" w:rsidRPr="00555E7E">
        <w:t>ż</w:t>
      </w:r>
      <w:r w:rsidRPr="00555E7E">
        <w:t>one</w:t>
      </w:r>
      <w:r w:rsidR="003A626B" w:rsidRPr="00555E7E">
        <w:t xml:space="preserve"> w następujące instalacje elektryczne – wg projektów bran</w:t>
      </w:r>
      <w:r w:rsidR="00790590" w:rsidRPr="00555E7E">
        <w:t>ż</w:t>
      </w:r>
      <w:r w:rsidR="003A626B" w:rsidRPr="00555E7E">
        <w:t>owych:</w:t>
      </w:r>
      <w:bookmarkEnd w:id="72"/>
    </w:p>
    <w:p w:rsidR="003A626B" w:rsidRPr="00555E7E" w:rsidRDefault="003A626B" w:rsidP="004A698E">
      <w:pPr>
        <w:pStyle w:val="Akapitzlist"/>
        <w:numPr>
          <w:ilvl w:val="0"/>
          <w:numId w:val="15"/>
        </w:numPr>
        <w:spacing w:line="240" w:lineRule="auto"/>
        <w:rPr>
          <w:rFonts w:ascii="Arial" w:hAnsi="Arial" w:cs="Arial"/>
        </w:rPr>
      </w:pPr>
      <w:r w:rsidRPr="00555E7E">
        <w:rPr>
          <w:rFonts w:ascii="Arial" w:hAnsi="Arial" w:cs="Arial"/>
        </w:rPr>
        <w:t>instalacja oświetlenia ogólnego i podstawowego</w:t>
      </w:r>
    </w:p>
    <w:p w:rsidR="003A626B" w:rsidRPr="00555E7E" w:rsidRDefault="003A626B" w:rsidP="004A698E">
      <w:pPr>
        <w:pStyle w:val="Akapitzlist"/>
        <w:numPr>
          <w:ilvl w:val="0"/>
          <w:numId w:val="15"/>
        </w:numPr>
        <w:spacing w:line="240" w:lineRule="auto"/>
        <w:rPr>
          <w:rFonts w:ascii="Arial" w:hAnsi="Arial" w:cs="Arial"/>
        </w:rPr>
      </w:pPr>
      <w:r w:rsidRPr="00555E7E">
        <w:rPr>
          <w:rFonts w:ascii="Arial" w:hAnsi="Arial" w:cs="Arial"/>
        </w:rPr>
        <w:t>instalacja gniazd wtykowych 230 V prądu zmiennego</w:t>
      </w:r>
    </w:p>
    <w:p w:rsidR="00493B49" w:rsidRPr="00555E7E" w:rsidRDefault="00493B49" w:rsidP="004A698E">
      <w:pPr>
        <w:pStyle w:val="Akapitzlist"/>
        <w:numPr>
          <w:ilvl w:val="0"/>
          <w:numId w:val="15"/>
        </w:numPr>
        <w:spacing w:line="240" w:lineRule="auto"/>
        <w:rPr>
          <w:rFonts w:ascii="Arial" w:hAnsi="Arial" w:cs="Arial"/>
        </w:rPr>
      </w:pPr>
      <w:r w:rsidRPr="00555E7E">
        <w:rPr>
          <w:rFonts w:ascii="Arial" w:hAnsi="Arial" w:cs="Arial"/>
        </w:rPr>
        <w:t>instalacja siły</w:t>
      </w:r>
    </w:p>
    <w:p w:rsidR="00B94615" w:rsidRPr="00555E7E" w:rsidRDefault="00B94615" w:rsidP="004A698E">
      <w:pPr>
        <w:pStyle w:val="Akapitzlist"/>
        <w:numPr>
          <w:ilvl w:val="0"/>
          <w:numId w:val="15"/>
        </w:numPr>
        <w:spacing w:line="240" w:lineRule="auto"/>
        <w:rPr>
          <w:rFonts w:ascii="Arial" w:hAnsi="Arial" w:cs="Arial"/>
        </w:rPr>
      </w:pPr>
      <w:r w:rsidRPr="00555E7E">
        <w:rPr>
          <w:rFonts w:ascii="Arial" w:hAnsi="Arial" w:cs="Arial"/>
        </w:rPr>
        <w:t>instalacja odgromowa</w:t>
      </w:r>
    </w:p>
    <w:p w:rsidR="003A626B" w:rsidRPr="00555E7E" w:rsidRDefault="00B94615" w:rsidP="004A698E">
      <w:pPr>
        <w:pStyle w:val="Nagwek3"/>
        <w:spacing w:line="240" w:lineRule="auto"/>
      </w:pPr>
      <w:bookmarkStart w:id="73" w:name="_Toc458706119"/>
      <w:r w:rsidRPr="00555E7E">
        <w:t>7.2. Projektowane budyn</w:t>
      </w:r>
      <w:r w:rsidR="003A626B" w:rsidRPr="00555E7E">
        <w:t>k</w:t>
      </w:r>
      <w:r w:rsidRPr="00555E7E">
        <w:t>i</w:t>
      </w:r>
      <w:r w:rsidR="003A626B" w:rsidRPr="00555E7E">
        <w:t xml:space="preserve"> zostan</w:t>
      </w:r>
      <w:r w:rsidRPr="00555E7E">
        <w:t>ą</w:t>
      </w:r>
      <w:r w:rsidR="003A626B" w:rsidRPr="00555E7E">
        <w:t xml:space="preserve"> wyposa</w:t>
      </w:r>
      <w:r w:rsidR="00790590" w:rsidRPr="00555E7E">
        <w:t>ż</w:t>
      </w:r>
      <w:r w:rsidRPr="00555E7E">
        <w:t>one</w:t>
      </w:r>
      <w:r w:rsidR="003A626B" w:rsidRPr="00555E7E">
        <w:t xml:space="preserve"> w następujące instalacje sanitarne – wg odrębnych projektów bran</w:t>
      </w:r>
      <w:r w:rsidR="00790590" w:rsidRPr="00555E7E">
        <w:t>ż</w:t>
      </w:r>
      <w:r w:rsidR="003A626B" w:rsidRPr="00555E7E">
        <w:t>owych:</w:t>
      </w:r>
      <w:bookmarkEnd w:id="73"/>
    </w:p>
    <w:p w:rsidR="003A626B" w:rsidRPr="00555E7E" w:rsidRDefault="003A626B" w:rsidP="004A698E">
      <w:pPr>
        <w:pStyle w:val="Akapitzlist"/>
        <w:numPr>
          <w:ilvl w:val="0"/>
          <w:numId w:val="16"/>
        </w:numPr>
        <w:spacing w:line="240" w:lineRule="auto"/>
        <w:rPr>
          <w:rFonts w:ascii="Arial" w:hAnsi="Arial" w:cs="Arial"/>
        </w:rPr>
      </w:pPr>
      <w:r w:rsidRPr="00555E7E">
        <w:rPr>
          <w:rFonts w:ascii="Arial" w:hAnsi="Arial" w:cs="Arial"/>
        </w:rPr>
        <w:t>instalacja wodno-kanalizacyjna</w:t>
      </w:r>
    </w:p>
    <w:p w:rsidR="00BE2BEB" w:rsidRPr="00555E7E" w:rsidRDefault="003A626B" w:rsidP="004A698E">
      <w:pPr>
        <w:pStyle w:val="Akapitzlist"/>
        <w:numPr>
          <w:ilvl w:val="0"/>
          <w:numId w:val="16"/>
        </w:numPr>
        <w:spacing w:line="240" w:lineRule="auto"/>
        <w:rPr>
          <w:rFonts w:ascii="Arial" w:hAnsi="Arial" w:cs="Arial"/>
        </w:rPr>
      </w:pPr>
      <w:r w:rsidRPr="00555E7E">
        <w:rPr>
          <w:rFonts w:ascii="Arial" w:hAnsi="Arial" w:cs="Arial"/>
        </w:rPr>
        <w:t>instalacja centralnego ogrz</w:t>
      </w:r>
      <w:r w:rsidR="00BE2BEB" w:rsidRPr="00555E7E">
        <w:rPr>
          <w:rFonts w:ascii="Arial" w:hAnsi="Arial" w:cs="Arial"/>
        </w:rPr>
        <w:t>ewania</w:t>
      </w:r>
      <w:r w:rsidR="00341469" w:rsidRPr="00555E7E">
        <w:rPr>
          <w:rFonts w:ascii="Arial" w:hAnsi="Arial" w:cs="Arial"/>
        </w:rPr>
        <w:t xml:space="preserve"> i ciepłej </w:t>
      </w:r>
      <w:r w:rsidR="00263EF3" w:rsidRPr="00555E7E">
        <w:rPr>
          <w:rFonts w:ascii="Arial" w:hAnsi="Arial" w:cs="Arial"/>
        </w:rPr>
        <w:t>w</w:t>
      </w:r>
      <w:r w:rsidR="00341469" w:rsidRPr="00555E7E">
        <w:rPr>
          <w:rFonts w:ascii="Arial" w:hAnsi="Arial" w:cs="Arial"/>
        </w:rPr>
        <w:t>ody u</w:t>
      </w:r>
      <w:r w:rsidR="00790590" w:rsidRPr="00555E7E">
        <w:rPr>
          <w:rFonts w:ascii="Arial" w:hAnsi="Arial" w:cs="Arial"/>
        </w:rPr>
        <w:t>ż</w:t>
      </w:r>
      <w:r w:rsidR="00341469" w:rsidRPr="00555E7E">
        <w:rPr>
          <w:rFonts w:ascii="Arial" w:hAnsi="Arial" w:cs="Arial"/>
        </w:rPr>
        <w:t>ytkowej</w:t>
      </w:r>
    </w:p>
    <w:p w:rsidR="007E5D9E" w:rsidRPr="00555E7E" w:rsidRDefault="00594887" w:rsidP="004A698E">
      <w:pPr>
        <w:pStyle w:val="Akapitzlist"/>
        <w:numPr>
          <w:ilvl w:val="0"/>
          <w:numId w:val="16"/>
        </w:numPr>
        <w:spacing w:line="240" w:lineRule="auto"/>
        <w:rPr>
          <w:rFonts w:ascii="Arial" w:hAnsi="Arial" w:cs="Arial"/>
        </w:rPr>
      </w:pPr>
      <w:r w:rsidRPr="00555E7E">
        <w:rPr>
          <w:rFonts w:ascii="Arial" w:hAnsi="Arial" w:cs="Arial"/>
        </w:rPr>
        <w:t>instalacja wentylacji mechanicznej</w:t>
      </w:r>
    </w:p>
    <w:p w:rsidR="00DE7D7B" w:rsidRPr="00555E7E" w:rsidRDefault="00DE7D7B" w:rsidP="004A698E">
      <w:pPr>
        <w:pStyle w:val="Akapitzlist"/>
        <w:numPr>
          <w:ilvl w:val="0"/>
          <w:numId w:val="16"/>
        </w:numPr>
        <w:spacing w:line="240" w:lineRule="auto"/>
        <w:rPr>
          <w:rFonts w:ascii="Arial" w:hAnsi="Arial" w:cs="Arial"/>
        </w:rPr>
      </w:pPr>
      <w:r w:rsidRPr="00555E7E">
        <w:rPr>
          <w:rFonts w:ascii="Arial" w:hAnsi="Arial" w:cs="Arial"/>
        </w:rPr>
        <w:t>instalacja klimatyzacji z pomieszczeniach serwerowni i węzła LAN</w:t>
      </w:r>
    </w:p>
    <w:p w:rsidR="00231408" w:rsidRPr="00555E7E" w:rsidRDefault="00231408" w:rsidP="004A698E">
      <w:pPr>
        <w:pStyle w:val="Akapitzlist"/>
        <w:numPr>
          <w:ilvl w:val="0"/>
          <w:numId w:val="16"/>
        </w:numPr>
        <w:spacing w:line="240" w:lineRule="auto"/>
        <w:rPr>
          <w:rFonts w:ascii="Arial" w:hAnsi="Arial" w:cs="Arial"/>
        </w:rPr>
      </w:pPr>
      <w:r w:rsidRPr="00555E7E">
        <w:rPr>
          <w:rFonts w:ascii="Arial" w:hAnsi="Arial" w:cs="Arial"/>
        </w:rPr>
        <w:t>węzeł cieplny</w:t>
      </w:r>
    </w:p>
    <w:p w:rsidR="00231408" w:rsidRPr="00555E7E" w:rsidRDefault="00231408" w:rsidP="004A698E">
      <w:pPr>
        <w:pStyle w:val="Akapitzlist"/>
        <w:numPr>
          <w:ilvl w:val="0"/>
          <w:numId w:val="16"/>
        </w:numPr>
        <w:spacing w:line="240" w:lineRule="auto"/>
        <w:rPr>
          <w:rFonts w:ascii="Arial" w:hAnsi="Arial" w:cs="Arial"/>
        </w:rPr>
      </w:pPr>
      <w:r w:rsidRPr="00555E7E">
        <w:rPr>
          <w:rFonts w:ascii="Arial" w:hAnsi="Arial" w:cs="Arial"/>
        </w:rPr>
        <w:t xml:space="preserve">instalację pomp ciepła do podgrzania </w:t>
      </w:r>
      <w:proofErr w:type="spellStart"/>
      <w:r w:rsidRPr="00555E7E">
        <w:rPr>
          <w:rFonts w:ascii="Arial" w:hAnsi="Arial" w:cs="Arial"/>
        </w:rPr>
        <w:t>cwu</w:t>
      </w:r>
      <w:proofErr w:type="spellEnd"/>
    </w:p>
    <w:p w:rsidR="00B94615" w:rsidRPr="00555E7E" w:rsidRDefault="00B94615" w:rsidP="004A698E">
      <w:pPr>
        <w:pStyle w:val="WW-Listawypunktowana2"/>
        <w:spacing w:line="240" w:lineRule="auto"/>
      </w:pPr>
    </w:p>
    <w:p w:rsidR="00A459E0" w:rsidRPr="00555E7E" w:rsidRDefault="00A459E0" w:rsidP="004A698E">
      <w:pPr>
        <w:pStyle w:val="Nagwek3"/>
        <w:spacing w:line="240" w:lineRule="auto"/>
      </w:pPr>
      <w:bookmarkStart w:id="74" w:name="_Toc458706120"/>
      <w:r w:rsidRPr="00555E7E">
        <w:t>7.3 Projektowany budynek zostanie wyposażony w następujące instalacje teletechniczne- wg odrębnych projektów branżowych:</w:t>
      </w:r>
      <w:bookmarkEnd w:id="74"/>
    </w:p>
    <w:p w:rsidR="008F5FB3" w:rsidRPr="00555E7E" w:rsidRDefault="00B94615" w:rsidP="004A698E">
      <w:pPr>
        <w:pStyle w:val="Akapitzlist"/>
        <w:numPr>
          <w:ilvl w:val="0"/>
          <w:numId w:val="17"/>
        </w:numPr>
        <w:spacing w:line="240" w:lineRule="auto"/>
      </w:pPr>
      <w:r w:rsidRPr="00555E7E">
        <w:t>instalacja LAN</w:t>
      </w:r>
    </w:p>
    <w:p w:rsidR="00CD74DC" w:rsidRPr="00F63E1F" w:rsidRDefault="00CD74DC" w:rsidP="004A698E">
      <w:pPr>
        <w:widowControl/>
        <w:numPr>
          <w:ilvl w:val="3"/>
          <w:numId w:val="1"/>
        </w:numPr>
        <w:suppressAutoHyphens w:val="0"/>
        <w:autoSpaceDN/>
        <w:spacing w:line="240" w:lineRule="auto"/>
        <w:jc w:val="left"/>
        <w:textAlignment w:val="auto"/>
        <w:rPr>
          <w:b/>
        </w:rPr>
      </w:pPr>
      <w:r w:rsidRPr="00F63E1F">
        <w:rPr>
          <w:b/>
        </w:rPr>
        <w:t xml:space="preserve">8. WARUNKI OCHRONY PRZECIWPOŻAROWEJ </w:t>
      </w:r>
    </w:p>
    <w:p w:rsidR="00CD74DC" w:rsidRPr="00F63E1F" w:rsidRDefault="00CD74DC" w:rsidP="004A698E">
      <w:pPr>
        <w:pStyle w:val="Nagwek4"/>
        <w:widowControl/>
        <w:tabs>
          <w:tab w:val="left" w:pos="2163"/>
        </w:tabs>
        <w:suppressAutoHyphens w:val="0"/>
        <w:autoSpaceDN/>
        <w:spacing w:after="0" w:line="240" w:lineRule="auto"/>
        <w:ind w:left="567" w:firstLine="1"/>
        <w:textAlignment w:val="auto"/>
      </w:pPr>
      <w:bookmarkStart w:id="75" w:name="_Toc458706121"/>
      <w:r w:rsidRPr="00F63E1F">
        <w:t>8. WARUNKI OCHRONY PRZECIWPOŻAROWEJ</w:t>
      </w:r>
      <w:bookmarkEnd w:id="75"/>
      <w:r w:rsidRPr="00F63E1F">
        <w:t xml:space="preserve"> </w:t>
      </w:r>
    </w:p>
    <w:p w:rsidR="00CD74DC" w:rsidRPr="00F63E1F" w:rsidRDefault="00CD74DC" w:rsidP="004A698E">
      <w:pPr>
        <w:pStyle w:val="WW-Lista-kontynuacja"/>
        <w:numPr>
          <w:ilvl w:val="0"/>
          <w:numId w:val="0"/>
        </w:numPr>
        <w:spacing w:after="0" w:line="240" w:lineRule="auto"/>
        <w:ind w:left="567"/>
        <w:rPr>
          <w:b/>
          <w:bCs/>
        </w:rPr>
      </w:pPr>
    </w:p>
    <w:p w:rsidR="00CD74DC" w:rsidRPr="00F63E1F" w:rsidRDefault="00CD74DC" w:rsidP="004A698E">
      <w:pPr>
        <w:pStyle w:val="WW-Lista-kontynuacja"/>
        <w:numPr>
          <w:ilvl w:val="0"/>
          <w:numId w:val="0"/>
        </w:numPr>
        <w:spacing w:after="0" w:line="240" w:lineRule="auto"/>
        <w:ind w:left="567"/>
      </w:pPr>
      <w:r w:rsidRPr="00F63E1F">
        <w:rPr>
          <w:b/>
          <w:bCs/>
        </w:rPr>
        <w:t xml:space="preserve">8.1. Dane techniczne </w:t>
      </w:r>
      <w:r w:rsidRPr="00F63E1F">
        <w:t xml:space="preserve">: </w:t>
      </w:r>
    </w:p>
    <w:p w:rsidR="00CD74DC" w:rsidRPr="00F63E1F" w:rsidRDefault="00CD74DC" w:rsidP="004A698E">
      <w:pPr>
        <w:pStyle w:val="WW-Lista-kontynuacja"/>
        <w:numPr>
          <w:ilvl w:val="0"/>
          <w:numId w:val="0"/>
        </w:numPr>
        <w:spacing w:after="0" w:line="240" w:lineRule="auto"/>
        <w:ind w:left="567"/>
      </w:pPr>
      <w:r w:rsidRPr="00F63E1F">
        <w:tab/>
      </w:r>
      <w:r w:rsidRPr="00F63E1F">
        <w:tab/>
      </w:r>
      <w:r w:rsidRPr="00F63E1F">
        <w:tab/>
      </w:r>
      <w:r w:rsidRPr="00F63E1F">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1969"/>
        <w:gridCol w:w="2750"/>
        <w:gridCol w:w="2354"/>
      </w:tblGrid>
      <w:tr w:rsidR="00CD74DC" w:rsidRPr="000928BA" w:rsidTr="004607B8">
        <w:trPr>
          <w:jc w:val="center"/>
        </w:trPr>
        <w:tc>
          <w:tcPr>
            <w:tcW w:w="2344" w:type="dxa"/>
          </w:tcPr>
          <w:p w:rsidR="00CD74DC" w:rsidRPr="00F63E1F" w:rsidRDefault="00CD74DC" w:rsidP="004A698E">
            <w:pPr>
              <w:pStyle w:val="WW-Lista-kontynuacja"/>
              <w:numPr>
                <w:ilvl w:val="0"/>
                <w:numId w:val="0"/>
              </w:numPr>
              <w:spacing w:after="0" w:line="240" w:lineRule="auto"/>
            </w:pPr>
            <w:r w:rsidRPr="00F63E1F">
              <w:t xml:space="preserve">Oznaczenie </w:t>
            </w:r>
          </w:p>
        </w:tc>
        <w:tc>
          <w:tcPr>
            <w:tcW w:w="1969" w:type="dxa"/>
          </w:tcPr>
          <w:p w:rsidR="00CD74DC" w:rsidRPr="00F63E1F" w:rsidRDefault="00CD74DC" w:rsidP="004A698E">
            <w:pPr>
              <w:pStyle w:val="WW-Lista-kontynuacja"/>
              <w:numPr>
                <w:ilvl w:val="0"/>
                <w:numId w:val="0"/>
              </w:numPr>
              <w:spacing w:after="0" w:line="240" w:lineRule="auto"/>
            </w:pPr>
            <w:r w:rsidRPr="00F63E1F">
              <w:t>Powierzchnia wewnętrzna (m</w:t>
            </w:r>
            <w:r w:rsidRPr="00F63E1F">
              <w:rPr>
                <w:vertAlign w:val="superscript"/>
              </w:rPr>
              <w:t>2</w:t>
            </w:r>
            <w:r w:rsidRPr="00F63E1F">
              <w:t>)</w:t>
            </w:r>
          </w:p>
        </w:tc>
        <w:tc>
          <w:tcPr>
            <w:tcW w:w="2750" w:type="dxa"/>
          </w:tcPr>
          <w:p w:rsidR="00CD74DC" w:rsidRPr="00F63E1F" w:rsidRDefault="00CD74DC" w:rsidP="004A698E">
            <w:pPr>
              <w:pStyle w:val="WW-Lista-kontynuacja"/>
              <w:numPr>
                <w:ilvl w:val="0"/>
                <w:numId w:val="0"/>
              </w:numPr>
              <w:spacing w:after="0" w:line="240" w:lineRule="auto"/>
              <w:jc w:val="right"/>
            </w:pPr>
            <w:r w:rsidRPr="00F63E1F">
              <w:t>Wysokość w m (ilość kondygnacji nadziemnych)</w:t>
            </w:r>
          </w:p>
        </w:tc>
        <w:tc>
          <w:tcPr>
            <w:tcW w:w="2354" w:type="dxa"/>
          </w:tcPr>
          <w:p w:rsidR="00CD74DC" w:rsidRPr="00F63E1F" w:rsidRDefault="00CD74DC" w:rsidP="004A698E">
            <w:pPr>
              <w:pStyle w:val="WW-Lista-kontynuacja"/>
              <w:numPr>
                <w:ilvl w:val="0"/>
                <w:numId w:val="0"/>
              </w:numPr>
              <w:spacing w:after="0" w:line="240" w:lineRule="auto"/>
              <w:jc w:val="right"/>
            </w:pPr>
            <w:r w:rsidRPr="00F63E1F">
              <w:t>kwalifikacja wysokości wg §8 rozporządzenia</w:t>
            </w:r>
          </w:p>
        </w:tc>
      </w:tr>
      <w:tr w:rsidR="00CD74DC" w:rsidRPr="00F63E1F" w:rsidTr="00F63E1F">
        <w:trPr>
          <w:jc w:val="center"/>
        </w:trPr>
        <w:tc>
          <w:tcPr>
            <w:tcW w:w="2344" w:type="dxa"/>
          </w:tcPr>
          <w:p w:rsidR="00CD74DC" w:rsidRPr="00F63E1F" w:rsidRDefault="00CD74DC" w:rsidP="004A698E">
            <w:pPr>
              <w:pStyle w:val="WW-Lista-kontynuacja"/>
              <w:numPr>
                <w:ilvl w:val="0"/>
                <w:numId w:val="0"/>
              </w:numPr>
              <w:spacing w:after="0" w:line="240" w:lineRule="auto"/>
            </w:pPr>
            <w:r w:rsidRPr="00F63E1F">
              <w:t>Budynek główny</w:t>
            </w:r>
          </w:p>
        </w:tc>
        <w:tc>
          <w:tcPr>
            <w:tcW w:w="1969" w:type="dxa"/>
          </w:tcPr>
          <w:p w:rsidR="00CD74DC" w:rsidRPr="00F63E1F" w:rsidRDefault="002F6155" w:rsidP="004A698E">
            <w:pPr>
              <w:pStyle w:val="WW-Lista-kontynuacja"/>
              <w:numPr>
                <w:ilvl w:val="0"/>
                <w:numId w:val="0"/>
              </w:numPr>
              <w:spacing w:after="0" w:line="240" w:lineRule="auto"/>
              <w:jc w:val="center"/>
            </w:pPr>
            <w:r>
              <w:t>442,98</w:t>
            </w:r>
          </w:p>
        </w:tc>
        <w:tc>
          <w:tcPr>
            <w:tcW w:w="2750" w:type="dxa"/>
            <w:shd w:val="clear" w:color="auto" w:fill="auto"/>
          </w:tcPr>
          <w:p w:rsidR="00CD74DC" w:rsidRPr="00F63E1F" w:rsidRDefault="00F63E1F" w:rsidP="004A698E">
            <w:pPr>
              <w:pStyle w:val="WW-Lista-kontynuacja"/>
              <w:numPr>
                <w:ilvl w:val="0"/>
                <w:numId w:val="0"/>
              </w:numPr>
              <w:spacing w:after="0" w:line="240" w:lineRule="auto"/>
              <w:jc w:val="center"/>
            </w:pPr>
            <w:r w:rsidRPr="00F63E1F">
              <w:t>95,6</w:t>
            </w:r>
            <w:r w:rsidR="00CD74DC" w:rsidRPr="00F63E1F">
              <w:t>m (licząc do wierzchu stropu nad piwnicą do stropu poniżej poddasza nieużytkowego z pom. technicznymi); III kondygnacje nadziemne</w:t>
            </w:r>
          </w:p>
        </w:tc>
        <w:tc>
          <w:tcPr>
            <w:tcW w:w="2354" w:type="dxa"/>
          </w:tcPr>
          <w:p w:rsidR="00CD74DC" w:rsidRPr="00F63E1F" w:rsidRDefault="00CD74DC" w:rsidP="004A698E">
            <w:pPr>
              <w:pStyle w:val="WW-Lista-kontynuacja"/>
              <w:numPr>
                <w:ilvl w:val="0"/>
                <w:numId w:val="0"/>
              </w:numPr>
              <w:spacing w:after="0" w:line="240" w:lineRule="auto"/>
              <w:jc w:val="center"/>
            </w:pPr>
          </w:p>
          <w:p w:rsidR="00CD74DC" w:rsidRPr="00F63E1F" w:rsidRDefault="00CD74DC" w:rsidP="004A698E">
            <w:pPr>
              <w:pStyle w:val="WW-Lista-kontynuacja"/>
              <w:numPr>
                <w:ilvl w:val="0"/>
                <w:numId w:val="0"/>
              </w:numPr>
              <w:spacing w:after="0" w:line="240" w:lineRule="auto"/>
              <w:jc w:val="center"/>
            </w:pPr>
            <w:r w:rsidRPr="00F63E1F">
              <w:t>niski</w:t>
            </w:r>
          </w:p>
        </w:tc>
      </w:tr>
      <w:tr w:rsidR="00CD74DC" w:rsidRPr="00F63E1F" w:rsidTr="004607B8">
        <w:trPr>
          <w:jc w:val="center"/>
        </w:trPr>
        <w:tc>
          <w:tcPr>
            <w:tcW w:w="2344" w:type="dxa"/>
          </w:tcPr>
          <w:p w:rsidR="00CD74DC" w:rsidRPr="00F63E1F" w:rsidRDefault="00CD74DC" w:rsidP="004A698E">
            <w:pPr>
              <w:pStyle w:val="WW-Lista-kontynuacja"/>
              <w:numPr>
                <w:ilvl w:val="0"/>
                <w:numId w:val="0"/>
              </w:numPr>
              <w:spacing w:after="0" w:line="240" w:lineRule="auto"/>
            </w:pPr>
            <w:r w:rsidRPr="00F63E1F">
              <w:t>Oficyna</w:t>
            </w:r>
          </w:p>
        </w:tc>
        <w:tc>
          <w:tcPr>
            <w:tcW w:w="1969" w:type="dxa"/>
          </w:tcPr>
          <w:p w:rsidR="00CD74DC" w:rsidRPr="00F63E1F" w:rsidRDefault="002F6155" w:rsidP="004A698E">
            <w:pPr>
              <w:pStyle w:val="WW-Lista-kontynuacja"/>
              <w:numPr>
                <w:ilvl w:val="0"/>
                <w:numId w:val="0"/>
              </w:numPr>
              <w:spacing w:after="0" w:line="240" w:lineRule="auto"/>
              <w:jc w:val="center"/>
            </w:pPr>
            <w:r>
              <w:t>189,91</w:t>
            </w:r>
          </w:p>
        </w:tc>
        <w:tc>
          <w:tcPr>
            <w:tcW w:w="2750" w:type="dxa"/>
          </w:tcPr>
          <w:p w:rsidR="00CD74DC" w:rsidRPr="00F63E1F" w:rsidRDefault="00CD74DC" w:rsidP="004A698E">
            <w:pPr>
              <w:pStyle w:val="WW-Lista-kontynuacja"/>
              <w:numPr>
                <w:ilvl w:val="0"/>
                <w:numId w:val="0"/>
              </w:numPr>
              <w:spacing w:after="0" w:line="240" w:lineRule="auto"/>
              <w:jc w:val="center"/>
            </w:pPr>
            <w:r w:rsidRPr="00F63E1F">
              <w:t>9,40m</w:t>
            </w:r>
          </w:p>
          <w:p w:rsidR="00CD74DC" w:rsidRPr="00F63E1F" w:rsidRDefault="00CD74DC" w:rsidP="004A698E">
            <w:pPr>
              <w:pStyle w:val="WW-Lista-kontynuacja"/>
              <w:numPr>
                <w:ilvl w:val="0"/>
                <w:numId w:val="0"/>
              </w:numPr>
              <w:spacing w:after="0" w:line="240" w:lineRule="auto"/>
              <w:jc w:val="center"/>
            </w:pPr>
            <w:r w:rsidRPr="00F63E1F">
              <w:t>I kondygnacja nadziemna</w:t>
            </w:r>
          </w:p>
        </w:tc>
        <w:tc>
          <w:tcPr>
            <w:tcW w:w="2354" w:type="dxa"/>
          </w:tcPr>
          <w:p w:rsidR="00CD74DC" w:rsidRPr="00F63E1F" w:rsidRDefault="00CD74DC" w:rsidP="004A698E">
            <w:pPr>
              <w:pStyle w:val="WW-Lista-kontynuacja"/>
              <w:numPr>
                <w:ilvl w:val="0"/>
                <w:numId w:val="0"/>
              </w:numPr>
              <w:spacing w:after="0" w:line="240" w:lineRule="auto"/>
              <w:jc w:val="center"/>
            </w:pPr>
          </w:p>
          <w:p w:rsidR="00CD74DC" w:rsidRPr="00F63E1F" w:rsidRDefault="00CD74DC" w:rsidP="004A698E">
            <w:pPr>
              <w:pStyle w:val="WW-Lista-kontynuacja"/>
              <w:numPr>
                <w:ilvl w:val="0"/>
                <w:numId w:val="0"/>
              </w:numPr>
              <w:spacing w:after="0" w:line="240" w:lineRule="auto"/>
              <w:jc w:val="center"/>
            </w:pPr>
            <w:r w:rsidRPr="00F63E1F">
              <w:t>niski</w:t>
            </w:r>
          </w:p>
        </w:tc>
      </w:tr>
      <w:tr w:rsidR="00CD74DC" w:rsidRPr="000928BA" w:rsidTr="004607B8">
        <w:trPr>
          <w:gridAfter w:val="2"/>
          <w:wAfter w:w="5104" w:type="dxa"/>
          <w:jc w:val="center"/>
        </w:trPr>
        <w:tc>
          <w:tcPr>
            <w:tcW w:w="2344" w:type="dxa"/>
          </w:tcPr>
          <w:p w:rsidR="00CD74DC" w:rsidRPr="00F63E1F" w:rsidRDefault="00CD74DC" w:rsidP="004A698E">
            <w:pPr>
              <w:pStyle w:val="WW-Lista-kontynuacja"/>
              <w:numPr>
                <w:ilvl w:val="0"/>
                <w:numId w:val="0"/>
              </w:numPr>
              <w:spacing w:after="0" w:line="240" w:lineRule="auto"/>
            </w:pPr>
            <w:r w:rsidRPr="00F63E1F">
              <w:t>Razem</w:t>
            </w:r>
          </w:p>
        </w:tc>
        <w:tc>
          <w:tcPr>
            <w:tcW w:w="1969" w:type="dxa"/>
          </w:tcPr>
          <w:p w:rsidR="00CD74DC" w:rsidRPr="00F63E1F" w:rsidRDefault="002F6155" w:rsidP="004A698E">
            <w:pPr>
              <w:pStyle w:val="WW-Lista-kontynuacja"/>
              <w:numPr>
                <w:ilvl w:val="0"/>
                <w:numId w:val="0"/>
              </w:numPr>
              <w:spacing w:after="0" w:line="240" w:lineRule="auto"/>
              <w:jc w:val="center"/>
            </w:pPr>
            <w:r>
              <w:t>632,89</w:t>
            </w:r>
          </w:p>
        </w:tc>
      </w:tr>
    </w:tbl>
    <w:p w:rsidR="00CD74DC" w:rsidRPr="000928BA" w:rsidRDefault="00CD74DC" w:rsidP="004A698E">
      <w:pPr>
        <w:pStyle w:val="WW-Lista-kontynuacja"/>
        <w:numPr>
          <w:ilvl w:val="0"/>
          <w:numId w:val="0"/>
        </w:numPr>
        <w:spacing w:after="0" w:line="240" w:lineRule="auto"/>
        <w:ind w:left="567"/>
        <w:rPr>
          <w:highlight w:val="green"/>
        </w:rPr>
      </w:pPr>
    </w:p>
    <w:p w:rsidR="00CD74DC" w:rsidRPr="000928BA" w:rsidRDefault="00CD74DC" w:rsidP="004A698E">
      <w:pPr>
        <w:pStyle w:val="WW-Lista-kontynuacja"/>
        <w:numPr>
          <w:ilvl w:val="0"/>
          <w:numId w:val="0"/>
        </w:numPr>
        <w:spacing w:after="0" w:line="240" w:lineRule="auto"/>
        <w:ind w:left="567"/>
        <w:rPr>
          <w:highlight w:val="green"/>
        </w:rPr>
      </w:pPr>
    </w:p>
    <w:p w:rsidR="00CD74DC" w:rsidRPr="00F63E1F" w:rsidRDefault="00CD74DC" w:rsidP="004A698E">
      <w:pPr>
        <w:pStyle w:val="WW-Lista-kontynuacja"/>
        <w:numPr>
          <w:ilvl w:val="0"/>
          <w:numId w:val="0"/>
        </w:numPr>
        <w:spacing w:after="0" w:line="240" w:lineRule="auto"/>
        <w:ind w:left="567"/>
        <w:rPr>
          <w:b/>
          <w:bCs/>
        </w:rPr>
      </w:pPr>
      <w:r w:rsidRPr="00F63E1F">
        <w:rPr>
          <w:b/>
          <w:bCs/>
        </w:rPr>
        <w:t xml:space="preserve">8.2. Odległość od obiektów sąsiadujących </w:t>
      </w:r>
    </w:p>
    <w:p w:rsidR="00CD74DC" w:rsidRPr="00F63E1F" w:rsidRDefault="00CD74DC" w:rsidP="004A698E">
      <w:pPr>
        <w:pStyle w:val="WW-Lista-kontynuacja"/>
        <w:numPr>
          <w:ilvl w:val="0"/>
          <w:numId w:val="0"/>
        </w:numPr>
        <w:spacing w:after="0" w:line="240" w:lineRule="auto"/>
        <w:ind w:left="567"/>
      </w:pPr>
      <w:r w:rsidRPr="00F63E1F">
        <w:t>Najbliżej położony budynek zlokalizowany na okolicznych działkach,</w:t>
      </w:r>
      <w:r w:rsidR="00F63E1F" w:rsidRPr="00F63E1F">
        <w:t xml:space="preserve"> przylega ścianą do budynku głównego</w:t>
      </w:r>
    </w:p>
    <w:p w:rsidR="00CD74DC" w:rsidRPr="000928BA" w:rsidRDefault="00CD74DC" w:rsidP="004A698E">
      <w:pPr>
        <w:pStyle w:val="WW-Lista-kontynuacja"/>
        <w:numPr>
          <w:ilvl w:val="0"/>
          <w:numId w:val="0"/>
        </w:numPr>
        <w:spacing w:after="0" w:line="240" w:lineRule="auto"/>
        <w:ind w:left="567"/>
        <w:rPr>
          <w:highlight w:val="green"/>
        </w:rPr>
      </w:pPr>
    </w:p>
    <w:p w:rsidR="00CD74DC" w:rsidRPr="00FB5C44" w:rsidRDefault="00CD74DC" w:rsidP="004A698E">
      <w:pPr>
        <w:pStyle w:val="WW-Lista-kontynuacja"/>
        <w:numPr>
          <w:ilvl w:val="0"/>
          <w:numId w:val="0"/>
        </w:numPr>
        <w:spacing w:after="0" w:line="240" w:lineRule="auto"/>
        <w:ind w:left="567"/>
        <w:rPr>
          <w:b/>
          <w:bCs/>
        </w:rPr>
      </w:pPr>
      <w:r w:rsidRPr="00FB5C44">
        <w:rPr>
          <w:b/>
          <w:bCs/>
        </w:rPr>
        <w:t xml:space="preserve">8.3. Parametry pożarowe występujących substancji palnych </w:t>
      </w:r>
    </w:p>
    <w:p w:rsidR="00CD74DC" w:rsidRPr="00FB5C44" w:rsidRDefault="00CD74DC" w:rsidP="004A698E">
      <w:pPr>
        <w:pStyle w:val="WW-Lista-kontynuacja"/>
        <w:numPr>
          <w:ilvl w:val="0"/>
          <w:numId w:val="0"/>
        </w:numPr>
        <w:spacing w:after="0" w:line="240" w:lineRule="auto"/>
        <w:ind w:left="567"/>
      </w:pPr>
      <w:r w:rsidRPr="00FB5C44">
        <w:t xml:space="preserve">W obiekcie nie będą gromadzone materiały klasyfikowane jako niebezpieczne pożarowo. </w:t>
      </w:r>
    </w:p>
    <w:p w:rsidR="00CD74DC" w:rsidRPr="00FB5C44" w:rsidRDefault="00CD74DC" w:rsidP="004A698E">
      <w:pPr>
        <w:pStyle w:val="WW-Lista-kontynuacja"/>
        <w:numPr>
          <w:ilvl w:val="0"/>
          <w:numId w:val="0"/>
        </w:numPr>
        <w:spacing w:after="0" w:line="240" w:lineRule="auto"/>
        <w:ind w:left="567"/>
      </w:pPr>
    </w:p>
    <w:p w:rsidR="00CD74DC" w:rsidRPr="00FB5C44" w:rsidRDefault="00CD74DC" w:rsidP="004A698E">
      <w:pPr>
        <w:pStyle w:val="WW-Lista-kontynuacja"/>
        <w:numPr>
          <w:ilvl w:val="0"/>
          <w:numId w:val="0"/>
        </w:numPr>
        <w:spacing w:after="0" w:line="240" w:lineRule="auto"/>
        <w:ind w:left="567"/>
      </w:pPr>
      <w:r w:rsidRPr="00FB5C44">
        <w:rPr>
          <w:b/>
          <w:bCs/>
        </w:rPr>
        <w:t>8.4. Przewidywana gęstość obciążenia ogniowego</w:t>
      </w:r>
      <w:r w:rsidRPr="00FB5C44">
        <w:t xml:space="preserve"> </w:t>
      </w:r>
    </w:p>
    <w:p w:rsidR="00CD74DC" w:rsidRPr="00FB5C44" w:rsidRDefault="00CD74DC" w:rsidP="004A698E">
      <w:pPr>
        <w:pStyle w:val="WW-Lista-kontynuacja"/>
        <w:numPr>
          <w:ilvl w:val="0"/>
          <w:numId w:val="0"/>
        </w:numPr>
        <w:spacing w:after="0" w:line="240" w:lineRule="auto"/>
        <w:ind w:left="567"/>
      </w:pPr>
      <w:r w:rsidRPr="00FB5C44">
        <w:t>Dla budynków zaliczanych do ZL  nie ustala się gęstości obciążenia ogniowego.</w:t>
      </w:r>
    </w:p>
    <w:p w:rsidR="00CD74DC" w:rsidRPr="000928BA" w:rsidRDefault="00CD74DC" w:rsidP="004A698E">
      <w:pPr>
        <w:pStyle w:val="WW-Lista-kontynuacja"/>
        <w:numPr>
          <w:ilvl w:val="0"/>
          <w:numId w:val="0"/>
        </w:numPr>
        <w:spacing w:after="0" w:line="240" w:lineRule="auto"/>
        <w:ind w:left="567"/>
        <w:rPr>
          <w:highlight w:val="green"/>
        </w:rPr>
      </w:pPr>
    </w:p>
    <w:p w:rsidR="00CD74DC" w:rsidRPr="00F63E1F" w:rsidRDefault="00CD74DC" w:rsidP="004A698E">
      <w:pPr>
        <w:pStyle w:val="WW-Lista-kontynuacja"/>
        <w:numPr>
          <w:ilvl w:val="0"/>
          <w:numId w:val="0"/>
        </w:numPr>
        <w:spacing w:after="0" w:line="240" w:lineRule="auto"/>
        <w:ind w:left="567"/>
        <w:rPr>
          <w:b/>
          <w:bCs/>
        </w:rPr>
      </w:pPr>
      <w:r w:rsidRPr="00F63E1F">
        <w:rPr>
          <w:b/>
          <w:bCs/>
        </w:rPr>
        <w:t xml:space="preserve">8.5. Kwalifikacja pożarowa zagrożenia ludzi </w:t>
      </w:r>
    </w:p>
    <w:p w:rsidR="00CD74DC" w:rsidRPr="000928BA" w:rsidRDefault="00F63E1F" w:rsidP="004A698E">
      <w:pPr>
        <w:pStyle w:val="WW-Lista-kontynuacja"/>
        <w:numPr>
          <w:ilvl w:val="0"/>
          <w:numId w:val="0"/>
        </w:numPr>
        <w:spacing w:after="0" w:line="240" w:lineRule="auto"/>
        <w:ind w:left="567"/>
        <w:rPr>
          <w:highlight w:val="green"/>
        </w:rPr>
      </w:pPr>
      <w:r w:rsidRPr="00F63E1F">
        <w:t>Przedmiotowy</w:t>
      </w:r>
      <w:r w:rsidR="00CD74DC" w:rsidRPr="00F63E1F">
        <w:t xml:space="preserve"> budyn</w:t>
      </w:r>
      <w:r w:rsidRPr="00F63E1F">
        <w:t>ek</w:t>
      </w:r>
      <w:r w:rsidR="00CD74DC" w:rsidRPr="00F63E1F">
        <w:t xml:space="preserve"> zgodnie z §209. ust. 2 zaliczono się do  następujących kategorii:</w:t>
      </w:r>
    </w:p>
    <w:p w:rsidR="00CD74DC" w:rsidRPr="000928BA" w:rsidRDefault="00CD74DC" w:rsidP="004A698E">
      <w:pPr>
        <w:pStyle w:val="WW-Lista-kontynuacja"/>
        <w:numPr>
          <w:ilvl w:val="0"/>
          <w:numId w:val="0"/>
        </w:numPr>
        <w:spacing w:after="0" w:line="240" w:lineRule="auto"/>
        <w:ind w:left="567"/>
        <w:rPr>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3402"/>
        <w:gridCol w:w="2556"/>
      </w:tblGrid>
      <w:tr w:rsidR="00CD74DC" w:rsidRPr="000928BA" w:rsidTr="004607B8">
        <w:trPr>
          <w:jc w:val="center"/>
        </w:trPr>
        <w:tc>
          <w:tcPr>
            <w:tcW w:w="1765" w:type="dxa"/>
            <w:vMerge w:val="restart"/>
          </w:tcPr>
          <w:p w:rsidR="00CD74DC" w:rsidRPr="00F63E1F" w:rsidRDefault="00CD74DC" w:rsidP="004A698E">
            <w:pPr>
              <w:pStyle w:val="WW-Lista-kontynuacja"/>
              <w:numPr>
                <w:ilvl w:val="0"/>
                <w:numId w:val="0"/>
              </w:numPr>
              <w:spacing w:after="0" w:line="240" w:lineRule="auto"/>
            </w:pPr>
            <w:r w:rsidRPr="00F63E1F">
              <w:t xml:space="preserve">Budynek </w:t>
            </w:r>
          </w:p>
        </w:tc>
        <w:tc>
          <w:tcPr>
            <w:tcW w:w="3402" w:type="dxa"/>
          </w:tcPr>
          <w:p w:rsidR="00CD74DC" w:rsidRPr="00F63E1F" w:rsidRDefault="00CD74DC" w:rsidP="004A698E">
            <w:pPr>
              <w:pStyle w:val="WW-Lista-kontynuacja"/>
              <w:numPr>
                <w:ilvl w:val="0"/>
                <w:numId w:val="0"/>
              </w:numPr>
              <w:spacing w:after="0" w:line="240" w:lineRule="auto"/>
            </w:pPr>
            <w:r w:rsidRPr="00F63E1F">
              <w:t>Piwnica</w:t>
            </w:r>
          </w:p>
        </w:tc>
        <w:tc>
          <w:tcPr>
            <w:tcW w:w="2556" w:type="dxa"/>
          </w:tcPr>
          <w:p w:rsidR="00CD74DC" w:rsidRPr="00F63E1F" w:rsidRDefault="00882A2E" w:rsidP="004A698E">
            <w:pPr>
              <w:pStyle w:val="WW-Lista-kontynuacja"/>
              <w:numPr>
                <w:ilvl w:val="0"/>
                <w:numId w:val="0"/>
              </w:numPr>
              <w:spacing w:after="0" w:line="240" w:lineRule="auto"/>
            </w:pPr>
            <w:r>
              <w:t>ZLIII</w:t>
            </w:r>
          </w:p>
        </w:tc>
      </w:tr>
      <w:tr w:rsidR="00CD74DC" w:rsidRPr="000928BA" w:rsidTr="004607B8">
        <w:trPr>
          <w:jc w:val="center"/>
        </w:trPr>
        <w:tc>
          <w:tcPr>
            <w:tcW w:w="1765" w:type="dxa"/>
            <w:vMerge/>
          </w:tcPr>
          <w:p w:rsidR="00CD74DC" w:rsidRPr="000928BA" w:rsidRDefault="00CD74DC" w:rsidP="004A698E">
            <w:pPr>
              <w:pStyle w:val="WW-Lista-kontynuacja"/>
              <w:numPr>
                <w:ilvl w:val="0"/>
                <w:numId w:val="0"/>
              </w:numPr>
              <w:spacing w:after="0" w:line="240" w:lineRule="auto"/>
              <w:rPr>
                <w:highlight w:val="green"/>
              </w:rPr>
            </w:pPr>
          </w:p>
        </w:tc>
        <w:tc>
          <w:tcPr>
            <w:tcW w:w="3402" w:type="dxa"/>
          </w:tcPr>
          <w:p w:rsidR="00CD74DC" w:rsidRPr="00FB5C44" w:rsidRDefault="00CD74DC" w:rsidP="004A698E">
            <w:pPr>
              <w:pStyle w:val="WW-Lista-kontynuacja"/>
              <w:numPr>
                <w:ilvl w:val="0"/>
                <w:numId w:val="0"/>
              </w:numPr>
              <w:spacing w:after="0" w:line="240" w:lineRule="auto"/>
            </w:pPr>
            <w:r w:rsidRPr="00FB5C44">
              <w:t>Piętra</w:t>
            </w:r>
          </w:p>
        </w:tc>
        <w:tc>
          <w:tcPr>
            <w:tcW w:w="2556" w:type="dxa"/>
          </w:tcPr>
          <w:p w:rsidR="00CD74DC" w:rsidRPr="00FB5C44" w:rsidRDefault="00CD74DC" w:rsidP="004A698E">
            <w:pPr>
              <w:pStyle w:val="WW-Lista-kontynuacja"/>
              <w:numPr>
                <w:ilvl w:val="0"/>
                <w:numId w:val="0"/>
              </w:numPr>
              <w:spacing w:after="0" w:line="240" w:lineRule="auto"/>
            </w:pPr>
            <w:r w:rsidRPr="00FB5C44">
              <w:t>ZLIII</w:t>
            </w:r>
          </w:p>
        </w:tc>
      </w:tr>
      <w:tr w:rsidR="00CD74DC" w:rsidRPr="000928BA" w:rsidTr="004607B8">
        <w:trPr>
          <w:jc w:val="center"/>
        </w:trPr>
        <w:tc>
          <w:tcPr>
            <w:tcW w:w="1765" w:type="dxa"/>
            <w:vMerge/>
          </w:tcPr>
          <w:p w:rsidR="00CD74DC" w:rsidRPr="000928BA" w:rsidRDefault="00CD74DC" w:rsidP="004A698E">
            <w:pPr>
              <w:pStyle w:val="WW-Lista-kontynuacja"/>
              <w:numPr>
                <w:ilvl w:val="0"/>
                <w:numId w:val="0"/>
              </w:numPr>
              <w:spacing w:after="0" w:line="240" w:lineRule="auto"/>
              <w:rPr>
                <w:highlight w:val="green"/>
              </w:rPr>
            </w:pPr>
          </w:p>
        </w:tc>
        <w:tc>
          <w:tcPr>
            <w:tcW w:w="3402" w:type="dxa"/>
          </w:tcPr>
          <w:p w:rsidR="00CD74DC" w:rsidRPr="00FB5C44" w:rsidRDefault="00CD74DC" w:rsidP="004A698E">
            <w:pPr>
              <w:pStyle w:val="WW-Lista-kontynuacja"/>
              <w:numPr>
                <w:ilvl w:val="0"/>
                <w:numId w:val="0"/>
              </w:numPr>
              <w:spacing w:after="0" w:line="240" w:lineRule="auto"/>
            </w:pPr>
            <w:r w:rsidRPr="00FB5C44">
              <w:t>Poddasze</w:t>
            </w:r>
          </w:p>
        </w:tc>
        <w:tc>
          <w:tcPr>
            <w:tcW w:w="2556" w:type="dxa"/>
          </w:tcPr>
          <w:p w:rsidR="00CD74DC" w:rsidRPr="00FB5C44" w:rsidRDefault="00CD74DC" w:rsidP="004A698E">
            <w:pPr>
              <w:pStyle w:val="WW-Lista-kontynuacja"/>
              <w:numPr>
                <w:ilvl w:val="0"/>
                <w:numId w:val="0"/>
              </w:numPr>
              <w:spacing w:after="0" w:line="240" w:lineRule="auto"/>
            </w:pPr>
            <w:r w:rsidRPr="00FB5C44">
              <w:t>ZLIII</w:t>
            </w:r>
          </w:p>
        </w:tc>
      </w:tr>
    </w:tbl>
    <w:p w:rsidR="00CD74DC" w:rsidRPr="000928BA" w:rsidRDefault="00CD74DC" w:rsidP="004A698E">
      <w:pPr>
        <w:pStyle w:val="WW-Lista-kontynuacja"/>
        <w:numPr>
          <w:ilvl w:val="0"/>
          <w:numId w:val="0"/>
        </w:numPr>
        <w:spacing w:after="0" w:line="240" w:lineRule="auto"/>
        <w:ind w:left="567"/>
        <w:rPr>
          <w:highlight w:val="green"/>
        </w:rPr>
      </w:pPr>
    </w:p>
    <w:p w:rsidR="00CD74DC" w:rsidRPr="00882A2E" w:rsidRDefault="00CD74DC" w:rsidP="004A698E">
      <w:pPr>
        <w:pStyle w:val="WW-Lista-kontynuacja"/>
        <w:numPr>
          <w:ilvl w:val="0"/>
          <w:numId w:val="0"/>
        </w:numPr>
        <w:spacing w:after="0" w:line="240" w:lineRule="auto"/>
        <w:ind w:left="567"/>
        <w:rPr>
          <w:b/>
          <w:bCs/>
        </w:rPr>
      </w:pPr>
      <w:r w:rsidRPr="00882A2E">
        <w:rPr>
          <w:b/>
          <w:bCs/>
        </w:rPr>
        <w:t xml:space="preserve">8.6. Ocena zagrożenia wybuchem pomieszczeń </w:t>
      </w:r>
    </w:p>
    <w:p w:rsidR="00CD74DC" w:rsidRPr="00882A2E" w:rsidRDefault="00CD74DC" w:rsidP="004A698E">
      <w:pPr>
        <w:pStyle w:val="WW-Lista-kontynuacja"/>
        <w:numPr>
          <w:ilvl w:val="0"/>
          <w:numId w:val="0"/>
        </w:numPr>
        <w:spacing w:after="0" w:line="240" w:lineRule="auto"/>
        <w:ind w:left="567"/>
      </w:pPr>
      <w:r w:rsidRPr="00882A2E">
        <w:t xml:space="preserve">W budynku nie występują pomieszczenia bądź strefy zagrożone wybuchem. </w:t>
      </w:r>
    </w:p>
    <w:p w:rsidR="00CD74DC" w:rsidRPr="000928BA" w:rsidRDefault="00CD74DC" w:rsidP="004A698E">
      <w:pPr>
        <w:pStyle w:val="WW-Lista-kontynuacja"/>
        <w:numPr>
          <w:ilvl w:val="0"/>
          <w:numId w:val="0"/>
        </w:numPr>
        <w:spacing w:after="0" w:line="240" w:lineRule="auto"/>
        <w:ind w:left="567"/>
        <w:rPr>
          <w:b/>
          <w:bCs/>
          <w:highlight w:val="green"/>
        </w:rPr>
      </w:pPr>
    </w:p>
    <w:p w:rsidR="00CD74DC" w:rsidRPr="00882A2E" w:rsidRDefault="00CD74DC" w:rsidP="004A698E">
      <w:pPr>
        <w:pStyle w:val="WW-Lista-kontynuacja"/>
        <w:numPr>
          <w:ilvl w:val="0"/>
          <w:numId w:val="0"/>
        </w:numPr>
        <w:spacing w:after="0" w:line="240" w:lineRule="auto"/>
        <w:ind w:left="567"/>
      </w:pPr>
      <w:r w:rsidRPr="00882A2E">
        <w:rPr>
          <w:b/>
          <w:bCs/>
        </w:rPr>
        <w:t>8.7. Podział obiektu na strefy pożarowe</w:t>
      </w:r>
      <w:r w:rsidRPr="00882A2E">
        <w:t xml:space="preserve"> </w:t>
      </w:r>
    </w:p>
    <w:p w:rsidR="00CD74DC" w:rsidRPr="008B708D" w:rsidRDefault="00CD74DC" w:rsidP="004A698E">
      <w:pPr>
        <w:pStyle w:val="WW-Lista-kontynuacja"/>
        <w:numPr>
          <w:ilvl w:val="0"/>
          <w:numId w:val="0"/>
        </w:numPr>
        <w:spacing w:after="0" w:line="240" w:lineRule="auto"/>
        <w:ind w:left="567"/>
      </w:pPr>
      <w:r w:rsidRPr="00882A2E">
        <w:t xml:space="preserve">Powierzchnię </w:t>
      </w:r>
      <w:r w:rsidR="00882A2E" w:rsidRPr="00882A2E">
        <w:t>budynku zaprojektowano w  dwóch</w:t>
      </w:r>
      <w:r w:rsidRPr="00882A2E">
        <w:t xml:space="preserve"> strefach pożarowych, zg</w:t>
      </w:r>
      <w:r w:rsidR="00882A2E" w:rsidRPr="00882A2E">
        <w:t xml:space="preserve">odnie z oznaczeniami na rzutach ( w osi D, stanowiącej </w:t>
      </w:r>
      <w:r w:rsidR="00882A2E" w:rsidRPr="008B708D">
        <w:t>ścianę wydzielenia PPOŻ stref)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2344"/>
        <w:gridCol w:w="2365"/>
        <w:gridCol w:w="2365"/>
      </w:tblGrid>
      <w:tr w:rsidR="00CD74DC" w:rsidRPr="008B708D" w:rsidTr="004607B8">
        <w:trPr>
          <w:jc w:val="center"/>
        </w:trPr>
        <w:tc>
          <w:tcPr>
            <w:tcW w:w="2344" w:type="dxa"/>
          </w:tcPr>
          <w:p w:rsidR="00CD74DC" w:rsidRPr="008B708D" w:rsidRDefault="00CD74DC" w:rsidP="004A698E">
            <w:pPr>
              <w:pStyle w:val="WW-Lista-kontynuacja"/>
              <w:numPr>
                <w:ilvl w:val="0"/>
                <w:numId w:val="0"/>
              </w:numPr>
              <w:spacing w:after="0" w:line="240" w:lineRule="auto"/>
            </w:pPr>
            <w:r w:rsidRPr="008B708D">
              <w:t>Budynek</w:t>
            </w:r>
          </w:p>
        </w:tc>
        <w:tc>
          <w:tcPr>
            <w:tcW w:w="2344" w:type="dxa"/>
          </w:tcPr>
          <w:p w:rsidR="00CD74DC" w:rsidRPr="008B708D" w:rsidRDefault="00CD74DC" w:rsidP="004A698E">
            <w:pPr>
              <w:pStyle w:val="WW-Lista-kontynuacja"/>
              <w:numPr>
                <w:ilvl w:val="0"/>
                <w:numId w:val="0"/>
              </w:numPr>
              <w:spacing w:after="0" w:line="240" w:lineRule="auto"/>
              <w:jc w:val="center"/>
            </w:pPr>
            <w:r w:rsidRPr="008B708D">
              <w:t>Określenie strefy pożarowej</w:t>
            </w:r>
          </w:p>
        </w:tc>
        <w:tc>
          <w:tcPr>
            <w:tcW w:w="2365" w:type="dxa"/>
          </w:tcPr>
          <w:p w:rsidR="00CD74DC" w:rsidRPr="008B708D" w:rsidRDefault="00CD74DC" w:rsidP="004A698E">
            <w:pPr>
              <w:pStyle w:val="WW-Lista-kontynuacja"/>
              <w:numPr>
                <w:ilvl w:val="0"/>
                <w:numId w:val="0"/>
              </w:numPr>
              <w:spacing w:after="0" w:line="240" w:lineRule="auto"/>
            </w:pPr>
            <w:r w:rsidRPr="008B708D">
              <w:t>Powierzchnia strefy (m</w:t>
            </w:r>
            <w:r w:rsidRPr="008B708D">
              <w:rPr>
                <w:vertAlign w:val="superscript"/>
              </w:rPr>
              <w:t>2</w:t>
            </w:r>
            <w:r w:rsidRPr="008B708D">
              <w:t>)</w:t>
            </w:r>
          </w:p>
        </w:tc>
        <w:tc>
          <w:tcPr>
            <w:tcW w:w="2365" w:type="dxa"/>
          </w:tcPr>
          <w:p w:rsidR="00CD74DC" w:rsidRPr="008B708D" w:rsidRDefault="00CD74DC" w:rsidP="004A698E">
            <w:pPr>
              <w:pStyle w:val="WW-Lista-kontynuacja"/>
              <w:numPr>
                <w:ilvl w:val="0"/>
                <w:numId w:val="0"/>
              </w:numPr>
              <w:spacing w:after="0" w:line="240" w:lineRule="auto"/>
              <w:jc w:val="center"/>
            </w:pPr>
            <w:r w:rsidRPr="008B708D">
              <w:t>Przewidywana ilość osób w strefie</w:t>
            </w:r>
          </w:p>
        </w:tc>
      </w:tr>
      <w:tr w:rsidR="00882A2E" w:rsidRPr="008B708D" w:rsidTr="00882A2E">
        <w:trPr>
          <w:gridAfter w:val="3"/>
          <w:wAfter w:w="7074" w:type="dxa"/>
          <w:trHeight w:val="253"/>
          <w:jc w:val="center"/>
        </w:trPr>
        <w:tc>
          <w:tcPr>
            <w:tcW w:w="2344" w:type="dxa"/>
            <w:vMerge w:val="restart"/>
          </w:tcPr>
          <w:p w:rsidR="00882A2E" w:rsidRPr="008B708D" w:rsidRDefault="00882A2E" w:rsidP="00882A2E">
            <w:pPr>
              <w:pStyle w:val="WW-Lista-kontynuacja"/>
              <w:numPr>
                <w:ilvl w:val="0"/>
                <w:numId w:val="0"/>
              </w:numPr>
              <w:spacing w:after="0" w:line="240" w:lineRule="auto"/>
            </w:pPr>
          </w:p>
          <w:p w:rsidR="00882A2E" w:rsidRPr="008B708D" w:rsidRDefault="00882A2E" w:rsidP="00882A2E">
            <w:pPr>
              <w:pStyle w:val="WW-Lista-kontynuacja"/>
              <w:numPr>
                <w:ilvl w:val="0"/>
                <w:numId w:val="0"/>
              </w:numPr>
              <w:spacing w:after="0" w:line="240" w:lineRule="auto"/>
            </w:pPr>
            <w:r w:rsidRPr="008B708D">
              <w:t xml:space="preserve">Budynek kamienicy </w:t>
            </w:r>
          </w:p>
        </w:tc>
      </w:tr>
      <w:tr w:rsidR="00CD74DC" w:rsidRPr="008B708D" w:rsidTr="004607B8">
        <w:trPr>
          <w:jc w:val="center"/>
        </w:trPr>
        <w:tc>
          <w:tcPr>
            <w:tcW w:w="2344" w:type="dxa"/>
            <w:vMerge/>
          </w:tcPr>
          <w:p w:rsidR="00CD74DC" w:rsidRPr="008B708D" w:rsidRDefault="00CD74DC" w:rsidP="004A698E">
            <w:pPr>
              <w:pStyle w:val="WW-Lista-kontynuacja"/>
              <w:numPr>
                <w:ilvl w:val="0"/>
                <w:numId w:val="0"/>
              </w:numPr>
              <w:spacing w:after="0" w:line="240" w:lineRule="auto"/>
            </w:pPr>
          </w:p>
        </w:tc>
        <w:tc>
          <w:tcPr>
            <w:tcW w:w="2344" w:type="dxa"/>
          </w:tcPr>
          <w:p w:rsidR="00CD74DC" w:rsidRPr="008B708D" w:rsidRDefault="00CD74DC" w:rsidP="004A698E">
            <w:pPr>
              <w:pStyle w:val="WW-Lista-kontynuacja"/>
              <w:numPr>
                <w:ilvl w:val="0"/>
                <w:numId w:val="0"/>
              </w:numPr>
              <w:spacing w:after="0" w:line="240" w:lineRule="auto"/>
              <w:jc w:val="center"/>
            </w:pPr>
            <w:r w:rsidRPr="008B708D">
              <w:t>ZLIII</w:t>
            </w:r>
          </w:p>
        </w:tc>
        <w:tc>
          <w:tcPr>
            <w:tcW w:w="2365" w:type="dxa"/>
          </w:tcPr>
          <w:p w:rsidR="00CD74DC" w:rsidRPr="008B708D" w:rsidRDefault="002F6155" w:rsidP="004A698E">
            <w:pPr>
              <w:pStyle w:val="WW-Lista-kontynuacja"/>
              <w:numPr>
                <w:ilvl w:val="0"/>
                <w:numId w:val="0"/>
              </w:numPr>
              <w:spacing w:after="0" w:line="240" w:lineRule="auto"/>
              <w:jc w:val="center"/>
            </w:pPr>
            <w:r w:rsidRPr="008B708D">
              <w:t>442,98</w:t>
            </w:r>
          </w:p>
        </w:tc>
        <w:tc>
          <w:tcPr>
            <w:tcW w:w="2365" w:type="dxa"/>
          </w:tcPr>
          <w:p w:rsidR="00CD74DC" w:rsidRPr="008B708D" w:rsidRDefault="008B708D" w:rsidP="004A698E">
            <w:pPr>
              <w:pStyle w:val="WW-Lista-kontynuacja"/>
              <w:numPr>
                <w:ilvl w:val="0"/>
                <w:numId w:val="0"/>
              </w:numPr>
              <w:spacing w:after="0" w:line="240" w:lineRule="auto"/>
              <w:jc w:val="center"/>
            </w:pPr>
            <w:r w:rsidRPr="008B708D">
              <w:t>73</w:t>
            </w:r>
          </w:p>
        </w:tc>
      </w:tr>
      <w:tr w:rsidR="00882A2E" w:rsidRPr="008B708D" w:rsidTr="004607B8">
        <w:trPr>
          <w:jc w:val="center"/>
        </w:trPr>
        <w:tc>
          <w:tcPr>
            <w:tcW w:w="2344" w:type="dxa"/>
          </w:tcPr>
          <w:p w:rsidR="00882A2E" w:rsidRPr="008B708D" w:rsidRDefault="00882A2E" w:rsidP="004A698E">
            <w:pPr>
              <w:pStyle w:val="WW-Lista-kontynuacja"/>
              <w:numPr>
                <w:ilvl w:val="0"/>
                <w:numId w:val="0"/>
              </w:numPr>
              <w:spacing w:after="0" w:line="240" w:lineRule="auto"/>
              <w:jc w:val="right"/>
            </w:pPr>
            <w:r w:rsidRPr="008B708D">
              <w:t>Oficyna wraz z klatką schodową</w:t>
            </w:r>
          </w:p>
        </w:tc>
        <w:tc>
          <w:tcPr>
            <w:tcW w:w="2344" w:type="dxa"/>
          </w:tcPr>
          <w:p w:rsidR="00882A2E" w:rsidRPr="008B708D" w:rsidRDefault="00882A2E" w:rsidP="004A698E">
            <w:pPr>
              <w:pStyle w:val="WW-Lista-kontynuacja"/>
              <w:numPr>
                <w:ilvl w:val="0"/>
                <w:numId w:val="0"/>
              </w:numPr>
              <w:spacing w:after="0" w:line="240" w:lineRule="auto"/>
              <w:jc w:val="center"/>
            </w:pPr>
            <w:r w:rsidRPr="008B708D">
              <w:t>ZLIII</w:t>
            </w:r>
          </w:p>
        </w:tc>
        <w:tc>
          <w:tcPr>
            <w:tcW w:w="2365" w:type="dxa"/>
          </w:tcPr>
          <w:p w:rsidR="00882A2E" w:rsidRPr="008B708D" w:rsidRDefault="002F6155" w:rsidP="004A698E">
            <w:pPr>
              <w:pStyle w:val="WW-Lista-kontynuacja"/>
              <w:numPr>
                <w:ilvl w:val="0"/>
                <w:numId w:val="0"/>
              </w:numPr>
              <w:spacing w:after="0" w:line="240" w:lineRule="auto"/>
              <w:jc w:val="center"/>
            </w:pPr>
            <w:r w:rsidRPr="008B708D">
              <w:t>189,91</w:t>
            </w:r>
          </w:p>
        </w:tc>
        <w:tc>
          <w:tcPr>
            <w:tcW w:w="2365" w:type="dxa"/>
          </w:tcPr>
          <w:p w:rsidR="00882A2E" w:rsidRPr="008B708D" w:rsidRDefault="008B708D" w:rsidP="004A698E">
            <w:pPr>
              <w:pStyle w:val="WW-Lista-kontynuacja"/>
              <w:numPr>
                <w:ilvl w:val="0"/>
                <w:numId w:val="0"/>
              </w:numPr>
              <w:spacing w:after="0" w:line="240" w:lineRule="auto"/>
              <w:jc w:val="center"/>
            </w:pPr>
            <w:r w:rsidRPr="008B708D">
              <w:t>11</w:t>
            </w:r>
          </w:p>
        </w:tc>
      </w:tr>
      <w:tr w:rsidR="00CD74DC" w:rsidRPr="000928BA" w:rsidTr="004607B8">
        <w:trPr>
          <w:jc w:val="center"/>
        </w:trPr>
        <w:tc>
          <w:tcPr>
            <w:tcW w:w="2344" w:type="dxa"/>
          </w:tcPr>
          <w:p w:rsidR="00CD74DC" w:rsidRPr="008B708D" w:rsidRDefault="00CD74DC" w:rsidP="004A698E">
            <w:pPr>
              <w:pStyle w:val="WW-Lista-kontynuacja"/>
              <w:numPr>
                <w:ilvl w:val="0"/>
                <w:numId w:val="0"/>
              </w:numPr>
              <w:spacing w:after="0" w:line="240" w:lineRule="auto"/>
              <w:jc w:val="right"/>
            </w:pPr>
            <w:r w:rsidRPr="008B708D">
              <w:t>Razem</w:t>
            </w:r>
          </w:p>
        </w:tc>
        <w:tc>
          <w:tcPr>
            <w:tcW w:w="2344" w:type="dxa"/>
          </w:tcPr>
          <w:p w:rsidR="00CD74DC" w:rsidRPr="008B708D" w:rsidRDefault="00CD74DC" w:rsidP="004A698E">
            <w:pPr>
              <w:pStyle w:val="WW-Lista-kontynuacja"/>
              <w:numPr>
                <w:ilvl w:val="0"/>
                <w:numId w:val="0"/>
              </w:numPr>
              <w:spacing w:after="0" w:line="240" w:lineRule="auto"/>
              <w:jc w:val="center"/>
            </w:pPr>
          </w:p>
        </w:tc>
        <w:tc>
          <w:tcPr>
            <w:tcW w:w="2365" w:type="dxa"/>
          </w:tcPr>
          <w:p w:rsidR="00CD74DC" w:rsidRPr="008B708D" w:rsidRDefault="002F6155" w:rsidP="004A698E">
            <w:pPr>
              <w:pStyle w:val="WW-Lista-kontynuacja"/>
              <w:numPr>
                <w:ilvl w:val="0"/>
                <w:numId w:val="0"/>
              </w:numPr>
              <w:spacing w:after="0" w:line="240" w:lineRule="auto"/>
              <w:jc w:val="center"/>
            </w:pPr>
            <w:r w:rsidRPr="008B708D">
              <w:t>632,89</w:t>
            </w:r>
          </w:p>
        </w:tc>
        <w:tc>
          <w:tcPr>
            <w:tcW w:w="2365" w:type="dxa"/>
          </w:tcPr>
          <w:p w:rsidR="00CD74DC" w:rsidRPr="008B708D" w:rsidRDefault="008B708D" w:rsidP="004A698E">
            <w:pPr>
              <w:pStyle w:val="WW-Lista-kontynuacja"/>
              <w:numPr>
                <w:ilvl w:val="0"/>
                <w:numId w:val="0"/>
              </w:numPr>
              <w:spacing w:after="0" w:line="240" w:lineRule="auto"/>
              <w:jc w:val="center"/>
            </w:pPr>
            <w:r w:rsidRPr="008B708D">
              <w:t>84</w:t>
            </w:r>
          </w:p>
        </w:tc>
      </w:tr>
    </w:tbl>
    <w:p w:rsidR="00CD74DC" w:rsidRPr="000928BA" w:rsidRDefault="00CD74DC" w:rsidP="004A698E">
      <w:pPr>
        <w:pStyle w:val="WW-Lista-kontynuacja"/>
        <w:numPr>
          <w:ilvl w:val="0"/>
          <w:numId w:val="0"/>
        </w:numPr>
        <w:spacing w:after="0" w:line="240" w:lineRule="auto"/>
        <w:ind w:left="567"/>
        <w:rPr>
          <w:highlight w:val="green"/>
        </w:rPr>
      </w:pPr>
    </w:p>
    <w:p w:rsidR="00CD74DC" w:rsidRPr="00A7238A" w:rsidRDefault="00CD74DC" w:rsidP="004A698E">
      <w:pPr>
        <w:pStyle w:val="WW-Lista-kontynuacja"/>
        <w:numPr>
          <w:ilvl w:val="0"/>
          <w:numId w:val="0"/>
        </w:numPr>
        <w:spacing w:after="0" w:line="240" w:lineRule="auto"/>
        <w:ind w:left="567"/>
      </w:pPr>
      <w:r w:rsidRPr="00A7238A">
        <w:t>Powyższe powierzchnie nie przekraczają  dopuszczalnych powierzchni stref, które  wynoszą :</w:t>
      </w:r>
    </w:p>
    <w:p w:rsidR="00CD74DC" w:rsidRPr="00A7238A" w:rsidRDefault="00CD74DC" w:rsidP="007A4834">
      <w:pPr>
        <w:pStyle w:val="WW-Lista-kontynuacja"/>
        <w:widowControl/>
        <w:numPr>
          <w:ilvl w:val="0"/>
          <w:numId w:val="38"/>
        </w:numPr>
        <w:tabs>
          <w:tab w:val="clear" w:pos="4320"/>
          <w:tab w:val="left" w:pos="1276"/>
        </w:tabs>
        <w:suppressAutoHyphens w:val="0"/>
        <w:autoSpaceDN/>
        <w:spacing w:after="0" w:line="240" w:lineRule="auto"/>
        <w:jc w:val="left"/>
        <w:textAlignment w:val="auto"/>
      </w:pPr>
      <w:r w:rsidRPr="00A7238A">
        <w:t>dla stref ZLIII w budynkach niskich- 5.000m</w:t>
      </w:r>
      <w:r w:rsidRPr="00A7238A">
        <w:rPr>
          <w:vertAlign w:val="superscript"/>
        </w:rPr>
        <w:t>2</w:t>
      </w:r>
    </w:p>
    <w:p w:rsidR="00CD74DC" w:rsidRPr="00A7238A" w:rsidRDefault="00CD74DC" w:rsidP="007A4834">
      <w:pPr>
        <w:pStyle w:val="WW-Lista-kontynuacja"/>
        <w:widowControl/>
        <w:numPr>
          <w:ilvl w:val="0"/>
          <w:numId w:val="38"/>
        </w:numPr>
        <w:tabs>
          <w:tab w:val="clear" w:pos="4320"/>
          <w:tab w:val="left" w:pos="1276"/>
        </w:tabs>
        <w:suppressAutoHyphens w:val="0"/>
        <w:autoSpaceDN/>
        <w:spacing w:after="0" w:line="240" w:lineRule="auto"/>
        <w:jc w:val="left"/>
        <w:textAlignment w:val="auto"/>
      </w:pPr>
      <w:r w:rsidRPr="00A7238A">
        <w:t>dla strefy PM w budynku niskim (Q≤500MJ/m</w:t>
      </w:r>
      <w:r w:rsidRPr="00A7238A">
        <w:rPr>
          <w:vertAlign w:val="superscript"/>
        </w:rPr>
        <w:t>2</w:t>
      </w:r>
      <w:r w:rsidRPr="00A7238A">
        <w:t>) 10.000m</w:t>
      </w:r>
      <w:r w:rsidRPr="00A7238A">
        <w:rPr>
          <w:vertAlign w:val="superscript"/>
        </w:rPr>
        <w:t>2</w:t>
      </w:r>
    </w:p>
    <w:p w:rsidR="00CD74DC" w:rsidRPr="000928BA" w:rsidRDefault="00CD74DC" w:rsidP="004A698E">
      <w:pPr>
        <w:pStyle w:val="WW-Lista-kontynuacja"/>
        <w:numPr>
          <w:ilvl w:val="0"/>
          <w:numId w:val="0"/>
        </w:numPr>
        <w:spacing w:after="0" w:line="240" w:lineRule="auto"/>
        <w:ind w:left="567"/>
        <w:rPr>
          <w:highlight w:val="green"/>
        </w:rPr>
      </w:pPr>
    </w:p>
    <w:p w:rsidR="00CD74DC" w:rsidRPr="00A7238A" w:rsidRDefault="00CD74DC" w:rsidP="004A698E">
      <w:pPr>
        <w:pStyle w:val="WW-Lista-kontynuacja"/>
        <w:numPr>
          <w:ilvl w:val="0"/>
          <w:numId w:val="0"/>
        </w:numPr>
        <w:spacing w:after="0" w:line="240" w:lineRule="auto"/>
        <w:ind w:left="567"/>
        <w:rPr>
          <w:b/>
          <w:bCs/>
        </w:rPr>
      </w:pPr>
      <w:r w:rsidRPr="00A7238A">
        <w:rPr>
          <w:b/>
          <w:bCs/>
        </w:rPr>
        <w:t xml:space="preserve">8.8. Klasa odporności pożarowej budynku oraz odporność ogniowa i stopień rozprzestrzeniania ognia elementów budowlanych </w:t>
      </w:r>
    </w:p>
    <w:p w:rsidR="00CD74DC" w:rsidRDefault="00CD74DC" w:rsidP="004A698E">
      <w:pPr>
        <w:pStyle w:val="WW-Lista-kontynuacja"/>
        <w:numPr>
          <w:ilvl w:val="0"/>
          <w:numId w:val="0"/>
        </w:numPr>
        <w:spacing w:after="0" w:line="240" w:lineRule="auto"/>
        <w:ind w:left="567"/>
      </w:pPr>
      <w:r w:rsidRPr="00A7238A">
        <w:t>Zgodnie z § 212 ust. 2 Rozporządzenia Ministra Infrastruktury z dnia 12 kwietnia 2002r. w sprawie warunków technicznych, jakim powinny odpowiadać budynki i ich usytuowanie (</w:t>
      </w:r>
      <w:proofErr w:type="spellStart"/>
      <w:r w:rsidRPr="00A7238A">
        <w:t>Dz.U.Nr</w:t>
      </w:r>
      <w:proofErr w:type="spellEnd"/>
      <w:r w:rsidRPr="00A7238A">
        <w:t xml:space="preserve"> 75, poz. 690 z </w:t>
      </w:r>
      <w:proofErr w:type="spellStart"/>
      <w:r w:rsidRPr="00A7238A">
        <w:t>późn</w:t>
      </w:r>
      <w:proofErr w:type="spellEnd"/>
      <w:r w:rsidRPr="00A7238A">
        <w:t>. zmianami) poszczególne części budynku zostały zaliczone do następujący klas:</w:t>
      </w:r>
    </w:p>
    <w:p w:rsidR="00882A2E" w:rsidRPr="00A7238A" w:rsidRDefault="00882A2E" w:rsidP="004A698E">
      <w:pPr>
        <w:pStyle w:val="WW-Lista-kontynuacja"/>
        <w:numPr>
          <w:ilvl w:val="0"/>
          <w:numId w:val="0"/>
        </w:numPr>
        <w:spacing w:after="0" w:line="240" w:lineRule="auto"/>
        <w:ind w:left="567"/>
      </w:pPr>
    </w:p>
    <w:p w:rsidR="00CD74DC" w:rsidRPr="00A7238A" w:rsidRDefault="00CD74DC" w:rsidP="004A698E">
      <w:pPr>
        <w:pStyle w:val="WW-Lista-kontynuacja"/>
        <w:numPr>
          <w:ilvl w:val="0"/>
          <w:numId w:val="0"/>
        </w:numPr>
        <w:spacing w:after="0" w:line="240" w:lineRule="auto"/>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2934"/>
        <w:gridCol w:w="2934"/>
      </w:tblGrid>
      <w:tr w:rsidR="00CD74DC" w:rsidRPr="00A7238A" w:rsidTr="004607B8">
        <w:trPr>
          <w:jc w:val="center"/>
        </w:trPr>
        <w:tc>
          <w:tcPr>
            <w:tcW w:w="3078" w:type="dxa"/>
          </w:tcPr>
          <w:p w:rsidR="00CD74DC" w:rsidRPr="00A7238A" w:rsidRDefault="00CD74DC" w:rsidP="004A698E">
            <w:pPr>
              <w:pStyle w:val="WW-Lista-kontynuacja"/>
              <w:numPr>
                <w:ilvl w:val="0"/>
                <w:numId w:val="0"/>
              </w:numPr>
              <w:spacing w:after="0" w:line="240" w:lineRule="auto"/>
            </w:pPr>
            <w:r w:rsidRPr="00A7238A">
              <w:t>Budynek</w:t>
            </w:r>
          </w:p>
        </w:tc>
        <w:tc>
          <w:tcPr>
            <w:tcW w:w="2934" w:type="dxa"/>
          </w:tcPr>
          <w:p w:rsidR="00CD74DC" w:rsidRPr="00A7238A" w:rsidRDefault="00CD74DC" w:rsidP="004A698E">
            <w:pPr>
              <w:pStyle w:val="WW-Lista-kontynuacja"/>
              <w:numPr>
                <w:ilvl w:val="0"/>
                <w:numId w:val="0"/>
              </w:numPr>
              <w:spacing w:after="0" w:line="240" w:lineRule="auto"/>
              <w:jc w:val="center"/>
            </w:pPr>
            <w:r w:rsidRPr="00A7238A">
              <w:t>Oznaczenie strefy</w:t>
            </w:r>
          </w:p>
        </w:tc>
        <w:tc>
          <w:tcPr>
            <w:tcW w:w="2934" w:type="dxa"/>
          </w:tcPr>
          <w:p w:rsidR="00CD74DC" w:rsidRPr="00A7238A" w:rsidRDefault="00CD74DC" w:rsidP="004A698E">
            <w:pPr>
              <w:pStyle w:val="WW-Lista-kontynuacja"/>
              <w:numPr>
                <w:ilvl w:val="0"/>
                <w:numId w:val="0"/>
              </w:numPr>
              <w:spacing w:after="0" w:line="240" w:lineRule="auto"/>
            </w:pPr>
            <w:r w:rsidRPr="00A7238A">
              <w:t>Klasa odporności pożarowej</w:t>
            </w:r>
          </w:p>
        </w:tc>
      </w:tr>
      <w:tr w:rsidR="00CD74DC" w:rsidRPr="00A7238A" w:rsidTr="004607B8">
        <w:trPr>
          <w:jc w:val="center"/>
        </w:trPr>
        <w:tc>
          <w:tcPr>
            <w:tcW w:w="3078" w:type="dxa"/>
          </w:tcPr>
          <w:p w:rsidR="00CD74DC" w:rsidRPr="00A7238A" w:rsidRDefault="00CD74DC" w:rsidP="004A698E">
            <w:pPr>
              <w:pStyle w:val="WW-Lista-kontynuacja"/>
              <w:numPr>
                <w:ilvl w:val="0"/>
                <w:numId w:val="0"/>
              </w:numPr>
              <w:spacing w:after="0" w:line="240" w:lineRule="auto"/>
            </w:pPr>
            <w:r w:rsidRPr="00A7238A">
              <w:t>Budynek kamienicy z oficyną</w:t>
            </w:r>
          </w:p>
        </w:tc>
        <w:tc>
          <w:tcPr>
            <w:tcW w:w="2934" w:type="dxa"/>
          </w:tcPr>
          <w:p w:rsidR="00CD74DC" w:rsidRPr="00A7238A" w:rsidRDefault="00CD74DC" w:rsidP="004A698E">
            <w:pPr>
              <w:pStyle w:val="WW-Lista-kontynuacja"/>
              <w:numPr>
                <w:ilvl w:val="0"/>
                <w:numId w:val="0"/>
              </w:numPr>
              <w:spacing w:after="0" w:line="240" w:lineRule="auto"/>
              <w:jc w:val="center"/>
            </w:pPr>
            <w:r w:rsidRPr="00A7238A">
              <w:t>ZLIII</w:t>
            </w:r>
          </w:p>
        </w:tc>
        <w:tc>
          <w:tcPr>
            <w:tcW w:w="2934" w:type="dxa"/>
          </w:tcPr>
          <w:p w:rsidR="00CD74DC" w:rsidRPr="00A7238A" w:rsidRDefault="00CD74DC" w:rsidP="004A698E">
            <w:pPr>
              <w:pStyle w:val="WW-Lista-kontynuacja"/>
              <w:numPr>
                <w:ilvl w:val="0"/>
                <w:numId w:val="0"/>
              </w:numPr>
              <w:spacing w:after="0" w:line="240" w:lineRule="auto"/>
              <w:jc w:val="center"/>
            </w:pPr>
            <w:r w:rsidRPr="00A7238A">
              <w:t>C</w:t>
            </w:r>
          </w:p>
        </w:tc>
      </w:tr>
    </w:tbl>
    <w:p w:rsidR="00CD74DC" w:rsidRPr="000928BA" w:rsidRDefault="00CD74DC" w:rsidP="004A698E">
      <w:pPr>
        <w:pStyle w:val="WW-Lista-kontynuacja"/>
        <w:numPr>
          <w:ilvl w:val="0"/>
          <w:numId w:val="0"/>
        </w:numPr>
        <w:spacing w:after="0" w:line="240" w:lineRule="auto"/>
        <w:ind w:left="567"/>
        <w:rPr>
          <w:highlight w:val="green"/>
        </w:rPr>
      </w:pPr>
    </w:p>
    <w:p w:rsidR="00CD74DC" w:rsidRPr="00A7238A" w:rsidRDefault="00CD74DC" w:rsidP="004A698E">
      <w:pPr>
        <w:pStyle w:val="WW-Lista-kontynuacja"/>
        <w:numPr>
          <w:ilvl w:val="0"/>
          <w:numId w:val="0"/>
        </w:numPr>
        <w:spacing w:after="0" w:line="240" w:lineRule="auto"/>
        <w:ind w:left="567"/>
      </w:pPr>
      <w:r w:rsidRPr="00A7238A">
        <w:t xml:space="preserve">Wymagania dla elementów budynku zakwalifikowanego dla klasy odporności pożarowej “C”  </w:t>
      </w:r>
    </w:p>
    <w:tbl>
      <w:tblPr>
        <w:tblW w:w="0" w:type="auto"/>
        <w:tblInd w:w="1504" w:type="dxa"/>
        <w:tblLayout w:type="fixed"/>
        <w:tblLook w:val="0000" w:firstRow="0" w:lastRow="0" w:firstColumn="0" w:lastColumn="0" w:noHBand="0" w:noVBand="0"/>
      </w:tblPr>
      <w:tblGrid>
        <w:gridCol w:w="4143"/>
        <w:gridCol w:w="2966"/>
      </w:tblGrid>
      <w:tr w:rsidR="00CD74DC" w:rsidRPr="00A7238A" w:rsidTr="004607B8">
        <w:trPr>
          <w:trHeight w:val="263"/>
        </w:trPr>
        <w:tc>
          <w:tcPr>
            <w:tcW w:w="4143" w:type="dxa"/>
            <w:tcBorders>
              <w:top w:val="single" w:sz="4" w:space="0" w:color="000000"/>
              <w:left w:val="single" w:sz="4" w:space="0" w:color="000000"/>
              <w:bottom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pPr>
            <w:r w:rsidRPr="00A7238A">
              <w:t xml:space="preserve">Element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jc w:val="center"/>
            </w:pPr>
            <w:r w:rsidRPr="00A7238A">
              <w:t xml:space="preserve">Klasa odporności ogniowej </w:t>
            </w:r>
          </w:p>
        </w:tc>
      </w:tr>
      <w:tr w:rsidR="00CD74DC" w:rsidRPr="00A7238A"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pPr>
            <w:r w:rsidRPr="00A7238A">
              <w:t>Główna konstrukcja nośna budynku</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jc w:val="center"/>
            </w:pPr>
            <w:r w:rsidRPr="00A7238A">
              <w:t>R60</w:t>
            </w:r>
          </w:p>
        </w:tc>
      </w:tr>
      <w:tr w:rsidR="00CD74DC" w:rsidRPr="00A7238A"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pPr>
            <w:r w:rsidRPr="00A7238A">
              <w:t xml:space="preserve">Konstrukcja dachu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jc w:val="center"/>
            </w:pPr>
            <w:r w:rsidRPr="00A7238A">
              <w:t>R15</w:t>
            </w:r>
          </w:p>
        </w:tc>
      </w:tr>
      <w:tr w:rsidR="00CD74DC" w:rsidRPr="00A7238A" w:rsidTr="004607B8">
        <w:trPr>
          <w:trHeight w:val="250"/>
        </w:trPr>
        <w:tc>
          <w:tcPr>
            <w:tcW w:w="4143" w:type="dxa"/>
            <w:tcBorders>
              <w:top w:val="single" w:sz="4" w:space="0" w:color="000000"/>
              <w:left w:val="single" w:sz="4" w:space="0" w:color="000000"/>
              <w:bottom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pPr>
            <w:r w:rsidRPr="00A7238A">
              <w:lastRenderedPageBreak/>
              <w:t xml:space="preserve">Strop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jc w:val="center"/>
            </w:pPr>
            <w:r w:rsidRPr="00A7238A">
              <w:t>REI60</w:t>
            </w:r>
          </w:p>
        </w:tc>
      </w:tr>
      <w:tr w:rsidR="00CD74DC" w:rsidRPr="00A7238A"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pPr>
            <w:r w:rsidRPr="00A7238A">
              <w:t xml:space="preserve">Ściana zewnętrzna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jc w:val="center"/>
            </w:pPr>
            <w:r w:rsidRPr="00A7238A">
              <w:t>EI30</w:t>
            </w:r>
          </w:p>
        </w:tc>
      </w:tr>
      <w:tr w:rsidR="00CD74DC" w:rsidRPr="00A7238A"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pPr>
            <w:r w:rsidRPr="00A7238A">
              <w:t xml:space="preserve">Ściana wewnętrzna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jc w:val="center"/>
            </w:pPr>
            <w:r w:rsidRPr="00A7238A">
              <w:t>EI15</w:t>
            </w:r>
          </w:p>
        </w:tc>
      </w:tr>
      <w:tr w:rsidR="00CD74DC" w:rsidRPr="000928BA" w:rsidTr="004607B8">
        <w:trPr>
          <w:trHeight w:val="250"/>
        </w:trPr>
        <w:tc>
          <w:tcPr>
            <w:tcW w:w="4143" w:type="dxa"/>
            <w:tcBorders>
              <w:top w:val="single" w:sz="4" w:space="0" w:color="000000"/>
              <w:left w:val="single" w:sz="4" w:space="0" w:color="000000"/>
              <w:bottom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pPr>
            <w:proofErr w:type="spellStart"/>
            <w:r w:rsidRPr="00A7238A">
              <w:t>Przekrycie</w:t>
            </w:r>
            <w:proofErr w:type="spellEnd"/>
            <w:r w:rsidRPr="00A7238A">
              <w:t xml:space="preserve"> dachu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A7238A" w:rsidRDefault="00CD74DC" w:rsidP="004A698E">
            <w:pPr>
              <w:pStyle w:val="WW-Lista-kontynuacja"/>
              <w:numPr>
                <w:ilvl w:val="0"/>
                <w:numId w:val="0"/>
              </w:numPr>
              <w:snapToGrid w:val="0"/>
              <w:spacing w:after="0" w:line="240" w:lineRule="auto"/>
              <w:ind w:left="567"/>
              <w:jc w:val="center"/>
            </w:pPr>
            <w:r w:rsidRPr="00A7238A">
              <w:t>RE15</w:t>
            </w:r>
          </w:p>
        </w:tc>
      </w:tr>
    </w:tbl>
    <w:p w:rsidR="00CD74DC" w:rsidRPr="000928BA" w:rsidRDefault="00CD74DC" w:rsidP="004A698E">
      <w:pPr>
        <w:pStyle w:val="WW-Lista-kontynuacja"/>
        <w:numPr>
          <w:ilvl w:val="0"/>
          <w:numId w:val="0"/>
        </w:numPr>
        <w:spacing w:after="0" w:line="240" w:lineRule="auto"/>
        <w:ind w:left="567"/>
        <w:rPr>
          <w:highlight w:val="green"/>
        </w:rPr>
      </w:pPr>
    </w:p>
    <w:p w:rsidR="00CD74DC" w:rsidRPr="000928BA" w:rsidRDefault="00CD74DC" w:rsidP="004A698E">
      <w:pPr>
        <w:pStyle w:val="WW-Lista-kontynuacja"/>
        <w:numPr>
          <w:ilvl w:val="0"/>
          <w:numId w:val="0"/>
        </w:numPr>
        <w:spacing w:after="0" w:line="240" w:lineRule="auto"/>
        <w:ind w:left="567"/>
        <w:rPr>
          <w:highlight w:val="green"/>
        </w:rPr>
      </w:pPr>
    </w:p>
    <w:p w:rsidR="00CD74DC" w:rsidRPr="002C066F" w:rsidRDefault="00CD74DC" w:rsidP="004A698E">
      <w:pPr>
        <w:pStyle w:val="WW-Lista-kontynuacja"/>
        <w:numPr>
          <w:ilvl w:val="0"/>
          <w:numId w:val="0"/>
        </w:numPr>
        <w:spacing w:after="0" w:line="240" w:lineRule="auto"/>
        <w:ind w:left="567"/>
      </w:pPr>
      <w:r w:rsidRPr="002C066F">
        <w:t xml:space="preserve">Wymagania dla elementów oddzielenia </w:t>
      </w:r>
      <w:proofErr w:type="spellStart"/>
      <w:r w:rsidRPr="002C066F">
        <w:t>ppoż</w:t>
      </w:r>
      <w:proofErr w:type="spellEnd"/>
      <w:r w:rsidRPr="002C066F">
        <w:t xml:space="preserve"> dla klas "B" i "C"</w:t>
      </w:r>
    </w:p>
    <w:tbl>
      <w:tblPr>
        <w:tblW w:w="0" w:type="auto"/>
        <w:tblInd w:w="1504" w:type="dxa"/>
        <w:tblLayout w:type="fixed"/>
        <w:tblLook w:val="0000" w:firstRow="0" w:lastRow="0" w:firstColumn="0" w:lastColumn="0" w:noHBand="0" w:noVBand="0"/>
      </w:tblPr>
      <w:tblGrid>
        <w:gridCol w:w="4143"/>
        <w:gridCol w:w="2966"/>
      </w:tblGrid>
      <w:tr w:rsidR="00CD74DC" w:rsidRPr="002C066F" w:rsidTr="004607B8">
        <w:trPr>
          <w:trHeight w:val="263"/>
        </w:trPr>
        <w:tc>
          <w:tcPr>
            <w:tcW w:w="4143" w:type="dxa"/>
            <w:tcBorders>
              <w:top w:val="single" w:sz="4" w:space="0" w:color="000000"/>
              <w:left w:val="single" w:sz="4" w:space="0" w:color="000000"/>
              <w:bottom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pPr>
            <w:r w:rsidRPr="002C066F">
              <w:t xml:space="preserve">Element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jc w:val="center"/>
            </w:pPr>
            <w:r w:rsidRPr="002C066F">
              <w:t xml:space="preserve">Klasa odporności ogniowej </w:t>
            </w:r>
          </w:p>
        </w:tc>
      </w:tr>
      <w:tr w:rsidR="00CD74DC" w:rsidRPr="002C066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pPr>
            <w:r w:rsidRPr="002C066F">
              <w:t>Ściany i stropy z wyjątkiem stropów w ZL (nie dotyczy)</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jc w:val="center"/>
            </w:pPr>
            <w:r w:rsidRPr="002C066F">
              <w:t>REI120</w:t>
            </w:r>
          </w:p>
        </w:tc>
      </w:tr>
      <w:tr w:rsidR="00CD74DC" w:rsidRPr="002C066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pPr>
            <w:r w:rsidRPr="002C066F">
              <w:t>Stropy w ZL</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jc w:val="center"/>
            </w:pPr>
            <w:r w:rsidRPr="002C066F">
              <w:t>REI60</w:t>
            </w:r>
          </w:p>
        </w:tc>
      </w:tr>
      <w:tr w:rsidR="00CD74DC" w:rsidRPr="002C066F" w:rsidTr="004607B8">
        <w:trPr>
          <w:trHeight w:val="250"/>
        </w:trPr>
        <w:tc>
          <w:tcPr>
            <w:tcW w:w="4143" w:type="dxa"/>
            <w:tcBorders>
              <w:top w:val="single" w:sz="4" w:space="0" w:color="000000"/>
              <w:left w:val="single" w:sz="4" w:space="0" w:color="000000"/>
              <w:bottom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pPr>
            <w:r w:rsidRPr="002C066F">
              <w:t xml:space="preserve">Drzwi przeciwpożarowe lub inne zamknięcia </w:t>
            </w:r>
            <w:proofErr w:type="spellStart"/>
            <w:r w:rsidRPr="002C066F">
              <w:t>ppoż</w:t>
            </w:r>
            <w:proofErr w:type="spellEnd"/>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jc w:val="center"/>
            </w:pPr>
            <w:r w:rsidRPr="002C066F">
              <w:t>EI60</w:t>
            </w:r>
          </w:p>
        </w:tc>
      </w:tr>
      <w:tr w:rsidR="00CD74DC" w:rsidRPr="002C066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pPr>
            <w:r w:rsidRPr="002C066F">
              <w:t>Drzwi z przedsionka pożarowego na korytarz i do pomieszczenia</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jc w:val="center"/>
            </w:pPr>
            <w:r w:rsidRPr="002C066F">
              <w:t>EI30</w:t>
            </w:r>
          </w:p>
        </w:tc>
      </w:tr>
      <w:tr w:rsidR="00CD74DC" w:rsidRPr="000928BA"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pPr>
            <w:r w:rsidRPr="002C066F">
              <w:t>Drzwi z przedsionka pożarowego na klatkę schodową</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2C066F" w:rsidRDefault="00CD74DC" w:rsidP="004A698E">
            <w:pPr>
              <w:pStyle w:val="WW-Lista-kontynuacja"/>
              <w:numPr>
                <w:ilvl w:val="0"/>
                <w:numId w:val="0"/>
              </w:numPr>
              <w:snapToGrid w:val="0"/>
              <w:spacing w:after="0" w:line="240" w:lineRule="auto"/>
              <w:ind w:left="567"/>
              <w:jc w:val="center"/>
            </w:pPr>
            <w:r w:rsidRPr="002C066F">
              <w:t>EI30</w:t>
            </w:r>
          </w:p>
        </w:tc>
      </w:tr>
    </w:tbl>
    <w:p w:rsidR="00CD74DC" w:rsidRPr="000928BA" w:rsidRDefault="00CD74DC" w:rsidP="004A698E">
      <w:pPr>
        <w:pStyle w:val="WW-Lista-kontynuacja"/>
        <w:numPr>
          <w:ilvl w:val="0"/>
          <w:numId w:val="0"/>
        </w:numPr>
        <w:spacing w:after="0" w:line="240" w:lineRule="auto"/>
        <w:ind w:left="567"/>
        <w:rPr>
          <w:highlight w:val="green"/>
        </w:rPr>
      </w:pPr>
    </w:p>
    <w:p w:rsidR="00CD74DC" w:rsidRPr="000928BA" w:rsidRDefault="00CD74DC" w:rsidP="004A698E">
      <w:pPr>
        <w:pStyle w:val="WW-Lista-kontynuacja"/>
        <w:numPr>
          <w:ilvl w:val="0"/>
          <w:numId w:val="0"/>
        </w:numPr>
        <w:spacing w:after="0" w:line="240" w:lineRule="auto"/>
        <w:ind w:left="567"/>
        <w:rPr>
          <w:highlight w:val="green"/>
        </w:rPr>
      </w:pPr>
    </w:p>
    <w:p w:rsidR="00CD74DC" w:rsidRPr="002C066F" w:rsidRDefault="00CD74DC" w:rsidP="004A698E">
      <w:pPr>
        <w:pStyle w:val="WW-Lista-kontynuacja"/>
        <w:numPr>
          <w:ilvl w:val="0"/>
          <w:numId w:val="0"/>
        </w:numPr>
        <w:spacing w:after="0" w:line="240" w:lineRule="auto"/>
        <w:ind w:left="567"/>
      </w:pPr>
      <w:r w:rsidRPr="002C066F">
        <w:t>Wszystkie elementy budynku zaprojektowano jako nierozprzestrzeniające ognia.</w:t>
      </w:r>
    </w:p>
    <w:p w:rsidR="00CD74DC" w:rsidRPr="002C066F" w:rsidRDefault="00CD74DC" w:rsidP="004A698E">
      <w:pPr>
        <w:pStyle w:val="WW-Lista-kontynuacja"/>
        <w:numPr>
          <w:ilvl w:val="0"/>
          <w:numId w:val="0"/>
        </w:numPr>
        <w:spacing w:after="0" w:line="240" w:lineRule="auto"/>
        <w:ind w:left="567"/>
      </w:pPr>
      <w:r w:rsidRPr="002C066F">
        <w:t>W obrębie budynków zlokalizowano pomieszczenia techniczne wydzielone pożarowo:</w:t>
      </w:r>
    </w:p>
    <w:p w:rsidR="00CD74DC" w:rsidRPr="002C066F" w:rsidRDefault="00CD74DC" w:rsidP="004A698E">
      <w:pPr>
        <w:pStyle w:val="WW-Lista-kontynuacja"/>
        <w:numPr>
          <w:ilvl w:val="0"/>
          <w:numId w:val="0"/>
        </w:numPr>
        <w:spacing w:after="0" w:line="240" w:lineRule="auto"/>
        <w:ind w:left="567"/>
      </w:pPr>
      <w:r w:rsidRPr="002C066F">
        <w:t>- pomieszczenie kotłowni gazowej w piwnicy- wydzielone zgodnie z §268 ust. 5 ścianami EI60 oraz zamykane drzwiami EI30</w:t>
      </w:r>
    </w:p>
    <w:p w:rsidR="00CD74DC" w:rsidRDefault="00CD74DC" w:rsidP="004A698E">
      <w:pPr>
        <w:pStyle w:val="WW-Lista-kontynuacja"/>
        <w:numPr>
          <w:ilvl w:val="0"/>
          <w:numId w:val="0"/>
        </w:numPr>
        <w:spacing w:after="0" w:line="240" w:lineRule="auto"/>
        <w:ind w:left="567"/>
      </w:pPr>
      <w:r w:rsidRPr="002C066F">
        <w:t>Dodatkowo zgodnie z §219 poddasze użytkowe zostało oddzielone od palnej konstrukcji dachu i poddasza nieużytkowego przegrodami o klasie EI30</w:t>
      </w:r>
      <w:r w:rsidR="00882A2E">
        <w:t>.</w:t>
      </w:r>
    </w:p>
    <w:p w:rsidR="00882A2E" w:rsidRPr="000928BA" w:rsidRDefault="00882A2E" w:rsidP="004A698E">
      <w:pPr>
        <w:pStyle w:val="WW-Lista-kontynuacja"/>
        <w:numPr>
          <w:ilvl w:val="0"/>
          <w:numId w:val="0"/>
        </w:numPr>
        <w:spacing w:after="0" w:line="240" w:lineRule="auto"/>
        <w:ind w:left="567"/>
        <w:rPr>
          <w:highlight w:val="green"/>
        </w:rPr>
      </w:pPr>
    </w:p>
    <w:p w:rsidR="00CD74DC" w:rsidRPr="008F2459" w:rsidRDefault="00CD74DC" w:rsidP="004A698E">
      <w:pPr>
        <w:pStyle w:val="WW-Lista-kontynuacja"/>
        <w:numPr>
          <w:ilvl w:val="0"/>
          <w:numId w:val="0"/>
        </w:numPr>
        <w:spacing w:after="0" w:line="240" w:lineRule="auto"/>
        <w:ind w:left="567"/>
        <w:rPr>
          <w:b/>
          <w:bCs/>
        </w:rPr>
      </w:pPr>
      <w:r w:rsidRPr="008F2459">
        <w:rPr>
          <w:b/>
          <w:bCs/>
        </w:rPr>
        <w:t xml:space="preserve">8.9. Warunki ewakuacji </w:t>
      </w:r>
    </w:p>
    <w:p w:rsidR="00CD74DC" w:rsidRPr="008F2459" w:rsidRDefault="00CD74DC" w:rsidP="004A698E">
      <w:pPr>
        <w:pStyle w:val="WW-Lista-kontynuacja"/>
        <w:numPr>
          <w:ilvl w:val="0"/>
          <w:numId w:val="0"/>
        </w:numPr>
        <w:spacing w:after="0" w:line="240" w:lineRule="auto"/>
        <w:ind w:left="567"/>
        <w:rPr>
          <w:b/>
          <w:bCs/>
        </w:rPr>
      </w:pPr>
      <w:r w:rsidRPr="008F2459">
        <w:rPr>
          <w:b/>
          <w:bCs/>
        </w:rPr>
        <w:t>8.9.1 Przejście ewakuacyjne</w:t>
      </w:r>
    </w:p>
    <w:p w:rsidR="00CD74DC" w:rsidRPr="008F2459" w:rsidRDefault="00CD74DC" w:rsidP="004A698E">
      <w:pPr>
        <w:pStyle w:val="WW-Lista-kontynuacja"/>
        <w:numPr>
          <w:ilvl w:val="0"/>
          <w:numId w:val="0"/>
        </w:numPr>
        <w:spacing w:after="0" w:line="240" w:lineRule="auto"/>
        <w:ind w:left="567"/>
      </w:pPr>
      <w:r w:rsidRPr="008F2459">
        <w:t>W pomieszczeniach, odległość przejścia ewakuacyjnego w obrębie ZL zagrożenia ludzi, mierzona od najdalszego miejsca w którym może przebywać człowiek do wyjścia na zewnątrz budynku lub (drogę ewakuacyjną) nie przekracza  40 m, zgodnie z §237 ust. 1 pkt.1.</w:t>
      </w:r>
    </w:p>
    <w:p w:rsidR="00CD74DC" w:rsidRPr="000928BA" w:rsidRDefault="00CD74DC" w:rsidP="004A698E">
      <w:pPr>
        <w:pStyle w:val="WW-Lista-kontynuacja"/>
        <w:numPr>
          <w:ilvl w:val="0"/>
          <w:numId w:val="0"/>
        </w:numPr>
        <w:spacing w:after="0" w:line="240" w:lineRule="auto"/>
        <w:ind w:left="567"/>
        <w:rPr>
          <w:highlight w:val="green"/>
        </w:rPr>
      </w:pPr>
    </w:p>
    <w:p w:rsidR="00CD74DC" w:rsidRPr="008F2459" w:rsidRDefault="00CD74DC" w:rsidP="004A698E">
      <w:pPr>
        <w:pStyle w:val="WW-Lista-kontynuacja"/>
        <w:numPr>
          <w:ilvl w:val="0"/>
          <w:numId w:val="0"/>
        </w:numPr>
        <w:spacing w:after="0" w:line="240" w:lineRule="auto"/>
        <w:ind w:left="567"/>
        <w:rPr>
          <w:b/>
          <w:bCs/>
        </w:rPr>
      </w:pPr>
      <w:r w:rsidRPr="008F2459">
        <w:rPr>
          <w:b/>
          <w:bCs/>
        </w:rPr>
        <w:t>8.9.2 Dojścia ewakuacyjne</w:t>
      </w:r>
    </w:p>
    <w:p w:rsidR="00CD74DC" w:rsidRPr="008F2459" w:rsidRDefault="00CD74DC" w:rsidP="004A698E">
      <w:pPr>
        <w:pStyle w:val="WW-Lista-kontynuacja"/>
        <w:numPr>
          <w:ilvl w:val="0"/>
          <w:numId w:val="0"/>
        </w:numPr>
        <w:spacing w:after="0" w:line="240" w:lineRule="auto"/>
        <w:ind w:left="567"/>
      </w:pPr>
      <w:r w:rsidRPr="008F2459">
        <w:t>Maksymalne długości dojść ewakuacyjnych wg §256 ust. 3:</w:t>
      </w:r>
    </w:p>
    <w:p w:rsidR="00CD74DC" w:rsidRPr="000928BA" w:rsidRDefault="00CD74DC" w:rsidP="004A698E">
      <w:pPr>
        <w:pStyle w:val="WW-Lista-kontynuacja"/>
        <w:numPr>
          <w:ilvl w:val="0"/>
          <w:numId w:val="0"/>
        </w:numPr>
        <w:spacing w:after="0" w:line="240" w:lineRule="auto"/>
        <w:ind w:left="567"/>
        <w:rPr>
          <w:highlight w:val="green"/>
        </w:rPr>
      </w:pPr>
    </w:p>
    <w:tbl>
      <w:tblPr>
        <w:tblW w:w="7284" w:type="dxa"/>
        <w:jc w:val="center"/>
        <w:tblCellSpacing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30" w:type="dxa"/>
          <w:left w:w="30" w:type="dxa"/>
          <w:bottom w:w="30" w:type="dxa"/>
          <w:right w:w="30" w:type="dxa"/>
        </w:tblCellMar>
        <w:tblLook w:val="04A0" w:firstRow="1" w:lastRow="0" w:firstColumn="1" w:lastColumn="0" w:noHBand="0" w:noVBand="1"/>
      </w:tblPr>
      <w:tblGrid>
        <w:gridCol w:w="2382"/>
        <w:gridCol w:w="2424"/>
        <w:gridCol w:w="2478"/>
      </w:tblGrid>
      <w:tr w:rsidR="00CD74DC" w:rsidRPr="008F2459" w:rsidTr="004607B8">
        <w:trPr>
          <w:tblCellSpacing w:w="0" w:type="dxa"/>
          <w:jc w:val="center"/>
        </w:trPr>
        <w:tc>
          <w:tcPr>
            <w:tcW w:w="2382" w:type="dxa"/>
            <w:vMerge w:val="restart"/>
            <w:tcBorders>
              <w:top w:val="single" w:sz="4" w:space="0" w:color="auto"/>
            </w:tcBorders>
            <w:hideMark/>
          </w:tcPr>
          <w:p w:rsidR="00CD74DC" w:rsidRPr="008F2459" w:rsidRDefault="00CD74DC" w:rsidP="004A698E">
            <w:pPr>
              <w:spacing w:line="240" w:lineRule="auto"/>
              <w:ind w:left="0"/>
            </w:pPr>
            <w:r w:rsidRPr="008F2459">
              <w:rPr>
                <w:bCs/>
              </w:rPr>
              <w:t>Rodzaj strefy pożarowej</w:t>
            </w:r>
            <w:r w:rsidRPr="008F2459">
              <w:t xml:space="preserve"> </w:t>
            </w:r>
          </w:p>
        </w:tc>
        <w:tc>
          <w:tcPr>
            <w:tcW w:w="4902" w:type="dxa"/>
            <w:gridSpan w:val="2"/>
            <w:tcBorders>
              <w:top w:val="single" w:sz="4" w:space="0" w:color="auto"/>
            </w:tcBorders>
            <w:hideMark/>
          </w:tcPr>
          <w:p w:rsidR="00CD74DC" w:rsidRPr="008F2459" w:rsidRDefault="00CD74DC" w:rsidP="004A698E">
            <w:pPr>
              <w:spacing w:line="240" w:lineRule="auto"/>
              <w:ind w:left="0"/>
            </w:pPr>
            <w:r w:rsidRPr="008F2459">
              <w:rPr>
                <w:bCs/>
              </w:rPr>
              <w:t>Długość dojścia w m</w:t>
            </w:r>
            <w:r w:rsidRPr="008F2459">
              <w:t xml:space="preserve"> </w:t>
            </w:r>
          </w:p>
        </w:tc>
      </w:tr>
      <w:tr w:rsidR="00CD74DC" w:rsidRPr="008F2459" w:rsidTr="004607B8">
        <w:trPr>
          <w:tblCellSpacing w:w="0" w:type="dxa"/>
          <w:jc w:val="center"/>
        </w:trPr>
        <w:tc>
          <w:tcPr>
            <w:tcW w:w="0" w:type="auto"/>
            <w:vMerge/>
            <w:vAlign w:val="center"/>
            <w:hideMark/>
          </w:tcPr>
          <w:p w:rsidR="00CD74DC" w:rsidRPr="008F2459" w:rsidRDefault="00CD74DC" w:rsidP="004A698E">
            <w:pPr>
              <w:spacing w:line="240" w:lineRule="auto"/>
              <w:ind w:left="0"/>
            </w:pPr>
          </w:p>
        </w:tc>
        <w:tc>
          <w:tcPr>
            <w:tcW w:w="2424" w:type="dxa"/>
            <w:hideMark/>
          </w:tcPr>
          <w:p w:rsidR="00CD74DC" w:rsidRPr="008F2459" w:rsidRDefault="00CD74DC" w:rsidP="004A698E">
            <w:pPr>
              <w:spacing w:line="240" w:lineRule="auto"/>
              <w:ind w:left="0"/>
            </w:pPr>
            <w:r w:rsidRPr="008F2459">
              <w:rPr>
                <w:bCs/>
              </w:rPr>
              <w:t>przy jednym dojściu</w:t>
            </w:r>
            <w:r w:rsidRPr="008F2459">
              <w:t xml:space="preserve"> </w:t>
            </w:r>
          </w:p>
        </w:tc>
        <w:tc>
          <w:tcPr>
            <w:tcW w:w="2478" w:type="dxa"/>
            <w:hideMark/>
          </w:tcPr>
          <w:p w:rsidR="00CD74DC" w:rsidRPr="008F2459" w:rsidRDefault="00CD74DC" w:rsidP="004A698E">
            <w:pPr>
              <w:spacing w:line="240" w:lineRule="auto"/>
              <w:ind w:left="0"/>
            </w:pPr>
            <w:r w:rsidRPr="008F2459">
              <w:rPr>
                <w:bCs/>
              </w:rPr>
              <w:t>przy co najmniej 2 dojściach</w:t>
            </w:r>
            <w:r w:rsidRPr="008F2459">
              <w:rPr>
                <w:bCs/>
                <w:vertAlign w:val="superscript"/>
              </w:rPr>
              <w:t>1)</w:t>
            </w:r>
            <w:r w:rsidRPr="008F2459">
              <w:t xml:space="preserve"> </w:t>
            </w:r>
          </w:p>
        </w:tc>
      </w:tr>
      <w:tr w:rsidR="00882A2E" w:rsidRPr="008F2459" w:rsidTr="004607B8">
        <w:trPr>
          <w:tblCellSpacing w:w="0" w:type="dxa"/>
          <w:jc w:val="center"/>
        </w:trPr>
        <w:tc>
          <w:tcPr>
            <w:tcW w:w="2382" w:type="dxa"/>
            <w:hideMark/>
          </w:tcPr>
          <w:p w:rsidR="00882A2E" w:rsidRPr="008F2459" w:rsidRDefault="00882A2E" w:rsidP="004A698E">
            <w:pPr>
              <w:spacing w:line="240" w:lineRule="auto"/>
              <w:ind w:left="0"/>
            </w:pPr>
            <w:r w:rsidRPr="008F2459">
              <w:t xml:space="preserve">ZL III </w:t>
            </w:r>
          </w:p>
        </w:tc>
        <w:tc>
          <w:tcPr>
            <w:tcW w:w="2424" w:type="dxa"/>
            <w:hideMark/>
          </w:tcPr>
          <w:p w:rsidR="00882A2E" w:rsidRPr="008F2459" w:rsidRDefault="00882A2E" w:rsidP="004A698E">
            <w:pPr>
              <w:spacing w:line="240" w:lineRule="auto"/>
              <w:ind w:left="0"/>
            </w:pPr>
            <w:r w:rsidRPr="008F2459">
              <w:t>30</w:t>
            </w:r>
            <w:r w:rsidRPr="008F2459">
              <w:rPr>
                <w:vertAlign w:val="superscript"/>
              </w:rPr>
              <w:t>2)</w:t>
            </w:r>
            <w:r w:rsidRPr="008F2459">
              <w:t xml:space="preserve"> </w:t>
            </w:r>
          </w:p>
        </w:tc>
        <w:tc>
          <w:tcPr>
            <w:tcW w:w="2478" w:type="dxa"/>
            <w:hideMark/>
          </w:tcPr>
          <w:p w:rsidR="00882A2E" w:rsidRPr="008F2459" w:rsidRDefault="00882A2E" w:rsidP="004A698E">
            <w:pPr>
              <w:spacing w:line="240" w:lineRule="auto"/>
              <w:ind w:left="0"/>
            </w:pPr>
            <w:r w:rsidRPr="008F2459">
              <w:t xml:space="preserve">60 </w:t>
            </w:r>
          </w:p>
        </w:tc>
      </w:tr>
      <w:tr w:rsidR="00882A2E" w:rsidRPr="008F2459" w:rsidTr="00983067">
        <w:trPr>
          <w:tblCellSpacing w:w="0" w:type="dxa"/>
          <w:jc w:val="center"/>
        </w:trPr>
        <w:tc>
          <w:tcPr>
            <w:tcW w:w="2382" w:type="dxa"/>
            <w:tcBorders>
              <w:bottom w:val="single" w:sz="4" w:space="0" w:color="auto"/>
            </w:tcBorders>
            <w:hideMark/>
          </w:tcPr>
          <w:p w:rsidR="00882A2E" w:rsidRPr="008F2459" w:rsidRDefault="00882A2E" w:rsidP="004A698E">
            <w:pPr>
              <w:spacing w:line="240" w:lineRule="auto"/>
              <w:ind w:left="0"/>
            </w:pPr>
            <w:r w:rsidRPr="008F2459">
              <w:rPr>
                <w:vertAlign w:val="superscript"/>
              </w:rPr>
              <w:t xml:space="preserve">1) </w:t>
            </w:r>
            <w:r w:rsidRPr="008F2459">
              <w:t xml:space="preserve">Dla dojścia najkrótszego, przy czym dopuszcza się dla drugiego dojścia długość większą o 100% od najkrótszego. Dojścia te nie mogą się pokrywać ani krzyżować. </w:t>
            </w:r>
          </w:p>
          <w:p w:rsidR="00882A2E" w:rsidRPr="008F2459" w:rsidRDefault="00882A2E" w:rsidP="004A698E">
            <w:pPr>
              <w:spacing w:line="240" w:lineRule="auto"/>
              <w:ind w:left="0"/>
            </w:pPr>
            <w:r w:rsidRPr="008F2459">
              <w:rPr>
                <w:vertAlign w:val="superscript"/>
              </w:rPr>
              <w:t xml:space="preserve">2) </w:t>
            </w:r>
            <w:r w:rsidRPr="008F2459">
              <w:t xml:space="preserve">W tym nie więcej niż 20 m na poziomej drodze ewakuacyjnej. </w:t>
            </w:r>
          </w:p>
        </w:tc>
        <w:tc>
          <w:tcPr>
            <w:tcW w:w="2424" w:type="dxa"/>
            <w:hideMark/>
          </w:tcPr>
          <w:p w:rsidR="00882A2E" w:rsidRPr="008F2459" w:rsidRDefault="00882A2E" w:rsidP="004A698E">
            <w:pPr>
              <w:spacing w:line="240" w:lineRule="auto"/>
              <w:ind w:left="0"/>
            </w:pPr>
          </w:p>
        </w:tc>
        <w:tc>
          <w:tcPr>
            <w:tcW w:w="2478" w:type="dxa"/>
            <w:hideMark/>
          </w:tcPr>
          <w:p w:rsidR="00882A2E" w:rsidRPr="008F2459" w:rsidRDefault="00882A2E" w:rsidP="004A698E">
            <w:pPr>
              <w:spacing w:line="240" w:lineRule="auto"/>
              <w:ind w:left="0"/>
            </w:pPr>
          </w:p>
        </w:tc>
      </w:tr>
      <w:tr w:rsidR="00882A2E" w:rsidRPr="008F2459" w:rsidTr="00983067">
        <w:trPr>
          <w:tblCellSpacing w:w="0" w:type="dxa"/>
          <w:jc w:val="center"/>
        </w:trPr>
        <w:tc>
          <w:tcPr>
            <w:tcW w:w="7284" w:type="dxa"/>
            <w:gridSpan w:val="3"/>
            <w:tcBorders>
              <w:bottom w:val="single" w:sz="4" w:space="0" w:color="auto"/>
            </w:tcBorders>
          </w:tcPr>
          <w:p w:rsidR="00882A2E" w:rsidRPr="008F2459" w:rsidRDefault="00882A2E" w:rsidP="004A698E">
            <w:pPr>
              <w:spacing w:line="240" w:lineRule="auto"/>
              <w:ind w:left="0"/>
            </w:pPr>
          </w:p>
        </w:tc>
      </w:tr>
    </w:tbl>
    <w:p w:rsidR="00CD74DC" w:rsidRPr="000928BA" w:rsidRDefault="00CD74DC" w:rsidP="004A698E">
      <w:pPr>
        <w:pStyle w:val="WW-Lista-kontynuacja"/>
        <w:numPr>
          <w:ilvl w:val="0"/>
          <w:numId w:val="0"/>
        </w:numPr>
        <w:spacing w:after="0" w:line="240" w:lineRule="auto"/>
        <w:ind w:left="567"/>
        <w:rPr>
          <w:highlight w:val="green"/>
        </w:rPr>
      </w:pPr>
    </w:p>
    <w:p w:rsidR="00CD74DC" w:rsidRPr="000928BA" w:rsidRDefault="00CD74DC" w:rsidP="004A698E">
      <w:pPr>
        <w:pStyle w:val="WW-Lista-kontynuacja"/>
        <w:numPr>
          <w:ilvl w:val="0"/>
          <w:numId w:val="0"/>
        </w:numPr>
        <w:spacing w:after="0" w:line="240" w:lineRule="auto"/>
        <w:ind w:left="567"/>
        <w:rPr>
          <w:highlight w:val="green"/>
        </w:rPr>
      </w:pPr>
      <w:r w:rsidRPr="00BF34E5">
        <w:t>Maksymalne długości dojść ewakuacyjnych oraz ich minimal</w:t>
      </w:r>
      <w:r w:rsidR="00882A2E">
        <w:t>ne szerokości zostały zachowane, co zapewniono wydzielając dwie strefy ogniowe Kamienicę i Oficynę – w osi D</w:t>
      </w:r>
    </w:p>
    <w:p w:rsidR="00CD74DC" w:rsidRPr="000928BA" w:rsidRDefault="00CD74DC" w:rsidP="004A698E">
      <w:pPr>
        <w:pStyle w:val="WW-Lista-kontynuacja"/>
        <w:numPr>
          <w:ilvl w:val="0"/>
          <w:numId w:val="0"/>
        </w:numPr>
        <w:spacing w:after="0" w:line="240" w:lineRule="auto"/>
        <w:ind w:left="567"/>
        <w:rPr>
          <w:highlight w:val="green"/>
        </w:rPr>
      </w:pPr>
    </w:p>
    <w:p w:rsidR="00CD74DC" w:rsidRPr="00BF34E5" w:rsidRDefault="00CD74DC" w:rsidP="004A698E">
      <w:pPr>
        <w:pStyle w:val="WW-Lista-kontynuacja"/>
        <w:numPr>
          <w:ilvl w:val="0"/>
          <w:numId w:val="0"/>
        </w:numPr>
        <w:spacing w:after="0" w:line="240" w:lineRule="auto"/>
        <w:ind w:left="567"/>
        <w:rPr>
          <w:b/>
          <w:bCs/>
        </w:rPr>
      </w:pPr>
      <w:r w:rsidRPr="00BF34E5">
        <w:rPr>
          <w:b/>
          <w:bCs/>
        </w:rPr>
        <w:t>8.9.3. Szerokości wyjść ewakuacyjnych</w:t>
      </w:r>
    </w:p>
    <w:p w:rsidR="00CD74DC" w:rsidRPr="00BF34E5" w:rsidRDefault="00CD74DC" w:rsidP="004A698E">
      <w:pPr>
        <w:pStyle w:val="WW-Lista-kontynuacja"/>
        <w:numPr>
          <w:ilvl w:val="0"/>
          <w:numId w:val="0"/>
        </w:numPr>
        <w:spacing w:after="0" w:line="240" w:lineRule="auto"/>
        <w:ind w:left="567"/>
      </w:pPr>
      <w:r w:rsidRPr="00BF34E5">
        <w:t xml:space="preserve">Zgodnie z § 239 sumaryczna szerokość drzwi w świetle stanowiących wyjścia ewakuacyjne z pomieszczenia nie powinna być mniejsza niż 0,6m szerokości światła drzwi na każde 100 osób. </w:t>
      </w:r>
    </w:p>
    <w:p w:rsidR="00CD74DC" w:rsidRPr="00BF34E5" w:rsidRDefault="00CD74DC" w:rsidP="004A698E">
      <w:pPr>
        <w:pStyle w:val="WW-Lista-kontynuacja"/>
        <w:numPr>
          <w:ilvl w:val="0"/>
          <w:numId w:val="0"/>
        </w:numPr>
        <w:spacing w:after="0" w:line="240" w:lineRule="auto"/>
        <w:ind w:left="567"/>
      </w:pPr>
      <w:r w:rsidRPr="00BF34E5">
        <w:t>Szerokości wyjść z pomieszczeń – min. 0,9 m</w:t>
      </w:r>
    </w:p>
    <w:p w:rsidR="00CD74DC" w:rsidRDefault="00CD74DC" w:rsidP="004A698E">
      <w:pPr>
        <w:pStyle w:val="WW-Lista-kontynuacja"/>
        <w:numPr>
          <w:ilvl w:val="0"/>
          <w:numId w:val="0"/>
        </w:numPr>
        <w:spacing w:after="0" w:line="240" w:lineRule="auto"/>
        <w:ind w:left="567"/>
        <w:rPr>
          <w:color w:val="FF0000"/>
        </w:rPr>
      </w:pPr>
      <w:r w:rsidRPr="00BF34E5">
        <w:t>Szerokość wyjść z budynku- min. 1,20m, skrzydło nieblokowane o szerokości min. 0,9m.</w:t>
      </w:r>
      <w:r>
        <w:t xml:space="preserve"> </w:t>
      </w:r>
    </w:p>
    <w:p w:rsidR="00882A2E" w:rsidRPr="000928BA" w:rsidRDefault="00882A2E" w:rsidP="004A698E">
      <w:pPr>
        <w:pStyle w:val="WW-Lista-kontynuacja"/>
        <w:numPr>
          <w:ilvl w:val="0"/>
          <w:numId w:val="0"/>
        </w:numPr>
        <w:spacing w:after="0" w:line="240" w:lineRule="auto"/>
        <w:ind w:left="567"/>
        <w:rPr>
          <w:highlight w:val="green"/>
        </w:rPr>
      </w:pPr>
    </w:p>
    <w:p w:rsidR="00CD74DC" w:rsidRPr="00BF34E5" w:rsidRDefault="00CD74DC" w:rsidP="004A698E">
      <w:pPr>
        <w:pStyle w:val="WW-Lista-kontynuacja"/>
        <w:numPr>
          <w:ilvl w:val="0"/>
          <w:numId w:val="0"/>
        </w:numPr>
        <w:spacing w:after="0" w:line="240" w:lineRule="auto"/>
        <w:ind w:left="567"/>
        <w:rPr>
          <w:b/>
          <w:bCs/>
        </w:rPr>
      </w:pPr>
      <w:r w:rsidRPr="00BF34E5">
        <w:rPr>
          <w:b/>
          <w:bCs/>
        </w:rPr>
        <w:t>8.9.4. Wyjścia ewakuacyjne</w:t>
      </w:r>
    </w:p>
    <w:p w:rsidR="00CD74DC" w:rsidRPr="00BF34E5" w:rsidRDefault="00CD74DC" w:rsidP="004A698E">
      <w:pPr>
        <w:pStyle w:val="WW-Lista-kontynuacja"/>
        <w:numPr>
          <w:ilvl w:val="0"/>
          <w:numId w:val="0"/>
        </w:numPr>
        <w:spacing w:after="0" w:line="240" w:lineRule="auto"/>
        <w:ind w:left="567"/>
      </w:pPr>
      <w:r w:rsidRPr="00BF34E5">
        <w:t>Drzwi rozwierane stanowiące wyjścia ewakuacyjne oraz drzwi na drogach ewakuacyjnych z klatek schodowych - otwierają się zgodnie z kierunkiem ewakuacji.</w:t>
      </w:r>
    </w:p>
    <w:p w:rsidR="00CD74DC" w:rsidRPr="000928BA" w:rsidRDefault="00CD74DC" w:rsidP="004A698E">
      <w:pPr>
        <w:pStyle w:val="WW-Lista-kontynuacja"/>
        <w:numPr>
          <w:ilvl w:val="0"/>
          <w:numId w:val="0"/>
        </w:numPr>
        <w:spacing w:after="0" w:line="240" w:lineRule="auto"/>
        <w:ind w:left="567"/>
        <w:rPr>
          <w:highlight w:val="green"/>
        </w:rPr>
      </w:pPr>
    </w:p>
    <w:p w:rsidR="00CD74DC" w:rsidRPr="00BF34E5" w:rsidRDefault="00CD74DC" w:rsidP="004A698E">
      <w:pPr>
        <w:pStyle w:val="WW-Lista-kontynuacja"/>
        <w:numPr>
          <w:ilvl w:val="0"/>
          <w:numId w:val="0"/>
        </w:numPr>
        <w:spacing w:after="0" w:line="240" w:lineRule="auto"/>
        <w:ind w:left="567"/>
        <w:rPr>
          <w:b/>
          <w:bCs/>
        </w:rPr>
      </w:pPr>
      <w:r w:rsidRPr="00BF34E5">
        <w:rPr>
          <w:b/>
          <w:bCs/>
        </w:rPr>
        <w:t>8.9.5. Oznakowanie dróg ewakuacyjnych</w:t>
      </w:r>
    </w:p>
    <w:p w:rsidR="00CD74DC" w:rsidRPr="00BF34E5" w:rsidRDefault="00CD74DC" w:rsidP="004A698E">
      <w:pPr>
        <w:pStyle w:val="WW-Lista-kontynuacja"/>
        <w:numPr>
          <w:ilvl w:val="0"/>
          <w:numId w:val="0"/>
        </w:numPr>
        <w:spacing w:after="0" w:line="240" w:lineRule="auto"/>
        <w:ind w:left="567"/>
      </w:pPr>
      <w:r w:rsidRPr="00BF34E5">
        <w:t xml:space="preserve">Drogi ewakuacyjne należy oznakować zgodnie z PN-92/N-01256/02 „Znaki bezpieczeństwa. Ewakuacja.”, gdzie określony jest rodzaj i kształt znaków ewakuacyjnych. </w:t>
      </w:r>
    </w:p>
    <w:p w:rsidR="00CD74DC" w:rsidRPr="000928BA" w:rsidRDefault="00CD74DC" w:rsidP="004A698E">
      <w:pPr>
        <w:pStyle w:val="WW-Lista-kontynuacja"/>
        <w:numPr>
          <w:ilvl w:val="0"/>
          <w:numId w:val="0"/>
        </w:numPr>
        <w:spacing w:after="0" w:line="240" w:lineRule="auto"/>
        <w:ind w:left="567"/>
        <w:rPr>
          <w:highlight w:val="green"/>
        </w:rPr>
      </w:pPr>
    </w:p>
    <w:p w:rsidR="00CD74DC" w:rsidRPr="00BF34E5" w:rsidRDefault="00CD74DC" w:rsidP="004A698E">
      <w:pPr>
        <w:pStyle w:val="WW-Lista-kontynuacja"/>
        <w:numPr>
          <w:ilvl w:val="0"/>
          <w:numId w:val="0"/>
        </w:numPr>
        <w:spacing w:after="0" w:line="240" w:lineRule="auto"/>
        <w:ind w:left="567"/>
        <w:rPr>
          <w:b/>
          <w:bCs/>
        </w:rPr>
      </w:pPr>
      <w:r w:rsidRPr="00BF34E5">
        <w:rPr>
          <w:b/>
          <w:bCs/>
        </w:rPr>
        <w:t xml:space="preserve">8.10. Instalacje elektryczne </w:t>
      </w:r>
    </w:p>
    <w:p w:rsidR="00CD74DC" w:rsidRPr="00BF34E5" w:rsidRDefault="00CD74DC" w:rsidP="004A698E">
      <w:pPr>
        <w:pStyle w:val="WW-Lista-kontynuacja"/>
        <w:numPr>
          <w:ilvl w:val="0"/>
          <w:numId w:val="0"/>
        </w:numPr>
        <w:spacing w:after="0" w:line="240" w:lineRule="auto"/>
        <w:ind w:left="567"/>
      </w:pPr>
      <w:r w:rsidRPr="00BF34E5">
        <w:t>Przewody i kable elektryczne oraz inne instalacje wykonane z materiałów palnych, prowadzone w przestrzeni podpodłogowej podłogi podniesionej i w przestrzeni ponad sufitami podwieszonymi, wykorzystywanej do wentylacji lub ogrzewania pomieszczenia, powinny mieć osłonę lub obudowę o klasie odporności ogniowej co najmniej EI 30</w:t>
      </w:r>
    </w:p>
    <w:p w:rsidR="00CD74DC" w:rsidRPr="00BF34E5" w:rsidRDefault="00CD74DC" w:rsidP="004A698E">
      <w:pPr>
        <w:pStyle w:val="WW-Lista-kontynuacja"/>
        <w:numPr>
          <w:ilvl w:val="0"/>
          <w:numId w:val="0"/>
        </w:numPr>
        <w:spacing w:after="0" w:line="240" w:lineRule="auto"/>
        <w:ind w:left="567"/>
      </w:pPr>
      <w:r w:rsidRPr="00BF34E5">
        <w:t>Instalacja elektryczna wyposażona będzie w główny tzw. przeciwpożarowy wyłącznik prądu, odcinający dopływ prądu do wszystkich obwodów budynku poza związanymi z funkcjonowaniem technicznych zabezpieczeń przeciwpożarowych budynku, wyłącznik zlokalizowany będzie przy głównym wejściu do budynku.</w:t>
      </w:r>
    </w:p>
    <w:p w:rsidR="00CD74DC" w:rsidRPr="00BF34E5" w:rsidRDefault="00CD74DC" w:rsidP="004A698E">
      <w:pPr>
        <w:pStyle w:val="WW-Lista-kontynuacja"/>
        <w:numPr>
          <w:ilvl w:val="0"/>
          <w:numId w:val="0"/>
        </w:numPr>
        <w:spacing w:after="0" w:line="240" w:lineRule="auto"/>
        <w:ind w:left="567"/>
      </w:pPr>
      <w:r w:rsidRPr="00BF34E5">
        <w:t>W budynku głównym na korytarzach i na klatce schodowej przewidziano Oświetlenie awaryjne -ewakuacyjne, które wykonane zostanie zgodnie z normą PN-EN 1838:2002. Czas działania oświetlenia ewakuacyjnego- 1 godzina od zaniku oświetlenia podstawowego. Zaprojektowano również instalację systemu wykrywania dymu, obejmujące urządzenia sygnalizacyjno-alarmowe, służące do samoczynnego wykrywania i przekazywania informacji o pożarze, urządzenie odbiorcze alarmów pożarowych które uruchomi klapę dymową nad klatką schodową, optyczne i akustyczne sygnalizatory alarmu (zainstalowane na każdej kondygnacji), oraz przekaże sygnał o</w:t>
      </w:r>
    </w:p>
    <w:p w:rsidR="00CD74DC" w:rsidRPr="00BF34E5" w:rsidRDefault="00CD74DC" w:rsidP="004A698E">
      <w:pPr>
        <w:pStyle w:val="WW-Lista-kontynuacja"/>
        <w:numPr>
          <w:ilvl w:val="0"/>
          <w:numId w:val="0"/>
        </w:numPr>
        <w:spacing w:after="0" w:line="240" w:lineRule="auto"/>
        <w:ind w:left="567"/>
      </w:pPr>
      <w:r w:rsidRPr="00BF34E5">
        <w:t xml:space="preserve">Budynek chroniony będzie instalacją odgromową w wykonaniu podstawowym, to jest za pomocą przewodów poziomych niskich, nie izolowanych, z wykorzystaniem naturalnych elementów przewodzących. Instalację piorunochronną należy zaprojektować zgodnie z warunkami technicznymi określonymi w PN-IEC 61024-1:2001. </w:t>
      </w:r>
    </w:p>
    <w:p w:rsidR="00CD74DC" w:rsidRPr="00BF34E5" w:rsidRDefault="00CD74DC" w:rsidP="004A698E">
      <w:pPr>
        <w:pStyle w:val="WW-Lista-kontynuacja"/>
        <w:numPr>
          <w:ilvl w:val="0"/>
          <w:numId w:val="0"/>
        </w:numPr>
        <w:spacing w:after="0" w:line="240" w:lineRule="auto"/>
        <w:ind w:left="567"/>
      </w:pPr>
      <w:r w:rsidRPr="00BF34E5">
        <w:t>UWAGA: Wykonawca jest zobowiązany wykonać zgodnie z dokumentacją branżową w dalszej części opracowania.</w:t>
      </w:r>
    </w:p>
    <w:p w:rsidR="00CD74DC" w:rsidRPr="000928BA" w:rsidRDefault="00CD74DC" w:rsidP="004A698E">
      <w:pPr>
        <w:pStyle w:val="WW-Lista-kontynuacja"/>
        <w:numPr>
          <w:ilvl w:val="0"/>
          <w:numId w:val="0"/>
        </w:numPr>
        <w:spacing w:after="0" w:line="240" w:lineRule="auto"/>
        <w:ind w:left="567"/>
        <w:rPr>
          <w:highlight w:val="green"/>
        </w:rPr>
      </w:pPr>
    </w:p>
    <w:p w:rsidR="00CD74DC" w:rsidRPr="00BF34E5" w:rsidRDefault="00CD74DC" w:rsidP="004A698E">
      <w:pPr>
        <w:pStyle w:val="WW-Lista-kontynuacja"/>
        <w:numPr>
          <w:ilvl w:val="0"/>
          <w:numId w:val="0"/>
        </w:numPr>
        <w:spacing w:after="0" w:line="240" w:lineRule="auto"/>
        <w:ind w:left="567"/>
      </w:pPr>
      <w:r w:rsidRPr="00BF34E5">
        <w:rPr>
          <w:b/>
          <w:bCs/>
        </w:rPr>
        <w:t>8.11. Dobór urządzeń przeciwpożarowych w obiekcie</w:t>
      </w:r>
      <w:r w:rsidRPr="00BF34E5">
        <w:t xml:space="preserve"> </w:t>
      </w:r>
    </w:p>
    <w:p w:rsidR="00CD74DC" w:rsidRPr="00BF34E5" w:rsidRDefault="00CD74DC" w:rsidP="004A698E">
      <w:pPr>
        <w:pStyle w:val="WW-Lista-kontynuacja"/>
        <w:numPr>
          <w:ilvl w:val="0"/>
          <w:numId w:val="0"/>
        </w:numPr>
        <w:spacing w:after="0" w:line="240" w:lineRule="auto"/>
        <w:ind w:left="567"/>
      </w:pPr>
      <w:r w:rsidRPr="00BF34E5">
        <w:t>W projektowanym obiekcie zaprojektowano:</w:t>
      </w:r>
    </w:p>
    <w:p w:rsidR="00CD74DC" w:rsidRPr="00BF34E5" w:rsidRDefault="00CD74DC" w:rsidP="004A698E">
      <w:pPr>
        <w:pStyle w:val="WW-Lista-kontynuacja"/>
        <w:numPr>
          <w:ilvl w:val="0"/>
          <w:numId w:val="0"/>
        </w:numPr>
        <w:spacing w:after="0" w:line="240" w:lineRule="auto"/>
        <w:ind w:left="567"/>
      </w:pPr>
      <w:r w:rsidRPr="00BF34E5">
        <w:t>- przeciwpożarowy wyłącznik prądu</w:t>
      </w:r>
    </w:p>
    <w:p w:rsidR="00CD74DC" w:rsidRPr="00BF34E5" w:rsidRDefault="00CD74DC" w:rsidP="004A698E">
      <w:pPr>
        <w:pStyle w:val="WW-Lista-kontynuacja"/>
        <w:numPr>
          <w:ilvl w:val="0"/>
          <w:numId w:val="0"/>
        </w:numPr>
        <w:spacing w:after="0" w:line="240" w:lineRule="auto"/>
        <w:ind w:left="567"/>
      </w:pPr>
      <w:r w:rsidRPr="00BF34E5">
        <w:t xml:space="preserve">- awaryjne oświetlenie ewakuacyjne </w:t>
      </w:r>
    </w:p>
    <w:p w:rsidR="00CD74DC" w:rsidRDefault="00DB55A2" w:rsidP="004A698E">
      <w:pPr>
        <w:pStyle w:val="WW-Lista-kontynuacja"/>
        <w:numPr>
          <w:ilvl w:val="0"/>
          <w:numId w:val="0"/>
        </w:numPr>
        <w:spacing w:after="0" w:line="240" w:lineRule="auto"/>
        <w:ind w:left="567"/>
      </w:pPr>
      <w:r>
        <w:t xml:space="preserve">- </w:t>
      </w:r>
      <w:r w:rsidR="00CD74DC" w:rsidRPr="00BF34E5">
        <w:t>instalację systemu wykrywania dymu, obejmujące urządzenia sygnalizacyjno-alarmowe, służące do samoczynnego wykrywania i przekazywania informacji o pożarze, urządzenie odbiorcze alarmów pożarowych które uruchomi kl</w:t>
      </w:r>
      <w:r w:rsidR="000E52B8">
        <w:t>apę dymową nad klatką schodową.</w:t>
      </w:r>
    </w:p>
    <w:p w:rsidR="000E52B8" w:rsidRPr="000928BA" w:rsidRDefault="000E52B8" w:rsidP="004A698E">
      <w:pPr>
        <w:pStyle w:val="WW-Lista-kontynuacja"/>
        <w:numPr>
          <w:ilvl w:val="0"/>
          <w:numId w:val="0"/>
        </w:numPr>
        <w:spacing w:after="0" w:line="240" w:lineRule="auto"/>
        <w:ind w:left="567"/>
        <w:rPr>
          <w:highlight w:val="green"/>
        </w:rPr>
      </w:pPr>
    </w:p>
    <w:p w:rsidR="00CD74DC" w:rsidRPr="002A426E" w:rsidRDefault="00CD74DC" w:rsidP="004A698E">
      <w:pPr>
        <w:pStyle w:val="WW-Lista-kontynuacja"/>
        <w:numPr>
          <w:ilvl w:val="0"/>
          <w:numId w:val="0"/>
        </w:numPr>
        <w:spacing w:after="0" w:line="240" w:lineRule="auto"/>
        <w:ind w:left="567"/>
      </w:pPr>
      <w:r w:rsidRPr="002A426E">
        <w:rPr>
          <w:b/>
          <w:bCs/>
        </w:rPr>
        <w:t>8.12. Wyposażenie w podręczny sprzęt gaśniczy</w:t>
      </w:r>
      <w:r w:rsidRPr="002A426E">
        <w:t xml:space="preserve"> </w:t>
      </w:r>
    </w:p>
    <w:p w:rsidR="00CD74DC" w:rsidRPr="002A426E" w:rsidRDefault="00CD74DC" w:rsidP="004A698E">
      <w:pPr>
        <w:pStyle w:val="WW-Lista-kontynuacja"/>
        <w:numPr>
          <w:ilvl w:val="0"/>
          <w:numId w:val="0"/>
        </w:numPr>
        <w:spacing w:line="240" w:lineRule="auto"/>
        <w:ind w:left="567"/>
      </w:pPr>
      <w:r w:rsidRPr="002A426E">
        <w:t xml:space="preserve">W budynku przewiduje się wyposażenie w gaśnice przenośne i tablice pożarnicze. Na korytarzach, przy klatce schodowej zostaną zainstalowane po 1 szt. gaśnic przenośnych </w:t>
      </w:r>
      <w:r w:rsidRPr="002A426E">
        <w:br/>
        <w:t xml:space="preserve">o zawartości środka gaśniczego min. 6 kg na każdej kondygnacji budynku </w:t>
      </w:r>
    </w:p>
    <w:p w:rsidR="00CD74DC" w:rsidRPr="002A426E" w:rsidRDefault="00CD74DC" w:rsidP="004A698E">
      <w:pPr>
        <w:pStyle w:val="WW-Lista-kontynuacja"/>
        <w:numPr>
          <w:ilvl w:val="0"/>
          <w:numId w:val="0"/>
        </w:numPr>
        <w:spacing w:after="0" w:line="240" w:lineRule="auto"/>
        <w:ind w:left="567"/>
      </w:pPr>
      <w:r w:rsidRPr="002A426E">
        <w:lastRenderedPageBreak/>
        <w:t>Dodatkowo budynek należy wyposażyć w gaśnice proszkowe ABC, o masie środka 4 lub 6kg. Na każde 100m</w:t>
      </w:r>
      <w:r w:rsidRPr="002A426E">
        <w:rPr>
          <w:vertAlign w:val="superscript"/>
        </w:rPr>
        <w:t>2</w:t>
      </w:r>
      <w:r w:rsidRPr="002A426E">
        <w:t xml:space="preserve"> powierzchni należy przewidzieć 2kg środka gaśniczego. Gaśnice będą rozmieszczone w miejscach łatwo dostępnych i widocznych, nie narażonych na uszkodzenia mechaniczne oraz działanie źródeł ciepła. </w:t>
      </w:r>
    </w:p>
    <w:p w:rsidR="00CD74DC" w:rsidRPr="002A426E" w:rsidRDefault="00CD74DC" w:rsidP="004A698E">
      <w:pPr>
        <w:pStyle w:val="WW-Lista-kontynuacja"/>
        <w:numPr>
          <w:ilvl w:val="0"/>
          <w:numId w:val="0"/>
        </w:numPr>
        <w:spacing w:after="0" w:line="240" w:lineRule="auto"/>
        <w:ind w:left="567"/>
      </w:pPr>
      <w:r w:rsidRPr="002A426E">
        <w:t xml:space="preserve">Miejsca usytuowania gaśnic zostaną oznakowane zgodnie z Polskimi Normami (PN-92/N-01256/01 „Znaki bezpieczeństwa. Ochrona przeciwpożarowa.”), gdzie określony jest rodzaj i kształt znaków bezpieczeństwa. </w:t>
      </w:r>
    </w:p>
    <w:p w:rsidR="00CD74DC" w:rsidRPr="000928BA" w:rsidRDefault="00CD74DC" w:rsidP="004A698E">
      <w:pPr>
        <w:pStyle w:val="WW-Lista-kontynuacja"/>
        <w:numPr>
          <w:ilvl w:val="0"/>
          <w:numId w:val="0"/>
        </w:numPr>
        <w:spacing w:after="0" w:line="240" w:lineRule="auto"/>
        <w:ind w:left="567"/>
        <w:rPr>
          <w:highlight w:val="green"/>
        </w:rPr>
      </w:pPr>
    </w:p>
    <w:p w:rsidR="00CD74DC" w:rsidRPr="005F434D" w:rsidRDefault="00CD74DC" w:rsidP="004A698E">
      <w:pPr>
        <w:pStyle w:val="WW-Lista-kontynuacja"/>
        <w:numPr>
          <w:ilvl w:val="0"/>
          <w:numId w:val="0"/>
        </w:numPr>
        <w:spacing w:after="0" w:line="240" w:lineRule="auto"/>
        <w:ind w:left="567"/>
      </w:pPr>
      <w:r w:rsidRPr="005F434D">
        <w:rPr>
          <w:b/>
          <w:bCs/>
        </w:rPr>
        <w:t>8.13. Drogi pożarowe</w:t>
      </w:r>
      <w:r w:rsidRPr="005F434D">
        <w:t xml:space="preserve"> </w:t>
      </w:r>
    </w:p>
    <w:p w:rsidR="00CD74DC" w:rsidRDefault="00CD74DC" w:rsidP="004A698E">
      <w:pPr>
        <w:pStyle w:val="WW-Lista-kontynuacja"/>
        <w:numPr>
          <w:ilvl w:val="0"/>
          <w:numId w:val="0"/>
        </w:numPr>
        <w:spacing w:after="0" w:line="240" w:lineRule="auto"/>
        <w:ind w:left="567"/>
      </w:pPr>
      <w:r w:rsidRPr="005F434D">
        <w:t xml:space="preserve">Dojazd pożarowy zapewniony został dojazd od strony ulicy </w:t>
      </w:r>
      <w:proofErr w:type="spellStart"/>
      <w:r w:rsidRPr="005F434D">
        <w:t>Podmurnej</w:t>
      </w:r>
      <w:proofErr w:type="spellEnd"/>
      <w:r w:rsidRPr="005F434D">
        <w:t xml:space="preserve"> i </w:t>
      </w:r>
      <w:proofErr w:type="spellStart"/>
      <w:r w:rsidRPr="005F434D">
        <w:t>Gudziądzkiej</w:t>
      </w:r>
      <w:proofErr w:type="spellEnd"/>
      <w:r w:rsidRPr="005F434D">
        <w:t xml:space="preserve">. Wejście główne znajdujące się w podwórzu od strony ulicy </w:t>
      </w:r>
      <w:proofErr w:type="spellStart"/>
      <w:r w:rsidRPr="005F434D">
        <w:t>Podmurnej</w:t>
      </w:r>
      <w:proofErr w:type="spellEnd"/>
      <w:r w:rsidRPr="005F434D">
        <w:t xml:space="preserve"> zostało połączone utwardzonym </w:t>
      </w:r>
      <w:proofErr w:type="spellStart"/>
      <w:r w:rsidRPr="005F434D">
        <w:t>dojściemo</w:t>
      </w:r>
      <w:proofErr w:type="spellEnd"/>
      <w:r w:rsidRPr="005F434D">
        <w:t xml:space="preserve"> szerokości 1,5m i długości nie większej niż 30m. Z drogi pożarowej dostępny jest dłuższy i krótszy bok budynku</w:t>
      </w:r>
    </w:p>
    <w:p w:rsidR="00CD74DC" w:rsidRPr="005F434D" w:rsidRDefault="00CD74DC" w:rsidP="004A698E">
      <w:pPr>
        <w:pStyle w:val="WW-Lista-kontynuacja"/>
        <w:numPr>
          <w:ilvl w:val="0"/>
          <w:numId w:val="0"/>
        </w:numPr>
        <w:spacing w:after="0" w:line="240" w:lineRule="auto"/>
        <w:ind w:left="567"/>
      </w:pPr>
    </w:p>
    <w:p w:rsidR="00CD74DC" w:rsidRPr="000E1607" w:rsidRDefault="00CD74DC" w:rsidP="004A698E">
      <w:pPr>
        <w:pStyle w:val="WW-Lista-kontynuacja"/>
        <w:numPr>
          <w:ilvl w:val="0"/>
          <w:numId w:val="0"/>
        </w:numPr>
        <w:spacing w:after="0" w:line="240" w:lineRule="auto"/>
        <w:ind w:left="567"/>
        <w:rPr>
          <w:b/>
          <w:bCs/>
        </w:rPr>
      </w:pPr>
      <w:r w:rsidRPr="008362CD">
        <w:rPr>
          <w:b/>
          <w:bCs/>
        </w:rPr>
        <w:t>8.2.</w:t>
      </w:r>
      <w:r w:rsidRPr="000E1607">
        <w:rPr>
          <w:b/>
          <w:bCs/>
        </w:rPr>
        <w:t xml:space="preserve"> Odległość od obiektów sąsiadujących </w:t>
      </w:r>
    </w:p>
    <w:p w:rsidR="00CD74DC" w:rsidRPr="000E1607" w:rsidRDefault="00CD74DC" w:rsidP="004A698E">
      <w:pPr>
        <w:pStyle w:val="WW-Lista-kontynuacja"/>
        <w:numPr>
          <w:ilvl w:val="0"/>
          <w:numId w:val="0"/>
        </w:numPr>
        <w:spacing w:after="0" w:line="240" w:lineRule="auto"/>
        <w:ind w:left="567"/>
      </w:pPr>
      <w:r w:rsidRPr="000E1607">
        <w:t>Na sąsiedniej działce znajduje się budynek kamienicy przylegający do ściany budynku będącego przedmiotem opracowania.</w:t>
      </w:r>
    </w:p>
    <w:p w:rsidR="00CD74DC" w:rsidRPr="005F434D" w:rsidRDefault="00CD74DC" w:rsidP="004A698E">
      <w:pPr>
        <w:pStyle w:val="WW-Lista-kontynuacja"/>
        <w:numPr>
          <w:ilvl w:val="0"/>
          <w:numId w:val="0"/>
        </w:numPr>
        <w:spacing w:after="0" w:line="240" w:lineRule="auto"/>
        <w:ind w:left="567"/>
      </w:pPr>
    </w:p>
    <w:p w:rsidR="00CD74DC" w:rsidRPr="005F434D" w:rsidRDefault="00CD74DC" w:rsidP="004A698E">
      <w:pPr>
        <w:pStyle w:val="WW-Lista-kontynuacja"/>
        <w:numPr>
          <w:ilvl w:val="0"/>
          <w:numId w:val="0"/>
        </w:numPr>
        <w:spacing w:after="0" w:line="240" w:lineRule="auto"/>
        <w:ind w:left="567"/>
        <w:rPr>
          <w:b/>
          <w:bCs/>
        </w:rPr>
      </w:pPr>
      <w:r w:rsidRPr="005F434D">
        <w:rPr>
          <w:b/>
          <w:bCs/>
        </w:rPr>
        <w:t xml:space="preserve">8.14. Certyfikacja wyrobów budowlanych i urządzeń przeciwpożarowych </w:t>
      </w:r>
    </w:p>
    <w:p w:rsidR="00CD74DC" w:rsidRPr="005F434D" w:rsidRDefault="00CD74DC" w:rsidP="004A698E">
      <w:pPr>
        <w:pStyle w:val="WW-Lista-kontynuacja"/>
        <w:numPr>
          <w:ilvl w:val="0"/>
          <w:numId w:val="0"/>
        </w:numPr>
        <w:spacing w:after="0" w:line="240" w:lineRule="auto"/>
        <w:ind w:left="567"/>
      </w:pPr>
      <w:r w:rsidRPr="005F434D">
        <w:t xml:space="preserve">Należy stosować tylko i wyłącznie te wyroby budowlane i urządzenia służące celom gaśniczym i ratowniczym, które posiadają pozytywne aprobaty i kryteria techniczne lub też te które spełniają PN </w:t>
      </w:r>
    </w:p>
    <w:p w:rsidR="00CD74DC" w:rsidRPr="000928BA" w:rsidRDefault="00CD74DC" w:rsidP="004A698E">
      <w:pPr>
        <w:pStyle w:val="WW-Lista-kontynuacja"/>
        <w:numPr>
          <w:ilvl w:val="0"/>
          <w:numId w:val="0"/>
        </w:numPr>
        <w:spacing w:after="0" w:line="240" w:lineRule="auto"/>
        <w:ind w:left="567"/>
        <w:rPr>
          <w:highlight w:val="green"/>
        </w:rPr>
      </w:pPr>
    </w:p>
    <w:p w:rsidR="00CD74DC" w:rsidRPr="005F434D" w:rsidRDefault="00CD74DC" w:rsidP="004A698E">
      <w:pPr>
        <w:pStyle w:val="WW-Lista-kontynuacja"/>
        <w:numPr>
          <w:ilvl w:val="0"/>
          <w:numId w:val="0"/>
        </w:numPr>
        <w:spacing w:after="0" w:line="240" w:lineRule="auto"/>
        <w:ind w:left="567"/>
      </w:pPr>
      <w:r w:rsidRPr="005F434D">
        <w:rPr>
          <w:b/>
          <w:bCs/>
        </w:rPr>
        <w:t>8.15. Zaopatrzenie wodne do zewnętrznego gaszenia pożaru</w:t>
      </w:r>
      <w:r w:rsidRPr="005F434D">
        <w:rPr>
          <w:b/>
          <w:bCs/>
          <w:u w:val="single"/>
        </w:rPr>
        <w:t xml:space="preserve"> </w:t>
      </w:r>
      <w:r w:rsidRPr="005F434D">
        <w:t>,</w:t>
      </w:r>
    </w:p>
    <w:p w:rsidR="00CD74DC" w:rsidRPr="005F434D" w:rsidRDefault="00CD74DC" w:rsidP="004A698E">
      <w:pPr>
        <w:pStyle w:val="Tekstpodstawowy"/>
        <w:widowControl/>
        <w:numPr>
          <w:ilvl w:val="1"/>
          <w:numId w:val="1"/>
        </w:numPr>
        <w:tabs>
          <w:tab w:val="clear" w:pos="0"/>
          <w:tab w:val="num" w:pos="567"/>
        </w:tabs>
        <w:suppressAutoHyphens w:val="0"/>
        <w:autoSpaceDN/>
        <w:spacing w:after="0" w:line="240" w:lineRule="auto"/>
        <w:ind w:left="567"/>
        <w:jc w:val="left"/>
        <w:textAlignment w:val="auto"/>
        <w:rPr>
          <w:bCs/>
          <w:iCs/>
        </w:rPr>
      </w:pPr>
      <w:r w:rsidRPr="005F434D">
        <w:rPr>
          <w:bCs/>
          <w:iCs/>
        </w:rPr>
        <w:t xml:space="preserve">Zaopatrzenie w wodę do zewnętrznego gaszenia </w:t>
      </w:r>
      <w:r w:rsidR="008362CD">
        <w:rPr>
          <w:bCs/>
          <w:iCs/>
        </w:rPr>
        <w:t>pożaru z istniejących hydrantów</w:t>
      </w:r>
    </w:p>
    <w:p w:rsidR="00CD74DC" w:rsidRPr="000928BA" w:rsidRDefault="00CD74DC" w:rsidP="004A698E">
      <w:pPr>
        <w:pStyle w:val="Tekstpodstawowy"/>
        <w:spacing w:after="0" w:line="240" w:lineRule="auto"/>
        <w:rPr>
          <w:bCs/>
          <w:iCs/>
          <w:highlight w:val="green"/>
        </w:rPr>
      </w:pPr>
    </w:p>
    <w:p w:rsidR="00CD74DC" w:rsidRPr="005F434D" w:rsidRDefault="00CD74DC" w:rsidP="004A698E">
      <w:pPr>
        <w:pStyle w:val="Tekstpodstawowy"/>
        <w:spacing w:after="0" w:line="240" w:lineRule="auto"/>
        <w:ind w:left="567"/>
        <w:rPr>
          <w:b/>
          <w:bCs/>
          <w:iCs/>
        </w:rPr>
      </w:pPr>
      <w:r w:rsidRPr="005F434D">
        <w:rPr>
          <w:b/>
          <w:bCs/>
          <w:iCs/>
        </w:rPr>
        <w:t>8.16 Wyposażenie wnętrz</w:t>
      </w:r>
    </w:p>
    <w:p w:rsidR="00CD74DC" w:rsidRPr="005F434D" w:rsidRDefault="00CD74DC" w:rsidP="004A698E">
      <w:pPr>
        <w:pStyle w:val="Tekstpodstawowy"/>
        <w:spacing w:after="0" w:line="240" w:lineRule="auto"/>
        <w:ind w:left="567"/>
        <w:rPr>
          <w:b/>
          <w:bCs/>
          <w:iCs/>
        </w:rPr>
      </w:pPr>
      <w:r w:rsidRPr="005F434D">
        <w:rPr>
          <w:b/>
          <w:bCs/>
          <w:iCs/>
        </w:rPr>
        <w:t>8.16.1 Elementy drewniane konstrukcji budynków</w:t>
      </w:r>
    </w:p>
    <w:p w:rsidR="00CD74DC" w:rsidRPr="005F434D" w:rsidRDefault="00CD74DC" w:rsidP="004A698E">
      <w:pPr>
        <w:pStyle w:val="Tekstpodstawowy"/>
        <w:spacing w:after="0" w:line="240" w:lineRule="auto"/>
        <w:ind w:left="567"/>
        <w:rPr>
          <w:bCs/>
          <w:iCs/>
        </w:rPr>
      </w:pPr>
      <w:r w:rsidRPr="005F434D">
        <w:rPr>
          <w:bCs/>
          <w:iCs/>
        </w:rPr>
        <w:t xml:space="preserve">Odkryte elementy konstrukcji drewnianych należy zabezpieczyć preparatami ogniochronnymi do drewna. </w:t>
      </w:r>
    </w:p>
    <w:p w:rsidR="00CD74DC" w:rsidRPr="000928BA" w:rsidRDefault="00CD74DC" w:rsidP="004A698E">
      <w:pPr>
        <w:pStyle w:val="Tekstpodstawowy"/>
        <w:spacing w:after="0" w:line="240" w:lineRule="auto"/>
        <w:ind w:left="567"/>
        <w:rPr>
          <w:bCs/>
          <w:iCs/>
          <w:highlight w:val="green"/>
        </w:rPr>
      </w:pPr>
    </w:p>
    <w:p w:rsidR="00CD74DC" w:rsidRPr="000928BA" w:rsidRDefault="00CD74DC" w:rsidP="004A698E">
      <w:pPr>
        <w:pStyle w:val="Tekstpodstawowy"/>
        <w:spacing w:after="0" w:line="240" w:lineRule="auto"/>
        <w:ind w:left="0" w:firstLine="0"/>
        <w:rPr>
          <w:bCs/>
          <w:iCs/>
          <w:highlight w:val="green"/>
        </w:rPr>
      </w:pPr>
    </w:p>
    <w:p w:rsidR="00CD74DC" w:rsidRPr="005F434D" w:rsidRDefault="00CD74DC" w:rsidP="004A698E">
      <w:pPr>
        <w:pStyle w:val="Nagwek4"/>
        <w:numPr>
          <w:ilvl w:val="0"/>
          <w:numId w:val="0"/>
        </w:numPr>
        <w:tabs>
          <w:tab w:val="left" w:pos="2163"/>
        </w:tabs>
        <w:spacing w:after="0" w:line="240" w:lineRule="auto"/>
        <w:ind w:left="567"/>
      </w:pPr>
      <w:bookmarkStart w:id="76" w:name="_Toc458706122"/>
      <w:r w:rsidRPr="005F434D">
        <w:t>9. UWAGI DODATKOWE</w:t>
      </w:r>
      <w:bookmarkEnd w:id="76"/>
      <w:r w:rsidRPr="005F434D">
        <w:t xml:space="preserve"> </w:t>
      </w:r>
    </w:p>
    <w:p w:rsidR="00CD74DC" w:rsidRPr="005F434D" w:rsidRDefault="00CD74DC" w:rsidP="004A698E">
      <w:pPr>
        <w:pStyle w:val="WW-Lista-kontynuacja"/>
        <w:numPr>
          <w:ilvl w:val="0"/>
          <w:numId w:val="0"/>
        </w:numPr>
        <w:spacing w:after="0" w:line="240" w:lineRule="auto"/>
        <w:ind w:left="567"/>
      </w:pPr>
      <w:r w:rsidRPr="005F434D">
        <w:t>UWAGA: Wykonawca jest zobowiązany wykonać i zamawiać elementy projektowanego budynku, zgodnie z dokumentacją architektoniczną i branżową opracowanego projektu wykonawczego.</w:t>
      </w:r>
    </w:p>
    <w:p w:rsidR="00CD74DC" w:rsidRPr="005F434D" w:rsidRDefault="00CD74DC" w:rsidP="004A698E">
      <w:pPr>
        <w:pStyle w:val="WW-Lista-kontynuacja"/>
        <w:numPr>
          <w:ilvl w:val="0"/>
          <w:numId w:val="0"/>
        </w:numPr>
        <w:spacing w:after="0" w:line="240" w:lineRule="auto"/>
        <w:ind w:left="567"/>
      </w:pPr>
    </w:p>
    <w:p w:rsidR="00CD74DC" w:rsidRPr="005F434D" w:rsidRDefault="00CD74DC" w:rsidP="004A698E">
      <w:pPr>
        <w:pStyle w:val="WW-Lista-kontynuacja"/>
        <w:numPr>
          <w:ilvl w:val="0"/>
          <w:numId w:val="0"/>
        </w:numPr>
        <w:spacing w:after="0" w:line="240" w:lineRule="auto"/>
        <w:ind w:left="567"/>
      </w:pPr>
      <w:r w:rsidRPr="005F434D">
        <w:t xml:space="preserve">Całość robót budowlanych należy wykonać zgodnie z : </w:t>
      </w:r>
    </w:p>
    <w:p w:rsidR="00CD74DC" w:rsidRPr="005F434D" w:rsidRDefault="00CD74DC" w:rsidP="004A698E">
      <w:pPr>
        <w:pStyle w:val="WW-Lista-kontynuacja"/>
        <w:numPr>
          <w:ilvl w:val="0"/>
          <w:numId w:val="0"/>
        </w:numPr>
        <w:spacing w:after="0" w:line="240" w:lineRule="auto"/>
        <w:ind w:left="567"/>
      </w:pPr>
      <w:r w:rsidRPr="005F434D">
        <w:t xml:space="preserve">Rozporządzeniem Ministra Infrastruktury z dnia 12 kwietnia 2002r. w sprawie warunków technicznych, jakim powinny odpowiadać budynki i ich usytuowanie (Dz. U. Nr 75, poz. 690 z </w:t>
      </w:r>
      <w:proofErr w:type="spellStart"/>
      <w:r w:rsidRPr="005F434D">
        <w:t>późn</w:t>
      </w:r>
      <w:proofErr w:type="spellEnd"/>
      <w:r w:rsidRPr="005F434D">
        <w:t xml:space="preserve">. zmianami), </w:t>
      </w:r>
    </w:p>
    <w:p w:rsidR="00CD74DC" w:rsidRPr="005F434D" w:rsidRDefault="00CD74DC" w:rsidP="004A698E">
      <w:pPr>
        <w:pStyle w:val="WW-Lista-kontynuacja"/>
        <w:numPr>
          <w:ilvl w:val="0"/>
          <w:numId w:val="0"/>
        </w:numPr>
        <w:spacing w:after="0" w:line="240" w:lineRule="auto"/>
        <w:ind w:left="567"/>
      </w:pPr>
      <w:r w:rsidRPr="005F434D">
        <w:t xml:space="preserve">Przepisami Ustawy Prawo Budowlane, </w:t>
      </w:r>
    </w:p>
    <w:p w:rsidR="00CD74DC" w:rsidRPr="005F434D" w:rsidRDefault="00CD74DC" w:rsidP="004A698E">
      <w:pPr>
        <w:pStyle w:val="WW-Lista-kontynuacja"/>
        <w:numPr>
          <w:ilvl w:val="0"/>
          <w:numId w:val="0"/>
        </w:numPr>
        <w:spacing w:after="0" w:line="240" w:lineRule="auto"/>
        <w:ind w:left="567"/>
      </w:pPr>
      <w:r w:rsidRPr="005F434D">
        <w:t xml:space="preserve">Rozporządzeniem </w:t>
      </w:r>
      <w:proofErr w:type="spellStart"/>
      <w:r w:rsidRPr="005F434D">
        <w:t>MPiPS</w:t>
      </w:r>
      <w:proofErr w:type="spellEnd"/>
      <w:r w:rsidRPr="005F434D">
        <w:t xml:space="preserve"> z dnia 26 września 1997r. w sprawie ogólnych przepisów bezpieczeństwa i higieny pracy (tekst jednolity : Dz. U. z 2003r. Nr 169, poz. 1650), </w:t>
      </w:r>
    </w:p>
    <w:p w:rsidR="00CD74DC" w:rsidRPr="00AE2BF5" w:rsidRDefault="00CD74DC" w:rsidP="004A698E">
      <w:pPr>
        <w:pStyle w:val="WW-Lista-kontynuacja"/>
        <w:numPr>
          <w:ilvl w:val="0"/>
          <w:numId w:val="0"/>
        </w:numPr>
        <w:spacing w:after="0" w:line="240" w:lineRule="auto"/>
        <w:ind w:left="567"/>
      </w:pPr>
      <w:r w:rsidRPr="005F434D">
        <w:t>Rozporządzeniem Ministra Infrastruktury z dnia 6 lutego 2003r w sprawie bezpieczeństwa i higieny pracy podczas wykonywania robót budowlanych (Dz. U. Nr 47, poz. 401),</w:t>
      </w:r>
      <w:r w:rsidRPr="00AE2BF5">
        <w:t xml:space="preserve"> </w:t>
      </w:r>
    </w:p>
    <w:p w:rsidR="00CD74DC" w:rsidRPr="00AE2BF5" w:rsidRDefault="00CD74DC" w:rsidP="004A698E">
      <w:pPr>
        <w:pStyle w:val="WW-Lista-kontynuacja"/>
        <w:numPr>
          <w:ilvl w:val="0"/>
          <w:numId w:val="0"/>
        </w:numPr>
        <w:spacing w:after="0" w:line="240" w:lineRule="auto"/>
        <w:ind w:left="567"/>
      </w:pPr>
      <w:r w:rsidRPr="00AE2BF5">
        <w:t>Specyfikacją wykonania i odbioru robót budowlanych</w:t>
      </w:r>
    </w:p>
    <w:p w:rsidR="00CD74DC" w:rsidRPr="00AE2BF5" w:rsidRDefault="00CD74DC" w:rsidP="004A698E">
      <w:pPr>
        <w:pStyle w:val="WW-Lista-kontynuacja"/>
        <w:numPr>
          <w:ilvl w:val="0"/>
          <w:numId w:val="0"/>
        </w:numPr>
        <w:spacing w:after="0" w:line="240" w:lineRule="auto"/>
        <w:ind w:left="567"/>
      </w:pPr>
      <w:r w:rsidRPr="00AE2BF5">
        <w:t xml:space="preserve">Ogólnymi zasadami wiedzy technicznej, </w:t>
      </w:r>
    </w:p>
    <w:p w:rsidR="00CD74DC" w:rsidRPr="00AE2BF5" w:rsidRDefault="00CD74DC" w:rsidP="004A698E">
      <w:pPr>
        <w:pStyle w:val="WW-Lista-kontynuacja"/>
        <w:numPr>
          <w:ilvl w:val="0"/>
          <w:numId w:val="0"/>
        </w:numPr>
        <w:spacing w:after="0" w:line="240" w:lineRule="auto"/>
        <w:ind w:left="567"/>
      </w:pPr>
      <w:r w:rsidRPr="00AE2BF5">
        <w:t xml:space="preserve">Instrukcjami i wytycznymi technicznymi producentów, dostawców materiałów i wyrobów budowlanych. </w:t>
      </w:r>
    </w:p>
    <w:p w:rsidR="00CD74DC" w:rsidRPr="00AE2BF5" w:rsidRDefault="00CD74DC" w:rsidP="004A698E">
      <w:pPr>
        <w:pStyle w:val="WW-Lista-kontynuacja"/>
        <w:numPr>
          <w:ilvl w:val="0"/>
          <w:numId w:val="0"/>
        </w:numPr>
        <w:spacing w:after="0" w:line="240" w:lineRule="auto"/>
        <w:ind w:left="567"/>
      </w:pPr>
    </w:p>
    <w:p w:rsidR="00CD74DC" w:rsidRPr="00AE2BF5" w:rsidRDefault="00CD74DC" w:rsidP="004A698E">
      <w:pPr>
        <w:pStyle w:val="WW-Lista-kontynuacja"/>
        <w:numPr>
          <w:ilvl w:val="0"/>
          <w:numId w:val="0"/>
        </w:numPr>
        <w:spacing w:after="0" w:line="240" w:lineRule="auto"/>
        <w:ind w:left="567"/>
        <w:jc w:val="right"/>
      </w:pPr>
    </w:p>
    <w:p w:rsidR="00CD74DC" w:rsidRPr="00AE2BF5" w:rsidRDefault="00CD74DC" w:rsidP="004A698E">
      <w:pPr>
        <w:pStyle w:val="WW-Lista-kontynuacja"/>
        <w:numPr>
          <w:ilvl w:val="0"/>
          <w:numId w:val="0"/>
        </w:numPr>
        <w:spacing w:after="0" w:line="240" w:lineRule="auto"/>
        <w:ind w:left="567"/>
        <w:jc w:val="right"/>
      </w:pPr>
    </w:p>
    <w:p w:rsidR="00CD74DC" w:rsidRPr="00AE2BF5" w:rsidRDefault="00CD74DC" w:rsidP="004A698E">
      <w:pPr>
        <w:pStyle w:val="WW-Lista-kontynuacja"/>
        <w:numPr>
          <w:ilvl w:val="0"/>
          <w:numId w:val="0"/>
        </w:numPr>
        <w:spacing w:after="0" w:line="240" w:lineRule="auto"/>
        <w:ind w:left="567"/>
        <w:jc w:val="right"/>
      </w:pPr>
      <w:r w:rsidRPr="00AE2BF5">
        <w:t>Opracował:</w:t>
      </w:r>
    </w:p>
    <w:p w:rsidR="00CD74DC" w:rsidRPr="00AE2BF5" w:rsidRDefault="00CD74DC" w:rsidP="004A698E">
      <w:pPr>
        <w:pStyle w:val="WW-Lista-kontynuacja"/>
        <w:numPr>
          <w:ilvl w:val="0"/>
          <w:numId w:val="0"/>
        </w:numPr>
        <w:spacing w:after="0" w:line="240" w:lineRule="auto"/>
        <w:ind w:left="567"/>
        <w:jc w:val="right"/>
      </w:pPr>
      <w:r w:rsidRPr="00AE2BF5">
        <w:t>m</w:t>
      </w:r>
      <w:r>
        <w:t>gr inż. arch. Katarzyna Olejnik</w:t>
      </w:r>
    </w:p>
    <w:p w:rsidR="00555E7E" w:rsidRDefault="00555E7E" w:rsidP="004A698E">
      <w:pPr>
        <w:spacing w:line="240" w:lineRule="auto"/>
      </w:pPr>
    </w:p>
    <w:p w:rsidR="00555E7E" w:rsidRDefault="00555E7E" w:rsidP="004A698E">
      <w:pPr>
        <w:widowControl/>
        <w:suppressAutoHyphens w:val="0"/>
        <w:autoSpaceDN/>
        <w:spacing w:line="240" w:lineRule="auto"/>
        <w:ind w:left="0"/>
        <w:jc w:val="left"/>
        <w:textAlignment w:val="auto"/>
      </w:pPr>
      <w:r>
        <w:br w:type="page"/>
      </w:r>
    </w:p>
    <w:p w:rsidR="00555E7E" w:rsidRDefault="00555E7E" w:rsidP="004A698E">
      <w:pPr>
        <w:widowControl/>
        <w:suppressAutoHyphens w:val="0"/>
        <w:autoSpaceDN/>
        <w:spacing w:line="240" w:lineRule="auto"/>
        <w:ind w:left="0"/>
        <w:jc w:val="left"/>
        <w:textAlignment w:val="auto"/>
      </w:pPr>
      <w:r>
        <w:lastRenderedPageBreak/>
        <w:br w:type="page"/>
      </w:r>
    </w:p>
    <w:p w:rsidR="00DF7CA5" w:rsidRPr="00DF7CA5" w:rsidRDefault="00555E7E" w:rsidP="00613D58">
      <w:pPr>
        <w:widowControl/>
        <w:suppressAutoHyphens w:val="0"/>
        <w:autoSpaceDN/>
        <w:spacing w:line="240" w:lineRule="auto"/>
        <w:ind w:left="0"/>
        <w:jc w:val="left"/>
        <w:textAlignment w:val="auto"/>
        <w:rPr>
          <w:highlight w:val="yellow"/>
        </w:rPr>
      </w:pPr>
      <w:r>
        <w:lastRenderedPageBreak/>
        <w:br w:type="page"/>
      </w:r>
    </w:p>
    <w:p w:rsidR="00DF7CA5" w:rsidRPr="00DF7CA5" w:rsidRDefault="00DF7CA5" w:rsidP="004A698E">
      <w:pPr>
        <w:pStyle w:val="WW-Listawypunktowana2"/>
        <w:tabs>
          <w:tab w:val="clear" w:pos="710"/>
          <w:tab w:val="clear" w:pos="3404"/>
          <w:tab w:val="left" w:pos="2514"/>
        </w:tabs>
        <w:spacing w:line="240" w:lineRule="auto"/>
        <w:ind w:left="567" w:firstLine="0"/>
        <w:rPr>
          <w:sz w:val="22"/>
          <w:highlight w:val="yellow"/>
        </w:rPr>
      </w:pPr>
    </w:p>
    <w:p w:rsidR="00DF7CA5" w:rsidRPr="00DF7CA5" w:rsidRDefault="00DF7CA5" w:rsidP="004A698E">
      <w:pPr>
        <w:pStyle w:val="WW-Listawypunktowana2"/>
        <w:tabs>
          <w:tab w:val="clear" w:pos="710"/>
          <w:tab w:val="clear" w:pos="3404"/>
          <w:tab w:val="left" w:pos="688"/>
          <w:tab w:val="left" w:pos="1871"/>
        </w:tabs>
        <w:spacing w:line="240" w:lineRule="auto"/>
        <w:ind w:left="567" w:firstLine="0"/>
        <w:rPr>
          <w:sz w:val="22"/>
          <w:highlight w:val="yellow"/>
          <w:shd w:val="clear" w:color="auto" w:fill="FFFFFF"/>
        </w:rPr>
      </w:pPr>
    </w:p>
    <w:p w:rsidR="00DF7CA5" w:rsidRPr="00DF7CA5" w:rsidRDefault="00DF7CA5" w:rsidP="004A698E">
      <w:pPr>
        <w:spacing w:line="240" w:lineRule="auto"/>
        <w:ind w:left="1287"/>
        <w:rPr>
          <w:highlight w:val="yellow"/>
        </w:rPr>
      </w:pPr>
    </w:p>
    <w:p w:rsidR="000928BA" w:rsidRPr="000928BA" w:rsidRDefault="000928BA" w:rsidP="004A698E">
      <w:pPr>
        <w:pStyle w:val="Tekstpodstawowy"/>
        <w:spacing w:after="0" w:line="240" w:lineRule="auto"/>
        <w:ind w:left="0" w:firstLine="0"/>
        <w:rPr>
          <w:highlight w:val="green"/>
        </w:rPr>
      </w:pPr>
    </w:p>
    <w:p w:rsidR="000928BA" w:rsidRPr="000928BA" w:rsidRDefault="000928BA" w:rsidP="004A698E">
      <w:pPr>
        <w:pStyle w:val="WW-Listawypunktowana2"/>
        <w:tabs>
          <w:tab w:val="clear" w:pos="710"/>
          <w:tab w:val="left" w:pos="688"/>
          <w:tab w:val="left" w:pos="1871"/>
        </w:tabs>
        <w:spacing w:line="240" w:lineRule="auto"/>
        <w:ind w:left="567" w:firstLine="0"/>
        <w:rPr>
          <w:sz w:val="22"/>
          <w:highlight w:val="green"/>
          <w:shd w:val="clear" w:color="auto" w:fill="FFFFFF"/>
        </w:rPr>
      </w:pPr>
    </w:p>
    <w:p w:rsidR="000928BA" w:rsidRPr="000928BA" w:rsidRDefault="000928BA" w:rsidP="004A698E">
      <w:pPr>
        <w:pStyle w:val="Tekstpodstawowywcity"/>
        <w:spacing w:after="0" w:line="240" w:lineRule="auto"/>
        <w:ind w:left="567" w:firstLine="0"/>
        <w:rPr>
          <w:highlight w:val="green"/>
        </w:rPr>
      </w:pPr>
    </w:p>
    <w:p w:rsidR="000928BA" w:rsidRPr="000928BA" w:rsidRDefault="000928BA" w:rsidP="004A698E">
      <w:pPr>
        <w:pStyle w:val="Tekstpodstawowywcity"/>
        <w:spacing w:after="0" w:line="240" w:lineRule="auto"/>
        <w:ind w:left="567" w:firstLine="0"/>
        <w:rPr>
          <w:b/>
          <w:highlight w:val="green"/>
          <w:lang w:val="en-US"/>
        </w:rPr>
      </w:pPr>
      <w:r w:rsidRPr="000928BA">
        <w:rPr>
          <w:b/>
          <w:highlight w:val="green"/>
          <w:lang w:val="en-US"/>
        </w:rPr>
        <w:t>6.17. Wykończenie ścian</w:t>
      </w:r>
    </w:p>
    <w:p w:rsidR="000928BA" w:rsidRPr="000928BA" w:rsidRDefault="000928BA" w:rsidP="004A698E">
      <w:pPr>
        <w:pStyle w:val="WW-Listawypunktowana2"/>
        <w:tabs>
          <w:tab w:val="clear" w:pos="710"/>
          <w:tab w:val="clear" w:pos="3404"/>
          <w:tab w:val="left" w:pos="1871"/>
        </w:tabs>
        <w:spacing w:line="240" w:lineRule="auto"/>
        <w:ind w:left="567" w:firstLine="0"/>
        <w:rPr>
          <w:b/>
          <w:sz w:val="22"/>
          <w:highlight w:val="green"/>
        </w:rPr>
      </w:pPr>
      <w:r w:rsidRPr="000928BA">
        <w:rPr>
          <w:b/>
          <w:sz w:val="22"/>
          <w:highlight w:val="green"/>
        </w:rPr>
        <w:t>Budynek główny</w:t>
      </w:r>
    </w:p>
    <w:p w:rsidR="000928BA" w:rsidRPr="000928BA" w:rsidRDefault="000928BA" w:rsidP="007A4834">
      <w:pPr>
        <w:pStyle w:val="WW-Listawypunktowana2"/>
        <w:widowControl/>
        <w:numPr>
          <w:ilvl w:val="0"/>
          <w:numId w:val="54"/>
        </w:numPr>
        <w:tabs>
          <w:tab w:val="clear" w:pos="3404"/>
          <w:tab w:val="left" w:pos="688"/>
          <w:tab w:val="left" w:pos="1871"/>
        </w:tabs>
        <w:suppressAutoHyphens w:val="0"/>
        <w:autoSpaceDN/>
        <w:spacing w:line="240" w:lineRule="auto"/>
        <w:ind w:left="567"/>
        <w:jc w:val="left"/>
        <w:textAlignment w:val="auto"/>
        <w:rPr>
          <w:sz w:val="22"/>
          <w:highlight w:val="green"/>
        </w:rPr>
      </w:pPr>
      <w:r w:rsidRPr="000928BA">
        <w:rPr>
          <w:sz w:val="22"/>
          <w:highlight w:val="green"/>
        </w:rPr>
        <w:t>ściany wewnątrz budynku malować trzykrotnie farbą lateksową zmywalną, odporną na szor</w:t>
      </w:r>
      <w:r w:rsidRPr="000928BA">
        <w:rPr>
          <w:sz w:val="22"/>
          <w:highlight w:val="green"/>
        </w:rPr>
        <w:t>o</w:t>
      </w:r>
      <w:r w:rsidRPr="000928BA">
        <w:rPr>
          <w:sz w:val="22"/>
          <w:highlight w:val="green"/>
        </w:rPr>
        <w:t>wanie, przeznaczoną do  wymalowań wewnętrznych:</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 xml:space="preserve">wygląd powłoki matowa </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lang w:val="en-US"/>
        </w:rPr>
      </w:pPr>
      <w:r w:rsidRPr="000928BA">
        <w:rPr>
          <w:highlight w:val="green"/>
          <w:lang w:val="en-US"/>
        </w:rPr>
        <w:t xml:space="preserve">Lepkość Brookfield RVT, 20 ±2°C, [mPas] 7500 ÷ 25000 </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Gęstość  20±0,5°C, [g/cm3], najwyżej 1,500</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Odporność na szorowanie  Klasa 1</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Zawartość części stałych, [%wag]  co najmniej 45,0</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 xml:space="preserve">Ilość warstw 1-2 w zależności od koloru </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Czas schnięcia powłoki, 23°±2°C,[h]  2</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 xml:space="preserve">Nanoszenie drugiej warstwy, [h] po 4 </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 xml:space="preserve">Sposób nanoszenia pędzel, wałek lub natrysk </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 xml:space="preserve">Wydajność przy jednej warstwie </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 xml:space="preserve">Do 12m2/l – przy jednej warstwie w </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 xml:space="preserve">Rozcieńczalnik woda </w:t>
      </w:r>
    </w:p>
    <w:p w:rsidR="000928BA" w:rsidRPr="000928BA" w:rsidRDefault="000928BA" w:rsidP="007A4834">
      <w:pPr>
        <w:widowControl/>
        <w:numPr>
          <w:ilvl w:val="0"/>
          <w:numId w:val="36"/>
        </w:numPr>
        <w:suppressAutoHyphens w:val="0"/>
        <w:autoSpaceDN/>
        <w:spacing w:line="240" w:lineRule="auto"/>
        <w:ind w:left="1701" w:hanging="357"/>
        <w:jc w:val="left"/>
        <w:textAlignment w:val="auto"/>
        <w:rPr>
          <w:highlight w:val="green"/>
        </w:rPr>
      </w:pPr>
      <w:r w:rsidRPr="000928BA">
        <w:rPr>
          <w:highlight w:val="green"/>
        </w:rPr>
        <w:t>kolor biały</w:t>
      </w:r>
    </w:p>
    <w:p w:rsidR="000928BA" w:rsidRPr="000928BA" w:rsidRDefault="000928BA" w:rsidP="004A698E">
      <w:pPr>
        <w:pStyle w:val="WW-Listawypunktowana2"/>
        <w:tabs>
          <w:tab w:val="clear" w:pos="710"/>
          <w:tab w:val="clear" w:pos="3404"/>
          <w:tab w:val="left" w:pos="688"/>
          <w:tab w:val="left" w:pos="1871"/>
        </w:tabs>
        <w:spacing w:line="240" w:lineRule="auto"/>
        <w:ind w:left="567" w:firstLine="0"/>
        <w:rPr>
          <w:sz w:val="22"/>
          <w:highlight w:val="green"/>
        </w:rPr>
      </w:pPr>
    </w:p>
    <w:p w:rsidR="000928BA" w:rsidRPr="000928BA" w:rsidRDefault="000928BA" w:rsidP="004A698E">
      <w:pPr>
        <w:pStyle w:val="WW-Listawypunktowana2"/>
        <w:tabs>
          <w:tab w:val="clear" w:pos="710"/>
          <w:tab w:val="clear" w:pos="3404"/>
          <w:tab w:val="left" w:pos="688"/>
          <w:tab w:val="left" w:pos="1871"/>
        </w:tabs>
        <w:spacing w:line="240" w:lineRule="auto"/>
        <w:ind w:left="567" w:firstLine="0"/>
        <w:rPr>
          <w:sz w:val="22"/>
          <w:highlight w:val="green"/>
        </w:rPr>
      </w:pPr>
    </w:p>
    <w:p w:rsidR="000928BA" w:rsidRPr="000928BA" w:rsidRDefault="000928BA" w:rsidP="007A4834">
      <w:pPr>
        <w:pStyle w:val="WW-Listawypunktowana2"/>
        <w:widowControl/>
        <w:numPr>
          <w:ilvl w:val="0"/>
          <w:numId w:val="54"/>
        </w:numPr>
        <w:tabs>
          <w:tab w:val="clear" w:pos="3404"/>
          <w:tab w:val="left" w:pos="688"/>
          <w:tab w:val="left" w:pos="1871"/>
        </w:tabs>
        <w:suppressAutoHyphens w:val="0"/>
        <w:autoSpaceDN/>
        <w:spacing w:line="240" w:lineRule="auto"/>
        <w:ind w:left="567"/>
        <w:jc w:val="left"/>
        <w:textAlignment w:val="auto"/>
        <w:rPr>
          <w:sz w:val="22"/>
          <w:highlight w:val="green"/>
        </w:rPr>
      </w:pPr>
      <w:r w:rsidRPr="000928BA">
        <w:rPr>
          <w:sz w:val="22"/>
          <w:highlight w:val="green"/>
        </w:rPr>
        <w:t>w pomieszczeniach sanitarnych  na ścianach zastosować okładzinę ścienną z płytek ceramic</w:t>
      </w:r>
      <w:r w:rsidRPr="000928BA">
        <w:rPr>
          <w:sz w:val="22"/>
          <w:highlight w:val="green"/>
        </w:rPr>
        <w:t>z</w:t>
      </w:r>
      <w:r w:rsidRPr="000928BA">
        <w:rPr>
          <w:sz w:val="22"/>
          <w:highlight w:val="green"/>
        </w:rPr>
        <w:t xml:space="preserve">nych glazurowanych 10x10cm do wysokości 2m, </w:t>
      </w:r>
    </w:p>
    <w:p w:rsidR="000928BA" w:rsidRPr="000928BA" w:rsidRDefault="000928BA" w:rsidP="004A698E">
      <w:pPr>
        <w:pStyle w:val="WW-Listawypunktowana2"/>
        <w:tabs>
          <w:tab w:val="clear" w:pos="710"/>
          <w:tab w:val="clear" w:pos="3404"/>
          <w:tab w:val="left" w:pos="688"/>
          <w:tab w:val="left" w:pos="1871"/>
        </w:tabs>
        <w:spacing w:line="240" w:lineRule="auto"/>
        <w:ind w:left="567" w:firstLine="0"/>
        <w:rPr>
          <w:sz w:val="22"/>
          <w:highlight w:val="green"/>
        </w:rPr>
      </w:pPr>
    </w:p>
    <w:p w:rsidR="000928BA" w:rsidRPr="000928BA" w:rsidRDefault="000928BA" w:rsidP="004A698E">
      <w:pPr>
        <w:pStyle w:val="WW-Listawypunktowana2"/>
        <w:tabs>
          <w:tab w:val="clear" w:pos="710"/>
          <w:tab w:val="clear" w:pos="3404"/>
          <w:tab w:val="left" w:pos="688"/>
          <w:tab w:val="left" w:pos="1871"/>
        </w:tabs>
        <w:spacing w:line="240" w:lineRule="auto"/>
        <w:ind w:left="567" w:firstLine="0"/>
        <w:rPr>
          <w:sz w:val="22"/>
          <w:highlight w:val="green"/>
        </w:rPr>
      </w:pPr>
    </w:p>
    <w:p w:rsidR="000928BA" w:rsidRPr="000928BA" w:rsidRDefault="000928BA" w:rsidP="004A698E">
      <w:pPr>
        <w:pStyle w:val="Tekstpodstawowywcity"/>
        <w:spacing w:after="0" w:line="240" w:lineRule="auto"/>
        <w:ind w:left="567"/>
        <w:rPr>
          <w:b/>
          <w:highlight w:val="green"/>
        </w:rPr>
      </w:pPr>
      <w:r w:rsidRPr="000928BA">
        <w:rPr>
          <w:b/>
          <w:highlight w:val="green"/>
        </w:rPr>
        <w:t>6.18 Wyposażenie toalet dla osób niepełnosprawnych</w:t>
      </w:r>
    </w:p>
    <w:p w:rsidR="000928BA" w:rsidRPr="000928BA" w:rsidRDefault="000928BA" w:rsidP="004A698E">
      <w:pPr>
        <w:pStyle w:val="Tekstpodstawowywcity"/>
        <w:spacing w:after="0" w:line="240" w:lineRule="auto"/>
        <w:ind w:left="567"/>
        <w:rPr>
          <w:highlight w:val="green"/>
        </w:rPr>
      </w:pPr>
      <w:r w:rsidRPr="000928BA">
        <w:rPr>
          <w:highlight w:val="green"/>
        </w:rPr>
        <w:t xml:space="preserve">W toalecie dla osób niepełnosprawnych projektuje się przybory sanitarne przystosowane do potrzeb osób niepełnosprawnych. </w:t>
      </w:r>
    </w:p>
    <w:p w:rsidR="000928BA" w:rsidRPr="000928BA" w:rsidRDefault="000928BA" w:rsidP="007A4834">
      <w:pPr>
        <w:pStyle w:val="Tekstpodstawowywcity"/>
        <w:widowControl/>
        <w:numPr>
          <w:ilvl w:val="0"/>
          <w:numId w:val="26"/>
        </w:numPr>
        <w:suppressAutoHyphens w:val="0"/>
        <w:autoSpaceDN/>
        <w:spacing w:after="0" w:line="240" w:lineRule="auto"/>
        <w:ind w:left="1134" w:hanging="357"/>
        <w:jc w:val="left"/>
        <w:textAlignment w:val="auto"/>
        <w:rPr>
          <w:highlight w:val="green"/>
        </w:rPr>
      </w:pPr>
      <w:r w:rsidRPr="000928BA">
        <w:rPr>
          <w:highlight w:val="green"/>
        </w:rPr>
        <w:t>poręcz WC ścienna łukowa 85 cm uchylna</w:t>
      </w:r>
    </w:p>
    <w:p w:rsidR="000928BA" w:rsidRPr="000928BA" w:rsidRDefault="000928BA" w:rsidP="007A4834">
      <w:pPr>
        <w:pStyle w:val="Tekstpodstawowywcity"/>
        <w:widowControl/>
        <w:numPr>
          <w:ilvl w:val="0"/>
          <w:numId w:val="26"/>
        </w:numPr>
        <w:suppressAutoHyphens w:val="0"/>
        <w:autoSpaceDN/>
        <w:spacing w:after="0" w:line="240" w:lineRule="auto"/>
        <w:ind w:left="1134" w:hanging="357"/>
        <w:jc w:val="left"/>
        <w:textAlignment w:val="auto"/>
        <w:rPr>
          <w:highlight w:val="green"/>
        </w:rPr>
      </w:pPr>
      <w:r w:rsidRPr="000928BA">
        <w:rPr>
          <w:highlight w:val="green"/>
        </w:rPr>
        <w:t>miska ustępowa dla niepełnosprawnych</w:t>
      </w:r>
    </w:p>
    <w:p w:rsidR="000928BA" w:rsidRPr="000928BA" w:rsidRDefault="000928BA" w:rsidP="007A4834">
      <w:pPr>
        <w:pStyle w:val="Tekstpodstawowywcity"/>
        <w:widowControl/>
        <w:numPr>
          <w:ilvl w:val="0"/>
          <w:numId w:val="26"/>
        </w:numPr>
        <w:suppressAutoHyphens w:val="0"/>
        <w:autoSpaceDN/>
        <w:spacing w:after="0" w:line="240" w:lineRule="auto"/>
        <w:ind w:left="1134" w:hanging="357"/>
        <w:jc w:val="left"/>
        <w:textAlignment w:val="auto"/>
        <w:rPr>
          <w:highlight w:val="green"/>
        </w:rPr>
      </w:pPr>
      <w:r w:rsidRPr="000928BA">
        <w:rPr>
          <w:highlight w:val="green"/>
        </w:rPr>
        <w:t>poręcz kątowa 30x61 prawa lub lewa</w:t>
      </w:r>
    </w:p>
    <w:p w:rsidR="000928BA" w:rsidRPr="000928BA" w:rsidRDefault="000928BA" w:rsidP="007A4834">
      <w:pPr>
        <w:pStyle w:val="Tekstpodstawowywcity"/>
        <w:widowControl/>
        <w:numPr>
          <w:ilvl w:val="0"/>
          <w:numId w:val="26"/>
        </w:numPr>
        <w:suppressAutoHyphens w:val="0"/>
        <w:autoSpaceDN/>
        <w:spacing w:after="0" w:line="240" w:lineRule="auto"/>
        <w:ind w:left="1134" w:hanging="357"/>
        <w:jc w:val="left"/>
        <w:textAlignment w:val="auto"/>
        <w:rPr>
          <w:highlight w:val="green"/>
        </w:rPr>
      </w:pPr>
      <w:r w:rsidRPr="000928BA">
        <w:rPr>
          <w:highlight w:val="green"/>
        </w:rPr>
        <w:t>umywalka dla niepełnosprawnych</w:t>
      </w:r>
    </w:p>
    <w:p w:rsidR="000928BA" w:rsidRPr="000928BA" w:rsidRDefault="000928BA" w:rsidP="007A4834">
      <w:pPr>
        <w:pStyle w:val="Tekstpodstawowywcity"/>
        <w:widowControl/>
        <w:numPr>
          <w:ilvl w:val="0"/>
          <w:numId w:val="26"/>
        </w:numPr>
        <w:suppressAutoHyphens w:val="0"/>
        <w:autoSpaceDN/>
        <w:spacing w:after="0" w:line="240" w:lineRule="auto"/>
        <w:ind w:left="1134" w:hanging="357"/>
        <w:jc w:val="left"/>
        <w:textAlignment w:val="auto"/>
        <w:rPr>
          <w:highlight w:val="green"/>
        </w:rPr>
      </w:pPr>
      <w:r w:rsidRPr="000928BA">
        <w:rPr>
          <w:highlight w:val="green"/>
        </w:rPr>
        <w:t>zestaw uchwytów lustra uchylnego + lustro</w:t>
      </w:r>
    </w:p>
    <w:p w:rsidR="000928BA" w:rsidRPr="000928BA" w:rsidRDefault="000928BA" w:rsidP="004A698E">
      <w:pPr>
        <w:spacing w:line="240" w:lineRule="auto"/>
        <w:ind w:left="0"/>
        <w:rPr>
          <w:highlight w:val="green"/>
        </w:rPr>
      </w:pPr>
    </w:p>
    <w:p w:rsidR="000928BA" w:rsidRPr="00AE2BF5" w:rsidRDefault="000928BA" w:rsidP="004A698E">
      <w:pPr>
        <w:pStyle w:val="WW-Lista-kontynuacja"/>
        <w:numPr>
          <w:ilvl w:val="0"/>
          <w:numId w:val="0"/>
        </w:numPr>
        <w:spacing w:after="0" w:line="240" w:lineRule="auto"/>
        <w:ind w:left="567"/>
      </w:pPr>
    </w:p>
    <w:p w:rsidR="000928BA" w:rsidRPr="00AE2BF5" w:rsidRDefault="000928BA" w:rsidP="004A698E">
      <w:pPr>
        <w:spacing w:line="240" w:lineRule="auto"/>
      </w:pPr>
    </w:p>
    <w:p w:rsidR="000928BA" w:rsidRPr="00DF7CA5" w:rsidRDefault="000928BA" w:rsidP="004A698E">
      <w:pPr>
        <w:pStyle w:val="WW-Listawypunktowana2"/>
        <w:spacing w:line="240" w:lineRule="auto"/>
        <w:ind w:left="0" w:firstLine="0"/>
        <w:rPr>
          <w:highlight w:val="yellow"/>
        </w:rPr>
      </w:pPr>
    </w:p>
    <w:p w:rsidR="00BA248B" w:rsidRPr="00DF7CA5" w:rsidRDefault="00BA248B" w:rsidP="004A698E">
      <w:pPr>
        <w:pStyle w:val="WW-Listawypunktowana2"/>
        <w:spacing w:line="240" w:lineRule="auto"/>
        <w:rPr>
          <w:highlight w:val="yellow"/>
        </w:rPr>
      </w:pPr>
    </w:p>
    <w:p w:rsidR="00BA248B" w:rsidRPr="00DF7CA5" w:rsidRDefault="00BA248B" w:rsidP="004A698E">
      <w:pPr>
        <w:pStyle w:val="WW-Listawypunktowana2"/>
        <w:spacing w:line="240" w:lineRule="auto"/>
        <w:rPr>
          <w:highlight w:val="yellow"/>
        </w:rPr>
      </w:pPr>
    </w:p>
    <w:p w:rsidR="00E22C4E" w:rsidRPr="001E49F5" w:rsidRDefault="00E22C4E" w:rsidP="004A698E">
      <w:pPr>
        <w:spacing w:line="240" w:lineRule="auto"/>
      </w:pPr>
    </w:p>
    <w:sectPr w:rsidR="00E22C4E" w:rsidRPr="001E49F5" w:rsidSect="00EE4073">
      <w:headerReference w:type="default" r:id="rId10"/>
      <w:pgSz w:w="11905" w:h="16837"/>
      <w:pgMar w:top="1418" w:right="907" w:bottom="1418" w:left="1134" w:header="709"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DB6" w:rsidRDefault="006D7DB6" w:rsidP="003C5C1D">
      <w:r>
        <w:separator/>
      </w:r>
    </w:p>
  </w:endnote>
  <w:endnote w:type="continuationSeparator" w:id="0">
    <w:p w:rsidR="006D7DB6" w:rsidRDefault="006D7DB6" w:rsidP="003C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tarSymbol">
    <w:altName w:val="Arial Unicode MS"/>
    <w:charset w:val="02"/>
    <w:family w:val="auto"/>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2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Arial,BoldItalic">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DB6" w:rsidRDefault="006D7DB6" w:rsidP="003C5C1D">
      <w:r>
        <w:separator/>
      </w:r>
    </w:p>
  </w:footnote>
  <w:footnote w:type="continuationSeparator" w:id="0">
    <w:p w:rsidR="006D7DB6" w:rsidRDefault="006D7DB6" w:rsidP="003C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652724"/>
      <w:docPartObj>
        <w:docPartGallery w:val="Page Numbers (Top of Page)"/>
        <w:docPartUnique/>
      </w:docPartObj>
    </w:sdtPr>
    <w:sdtContent>
      <w:p w:rsidR="00AA32E1" w:rsidRDefault="00AA32E1">
        <w:pPr>
          <w:pStyle w:val="Nagwek"/>
          <w:jc w:val="right"/>
        </w:pPr>
        <w:r>
          <w:fldChar w:fldCharType="begin"/>
        </w:r>
        <w:r>
          <w:instrText>PAGE   \* MERGEFORMAT</w:instrText>
        </w:r>
        <w:r>
          <w:fldChar w:fldCharType="separate"/>
        </w:r>
        <w:r w:rsidR="000A24B9">
          <w:rPr>
            <w:noProof/>
          </w:rPr>
          <w:t>21</w:t>
        </w:r>
        <w:r>
          <w:fldChar w:fldCharType="end"/>
        </w:r>
      </w:p>
    </w:sdtContent>
  </w:sdt>
  <w:p w:rsidR="00AA32E1" w:rsidRDefault="00AA32E1" w:rsidP="00857C02">
    <w:pPr>
      <w:pStyle w:val="Nagwek"/>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10"/>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bullet"/>
      <w:pStyle w:val="WW-Wyliczenie"/>
      <w:lvlText w:val="n"/>
      <w:lvlJc w:val="left"/>
      <w:pPr>
        <w:tabs>
          <w:tab w:val="num" w:pos="360"/>
        </w:tabs>
        <w:ind w:left="360" w:hanging="360"/>
      </w:pPr>
      <w:rPr>
        <w:rFonts w:ascii="Wingdings" w:hAnsi="Wingding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000003"/>
    <w:multiLevelType w:val="multilevel"/>
    <w:tmpl w:val="00000003"/>
    <w:name w:val="WW8Num3"/>
    <w:lvl w:ilvl="0">
      <w:start w:val="1"/>
      <w:numFmt w:val="decimal"/>
      <w:pStyle w:val="WW-Listanumerowana"/>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0000004"/>
    <w:multiLevelType w:val="multilevel"/>
    <w:tmpl w:val="5CD4CE38"/>
    <w:lvl w:ilvl="0">
      <w:start w:val="1"/>
      <w:numFmt w:val="bullet"/>
      <w:pStyle w:val="WW-Lista-kontynuacja"/>
      <w:lvlText w:val=""/>
      <w:lvlJc w:val="left"/>
      <w:pPr>
        <w:tabs>
          <w:tab w:val="num" w:pos="710"/>
        </w:tabs>
        <w:ind w:left="710" w:firstLine="0"/>
      </w:pPr>
      <w:rPr>
        <w:rFonts w:ascii="Symbol" w:hAnsi="Symbol" w:hint="default"/>
        <w:sz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nsid w:val="00000005"/>
    <w:multiLevelType w:val="multilevel"/>
    <w:tmpl w:val="00000005"/>
    <w:name w:val="WW8Num5"/>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5">
    <w:nsid w:val="00000006"/>
    <w:multiLevelType w:val="multilevel"/>
    <w:tmpl w:val="00000006"/>
    <w:name w:val="WW8Num6"/>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6">
    <w:nsid w:val="00000007"/>
    <w:multiLevelType w:val="multilevel"/>
    <w:tmpl w:val="00000007"/>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7">
    <w:nsid w:val="00000008"/>
    <w:multiLevelType w:val="multilevel"/>
    <w:tmpl w:val="00000008"/>
    <w:name w:val="WW8Num8"/>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8">
    <w:nsid w:val="00000009"/>
    <w:multiLevelType w:val="multilevel"/>
    <w:tmpl w:val="00000009"/>
    <w:name w:val="WW8Num9"/>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9">
    <w:nsid w:val="0000000A"/>
    <w:multiLevelType w:val="multilevel"/>
    <w:tmpl w:val="0000000A"/>
    <w:name w:val="WW8Num10"/>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10">
    <w:nsid w:val="0000000B"/>
    <w:multiLevelType w:val="multilevel"/>
    <w:tmpl w:val="0000000B"/>
    <w:name w:val="WW8Num11"/>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11">
    <w:nsid w:val="0000000C"/>
    <w:multiLevelType w:val="multilevel"/>
    <w:tmpl w:val="0000000C"/>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4"/>
    <w:lvl w:ilvl="0">
      <w:start w:val="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0000000E"/>
    <w:multiLevelType w:val="multilevel"/>
    <w:tmpl w:val="0000000E"/>
    <w:name w:val="WW8Num15"/>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0F"/>
    <w:multiLevelType w:val="multilevel"/>
    <w:tmpl w:val="0000000F"/>
    <w:name w:val="WW8Num16"/>
    <w:lvl w:ilvl="0">
      <w:start w:val="2"/>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nsid w:val="00000010"/>
    <w:multiLevelType w:val="multilevel"/>
    <w:tmpl w:val="00000010"/>
    <w:name w:val="WW8Num17"/>
    <w:lvl w:ilvl="0">
      <w:start w:val="6"/>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6">
    <w:nsid w:val="00000011"/>
    <w:multiLevelType w:val="multilevel"/>
    <w:tmpl w:val="00000011"/>
    <w:name w:val="WW8Num18"/>
    <w:lvl w:ilvl="0">
      <w:start w:val="6"/>
      <w:numFmt w:val="decimal"/>
      <w:lvlText w:val="%1."/>
      <w:lvlJc w:val="left"/>
      <w:pPr>
        <w:tabs>
          <w:tab w:val="num" w:pos="720"/>
        </w:tabs>
        <w:ind w:left="720" w:hanging="360"/>
      </w:pPr>
    </w:lvl>
    <w:lvl w:ilvl="1">
      <w:start w:val="9"/>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12"/>
    <w:multiLevelType w:val="multilevel"/>
    <w:tmpl w:val="00000012"/>
    <w:name w:val="WW8Num19"/>
    <w:lvl w:ilvl="0">
      <w:start w:val="6"/>
      <w:numFmt w:val="decimal"/>
      <w:lvlText w:val="%1."/>
      <w:lvlJc w:val="left"/>
      <w:pPr>
        <w:tabs>
          <w:tab w:val="num" w:pos="720"/>
        </w:tabs>
        <w:ind w:left="720" w:hanging="360"/>
      </w:pPr>
    </w:lvl>
    <w:lvl w:ilvl="1">
      <w:start w:val="10"/>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00000013"/>
    <w:multiLevelType w:val="multilevel"/>
    <w:tmpl w:val="00000013"/>
    <w:name w:val="WW8Num21"/>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19">
    <w:nsid w:val="01762BBC"/>
    <w:multiLevelType w:val="hybridMultilevel"/>
    <w:tmpl w:val="F5B85C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3883AB4"/>
    <w:multiLevelType w:val="hybridMultilevel"/>
    <w:tmpl w:val="A9D28268"/>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nsid w:val="06F33D6D"/>
    <w:multiLevelType w:val="hybridMultilevel"/>
    <w:tmpl w:val="A238D7C2"/>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nsid w:val="0787041F"/>
    <w:multiLevelType w:val="hybridMultilevel"/>
    <w:tmpl w:val="A5A406A6"/>
    <w:lvl w:ilvl="0" w:tplc="04150003">
      <w:start w:val="1"/>
      <w:numFmt w:val="bullet"/>
      <w:lvlText w:val="o"/>
      <w:lvlJc w:val="left"/>
      <w:pPr>
        <w:ind w:left="2061" w:hanging="360"/>
      </w:pPr>
      <w:rPr>
        <w:rFonts w:ascii="Courier New" w:hAnsi="Courier New" w:cs="Courier New" w:hint="default"/>
      </w:rPr>
    </w:lvl>
    <w:lvl w:ilvl="1" w:tplc="04150003" w:tentative="1">
      <w:start w:val="1"/>
      <w:numFmt w:val="bullet"/>
      <w:lvlText w:val="o"/>
      <w:lvlJc w:val="left"/>
      <w:pPr>
        <w:ind w:left="2781" w:hanging="360"/>
      </w:pPr>
      <w:rPr>
        <w:rFonts w:ascii="Courier New" w:hAnsi="Courier New" w:cs="Courier New" w:hint="default"/>
      </w:rPr>
    </w:lvl>
    <w:lvl w:ilvl="2" w:tplc="04150005" w:tentative="1">
      <w:start w:val="1"/>
      <w:numFmt w:val="bullet"/>
      <w:lvlText w:val=""/>
      <w:lvlJc w:val="left"/>
      <w:pPr>
        <w:ind w:left="3501" w:hanging="360"/>
      </w:pPr>
      <w:rPr>
        <w:rFonts w:ascii="Wingdings" w:hAnsi="Wingdings" w:hint="default"/>
      </w:rPr>
    </w:lvl>
    <w:lvl w:ilvl="3" w:tplc="04150001" w:tentative="1">
      <w:start w:val="1"/>
      <w:numFmt w:val="bullet"/>
      <w:lvlText w:val=""/>
      <w:lvlJc w:val="left"/>
      <w:pPr>
        <w:ind w:left="4221" w:hanging="360"/>
      </w:pPr>
      <w:rPr>
        <w:rFonts w:ascii="Symbol" w:hAnsi="Symbol" w:hint="default"/>
      </w:rPr>
    </w:lvl>
    <w:lvl w:ilvl="4" w:tplc="04150003" w:tentative="1">
      <w:start w:val="1"/>
      <w:numFmt w:val="bullet"/>
      <w:lvlText w:val="o"/>
      <w:lvlJc w:val="left"/>
      <w:pPr>
        <w:ind w:left="4941" w:hanging="360"/>
      </w:pPr>
      <w:rPr>
        <w:rFonts w:ascii="Courier New" w:hAnsi="Courier New" w:cs="Courier New" w:hint="default"/>
      </w:rPr>
    </w:lvl>
    <w:lvl w:ilvl="5" w:tplc="04150005" w:tentative="1">
      <w:start w:val="1"/>
      <w:numFmt w:val="bullet"/>
      <w:lvlText w:val=""/>
      <w:lvlJc w:val="left"/>
      <w:pPr>
        <w:ind w:left="5661" w:hanging="360"/>
      </w:pPr>
      <w:rPr>
        <w:rFonts w:ascii="Wingdings" w:hAnsi="Wingdings" w:hint="default"/>
      </w:rPr>
    </w:lvl>
    <w:lvl w:ilvl="6" w:tplc="04150001" w:tentative="1">
      <w:start w:val="1"/>
      <w:numFmt w:val="bullet"/>
      <w:lvlText w:val=""/>
      <w:lvlJc w:val="left"/>
      <w:pPr>
        <w:ind w:left="6381" w:hanging="360"/>
      </w:pPr>
      <w:rPr>
        <w:rFonts w:ascii="Symbol" w:hAnsi="Symbol" w:hint="default"/>
      </w:rPr>
    </w:lvl>
    <w:lvl w:ilvl="7" w:tplc="04150003" w:tentative="1">
      <w:start w:val="1"/>
      <w:numFmt w:val="bullet"/>
      <w:lvlText w:val="o"/>
      <w:lvlJc w:val="left"/>
      <w:pPr>
        <w:ind w:left="7101" w:hanging="360"/>
      </w:pPr>
      <w:rPr>
        <w:rFonts w:ascii="Courier New" w:hAnsi="Courier New" w:cs="Courier New" w:hint="default"/>
      </w:rPr>
    </w:lvl>
    <w:lvl w:ilvl="8" w:tplc="04150005" w:tentative="1">
      <w:start w:val="1"/>
      <w:numFmt w:val="bullet"/>
      <w:lvlText w:val=""/>
      <w:lvlJc w:val="left"/>
      <w:pPr>
        <w:ind w:left="7821" w:hanging="360"/>
      </w:pPr>
      <w:rPr>
        <w:rFonts w:ascii="Wingdings" w:hAnsi="Wingdings" w:hint="default"/>
      </w:rPr>
    </w:lvl>
  </w:abstractNum>
  <w:abstractNum w:abstractNumId="23">
    <w:nsid w:val="08752AE0"/>
    <w:multiLevelType w:val="hybridMultilevel"/>
    <w:tmpl w:val="12A23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834961"/>
    <w:multiLevelType w:val="hybridMultilevel"/>
    <w:tmpl w:val="32648CF0"/>
    <w:lvl w:ilvl="0" w:tplc="04150001">
      <w:start w:val="1"/>
      <w:numFmt w:val="bullet"/>
      <w:lvlText w:val=""/>
      <w:lvlJc w:val="left"/>
      <w:pPr>
        <w:ind w:left="2290" w:hanging="360"/>
      </w:pPr>
      <w:rPr>
        <w:rFonts w:ascii="Symbol" w:hAnsi="Symbol"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25">
    <w:nsid w:val="09E13941"/>
    <w:multiLevelType w:val="hybridMultilevel"/>
    <w:tmpl w:val="B7FEF88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nsid w:val="107F19FD"/>
    <w:multiLevelType w:val="hybridMultilevel"/>
    <w:tmpl w:val="8B084E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13572B69"/>
    <w:multiLevelType w:val="hybridMultilevel"/>
    <w:tmpl w:val="36527108"/>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nsid w:val="19B57632"/>
    <w:multiLevelType w:val="hybridMultilevel"/>
    <w:tmpl w:val="741E311A"/>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nsid w:val="1BF654A8"/>
    <w:multiLevelType w:val="hybridMultilevel"/>
    <w:tmpl w:val="E412409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255727F5"/>
    <w:multiLevelType w:val="hybridMultilevel"/>
    <w:tmpl w:val="67A0C3CC"/>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nsid w:val="33A46392"/>
    <w:multiLevelType w:val="hybridMultilevel"/>
    <w:tmpl w:val="66CE729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3463037B"/>
    <w:multiLevelType w:val="hybridMultilevel"/>
    <w:tmpl w:val="64B6FEAE"/>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nsid w:val="39507259"/>
    <w:multiLevelType w:val="hybridMultilevel"/>
    <w:tmpl w:val="5D864130"/>
    <w:lvl w:ilvl="0" w:tplc="04150003">
      <w:start w:val="1"/>
      <w:numFmt w:val="bullet"/>
      <w:lvlText w:val="o"/>
      <w:lvlJc w:val="left"/>
      <w:pPr>
        <w:ind w:left="1161" w:hanging="360"/>
      </w:pPr>
      <w:rPr>
        <w:rFonts w:ascii="Courier New" w:hAnsi="Courier New" w:cs="Courier New" w:hint="default"/>
      </w:rPr>
    </w:lvl>
    <w:lvl w:ilvl="1" w:tplc="04150003">
      <w:start w:val="1"/>
      <w:numFmt w:val="bullet"/>
      <w:lvlText w:val="o"/>
      <w:lvlJc w:val="left"/>
      <w:pPr>
        <w:ind w:left="1881" w:hanging="360"/>
      </w:pPr>
      <w:rPr>
        <w:rFonts w:ascii="Courier New" w:hAnsi="Courier New" w:cs="Courier New" w:hint="default"/>
      </w:rPr>
    </w:lvl>
    <w:lvl w:ilvl="2" w:tplc="04150005" w:tentative="1">
      <w:start w:val="1"/>
      <w:numFmt w:val="bullet"/>
      <w:lvlText w:val=""/>
      <w:lvlJc w:val="left"/>
      <w:pPr>
        <w:ind w:left="2601" w:hanging="360"/>
      </w:pPr>
      <w:rPr>
        <w:rFonts w:ascii="Wingdings" w:hAnsi="Wingdings" w:hint="default"/>
      </w:rPr>
    </w:lvl>
    <w:lvl w:ilvl="3" w:tplc="04150001" w:tentative="1">
      <w:start w:val="1"/>
      <w:numFmt w:val="bullet"/>
      <w:lvlText w:val=""/>
      <w:lvlJc w:val="left"/>
      <w:pPr>
        <w:ind w:left="3321" w:hanging="360"/>
      </w:pPr>
      <w:rPr>
        <w:rFonts w:ascii="Symbol" w:hAnsi="Symbol" w:hint="default"/>
      </w:rPr>
    </w:lvl>
    <w:lvl w:ilvl="4" w:tplc="04150003" w:tentative="1">
      <w:start w:val="1"/>
      <w:numFmt w:val="bullet"/>
      <w:lvlText w:val="o"/>
      <w:lvlJc w:val="left"/>
      <w:pPr>
        <w:ind w:left="4041" w:hanging="360"/>
      </w:pPr>
      <w:rPr>
        <w:rFonts w:ascii="Courier New" w:hAnsi="Courier New" w:cs="Courier New" w:hint="default"/>
      </w:rPr>
    </w:lvl>
    <w:lvl w:ilvl="5" w:tplc="04150005" w:tentative="1">
      <w:start w:val="1"/>
      <w:numFmt w:val="bullet"/>
      <w:lvlText w:val=""/>
      <w:lvlJc w:val="left"/>
      <w:pPr>
        <w:ind w:left="4761" w:hanging="360"/>
      </w:pPr>
      <w:rPr>
        <w:rFonts w:ascii="Wingdings" w:hAnsi="Wingdings" w:hint="default"/>
      </w:rPr>
    </w:lvl>
    <w:lvl w:ilvl="6" w:tplc="04150001" w:tentative="1">
      <w:start w:val="1"/>
      <w:numFmt w:val="bullet"/>
      <w:lvlText w:val=""/>
      <w:lvlJc w:val="left"/>
      <w:pPr>
        <w:ind w:left="5481" w:hanging="360"/>
      </w:pPr>
      <w:rPr>
        <w:rFonts w:ascii="Symbol" w:hAnsi="Symbol" w:hint="default"/>
      </w:rPr>
    </w:lvl>
    <w:lvl w:ilvl="7" w:tplc="04150003" w:tentative="1">
      <w:start w:val="1"/>
      <w:numFmt w:val="bullet"/>
      <w:lvlText w:val="o"/>
      <w:lvlJc w:val="left"/>
      <w:pPr>
        <w:ind w:left="6201" w:hanging="360"/>
      </w:pPr>
      <w:rPr>
        <w:rFonts w:ascii="Courier New" w:hAnsi="Courier New" w:cs="Courier New" w:hint="default"/>
      </w:rPr>
    </w:lvl>
    <w:lvl w:ilvl="8" w:tplc="04150005" w:tentative="1">
      <w:start w:val="1"/>
      <w:numFmt w:val="bullet"/>
      <w:lvlText w:val=""/>
      <w:lvlJc w:val="left"/>
      <w:pPr>
        <w:ind w:left="6921" w:hanging="360"/>
      </w:pPr>
      <w:rPr>
        <w:rFonts w:ascii="Wingdings" w:hAnsi="Wingdings" w:hint="default"/>
      </w:rPr>
    </w:lvl>
  </w:abstractNum>
  <w:abstractNum w:abstractNumId="34">
    <w:nsid w:val="3D9E2208"/>
    <w:multiLevelType w:val="hybridMultilevel"/>
    <w:tmpl w:val="DF9AC58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nsid w:val="3F3F0F6F"/>
    <w:multiLevelType w:val="hybridMultilevel"/>
    <w:tmpl w:val="A6021D86"/>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nsid w:val="41035E35"/>
    <w:multiLevelType w:val="hybridMultilevel"/>
    <w:tmpl w:val="2780D2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nsid w:val="412B5DA1"/>
    <w:multiLevelType w:val="hybridMultilevel"/>
    <w:tmpl w:val="794CE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41E64FF1"/>
    <w:multiLevelType w:val="multilevel"/>
    <w:tmpl w:val="2E888F6A"/>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o"/>
      <w:lvlJc w:val="left"/>
      <w:pPr>
        <w:tabs>
          <w:tab w:val="num" w:pos="850"/>
        </w:tabs>
        <w:ind w:left="850" w:hanging="283"/>
      </w:pPr>
      <w:rPr>
        <w:rFonts w:ascii="Courier New" w:hAnsi="Courier New" w:cs="Courier New" w:hint="default"/>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39">
    <w:nsid w:val="43C645B5"/>
    <w:multiLevelType w:val="multilevel"/>
    <w:tmpl w:val="AA96A8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i/>
        <w:sz w:val="22"/>
        <w:szCs w:val="22"/>
      </w:rPr>
    </w:lvl>
    <w:lvl w:ilvl="2">
      <w:start w:val="1"/>
      <w:numFmt w:val="lowerLetter"/>
      <w:lvlText w:val="%3."/>
      <w:lvlJc w:val="left"/>
      <w:pPr>
        <w:tabs>
          <w:tab w:val="num" w:pos="2160"/>
        </w:tabs>
        <w:ind w:left="2160" w:hanging="180"/>
      </w:pPr>
    </w:lvl>
    <w:lvl w:ilvl="3">
      <w:start w:val="1"/>
      <w:numFmt w:val="upp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0">
    <w:nsid w:val="445C4CE7"/>
    <w:multiLevelType w:val="hybridMultilevel"/>
    <w:tmpl w:val="28FA88A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1">
    <w:nsid w:val="4976034C"/>
    <w:multiLevelType w:val="hybridMultilevel"/>
    <w:tmpl w:val="006C77D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nsid w:val="49BF6E00"/>
    <w:multiLevelType w:val="multilevel"/>
    <w:tmpl w:val="826CFBEA"/>
    <w:lvl w:ilvl="0">
      <w:start w:val="1"/>
      <w:numFmt w:val="bullet"/>
      <w:lvlText w:val="o"/>
      <w:lvlJc w:val="left"/>
      <w:pPr>
        <w:tabs>
          <w:tab w:val="num" w:pos="426"/>
        </w:tabs>
        <w:ind w:left="426" w:firstLine="0"/>
      </w:pPr>
      <w:rPr>
        <w:rFonts w:ascii="Courier New" w:hAnsi="Courier New" w:cs="Courier New" w:hint="default"/>
        <w:sz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3">
    <w:nsid w:val="4A0E379B"/>
    <w:multiLevelType w:val="hybridMultilevel"/>
    <w:tmpl w:val="CBA02E1C"/>
    <w:lvl w:ilvl="0" w:tplc="04150003">
      <w:start w:val="1"/>
      <w:numFmt w:val="bullet"/>
      <w:lvlText w:val="o"/>
      <w:lvlJc w:val="left"/>
      <w:pPr>
        <w:ind w:left="1570" w:hanging="360"/>
      </w:pPr>
      <w:rPr>
        <w:rFonts w:ascii="Courier New" w:hAnsi="Courier New" w:cs="Courier New"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44">
    <w:nsid w:val="500F2491"/>
    <w:multiLevelType w:val="hybridMultilevel"/>
    <w:tmpl w:val="24705594"/>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5">
    <w:nsid w:val="543C50B2"/>
    <w:multiLevelType w:val="hybridMultilevel"/>
    <w:tmpl w:val="0504C148"/>
    <w:lvl w:ilvl="0" w:tplc="04150003">
      <w:start w:val="1"/>
      <w:numFmt w:val="bullet"/>
      <w:lvlText w:val="o"/>
      <w:lvlJc w:val="left"/>
      <w:pPr>
        <w:ind w:left="2290" w:hanging="360"/>
      </w:pPr>
      <w:rPr>
        <w:rFonts w:ascii="Courier New" w:hAnsi="Courier New" w:cs="Courier New"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46">
    <w:nsid w:val="554C1202"/>
    <w:multiLevelType w:val="hybridMultilevel"/>
    <w:tmpl w:val="10643C0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7">
    <w:nsid w:val="5A0B2AAD"/>
    <w:multiLevelType w:val="hybridMultilevel"/>
    <w:tmpl w:val="E47ABDB6"/>
    <w:lvl w:ilvl="0" w:tplc="C414B51A">
      <w:start w:val="1"/>
      <w:numFmt w:val="bullet"/>
      <w:lvlText w:val="-"/>
      <w:lvlJc w:val="left"/>
      <w:pPr>
        <w:ind w:left="720" w:hanging="360"/>
      </w:pPr>
      <w:rPr>
        <w:rFonts w:ascii="Arial" w:hAnsi="Arial"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5B98288F"/>
    <w:multiLevelType w:val="multilevel"/>
    <w:tmpl w:val="49BAE5F4"/>
    <w:lvl w:ilvl="0">
      <w:start w:val="6"/>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nsid w:val="5BF17C65"/>
    <w:multiLevelType w:val="hybridMultilevel"/>
    <w:tmpl w:val="E11C750C"/>
    <w:lvl w:ilvl="0" w:tplc="04150003">
      <w:start w:val="1"/>
      <w:numFmt w:val="bullet"/>
      <w:lvlText w:val="o"/>
      <w:lvlJc w:val="left"/>
      <w:pPr>
        <w:ind w:left="1571"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0">
    <w:nsid w:val="5CD51C39"/>
    <w:multiLevelType w:val="hybridMultilevel"/>
    <w:tmpl w:val="CEAE8654"/>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1">
    <w:nsid w:val="5D3D2A30"/>
    <w:multiLevelType w:val="hybridMultilevel"/>
    <w:tmpl w:val="88E66AB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nsid w:val="5E9B1BDE"/>
    <w:multiLevelType w:val="hybridMultilevel"/>
    <w:tmpl w:val="8CC4B95A"/>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nsid w:val="5EEE14E1"/>
    <w:multiLevelType w:val="hybridMultilevel"/>
    <w:tmpl w:val="7DC43944"/>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4">
    <w:nsid w:val="5EF352A3"/>
    <w:multiLevelType w:val="hybridMultilevel"/>
    <w:tmpl w:val="E5A8E720"/>
    <w:lvl w:ilvl="0" w:tplc="04150001">
      <w:start w:val="1"/>
      <w:numFmt w:val="bullet"/>
      <w:lvlText w:val=""/>
      <w:lvlJc w:val="left"/>
      <w:pPr>
        <w:ind w:left="1430" w:hanging="360"/>
      </w:pPr>
      <w:rPr>
        <w:rFonts w:ascii="Symbol" w:hAnsi="Symbol" w:hint="default"/>
      </w:rPr>
    </w:lvl>
    <w:lvl w:ilvl="1" w:tplc="04150003" w:tentative="1">
      <w:start w:val="1"/>
      <w:numFmt w:val="bullet"/>
      <w:lvlText w:val="o"/>
      <w:lvlJc w:val="left"/>
      <w:pPr>
        <w:ind w:left="2150" w:hanging="360"/>
      </w:pPr>
      <w:rPr>
        <w:rFonts w:ascii="Courier New" w:hAnsi="Courier New" w:cs="Courier New" w:hint="default"/>
      </w:rPr>
    </w:lvl>
    <w:lvl w:ilvl="2" w:tplc="04150005" w:tentative="1">
      <w:start w:val="1"/>
      <w:numFmt w:val="bullet"/>
      <w:lvlText w:val=""/>
      <w:lvlJc w:val="left"/>
      <w:pPr>
        <w:ind w:left="2870" w:hanging="360"/>
      </w:pPr>
      <w:rPr>
        <w:rFonts w:ascii="Wingdings" w:hAnsi="Wingdings" w:hint="default"/>
      </w:rPr>
    </w:lvl>
    <w:lvl w:ilvl="3" w:tplc="04150001" w:tentative="1">
      <w:start w:val="1"/>
      <w:numFmt w:val="bullet"/>
      <w:lvlText w:val=""/>
      <w:lvlJc w:val="left"/>
      <w:pPr>
        <w:ind w:left="3590" w:hanging="360"/>
      </w:pPr>
      <w:rPr>
        <w:rFonts w:ascii="Symbol" w:hAnsi="Symbol" w:hint="default"/>
      </w:rPr>
    </w:lvl>
    <w:lvl w:ilvl="4" w:tplc="04150003" w:tentative="1">
      <w:start w:val="1"/>
      <w:numFmt w:val="bullet"/>
      <w:lvlText w:val="o"/>
      <w:lvlJc w:val="left"/>
      <w:pPr>
        <w:ind w:left="4310" w:hanging="360"/>
      </w:pPr>
      <w:rPr>
        <w:rFonts w:ascii="Courier New" w:hAnsi="Courier New" w:cs="Courier New" w:hint="default"/>
      </w:rPr>
    </w:lvl>
    <w:lvl w:ilvl="5" w:tplc="04150005" w:tentative="1">
      <w:start w:val="1"/>
      <w:numFmt w:val="bullet"/>
      <w:lvlText w:val=""/>
      <w:lvlJc w:val="left"/>
      <w:pPr>
        <w:ind w:left="5030" w:hanging="360"/>
      </w:pPr>
      <w:rPr>
        <w:rFonts w:ascii="Wingdings" w:hAnsi="Wingdings" w:hint="default"/>
      </w:rPr>
    </w:lvl>
    <w:lvl w:ilvl="6" w:tplc="04150001" w:tentative="1">
      <w:start w:val="1"/>
      <w:numFmt w:val="bullet"/>
      <w:lvlText w:val=""/>
      <w:lvlJc w:val="left"/>
      <w:pPr>
        <w:ind w:left="5750" w:hanging="360"/>
      </w:pPr>
      <w:rPr>
        <w:rFonts w:ascii="Symbol" w:hAnsi="Symbol" w:hint="default"/>
      </w:rPr>
    </w:lvl>
    <w:lvl w:ilvl="7" w:tplc="04150003" w:tentative="1">
      <w:start w:val="1"/>
      <w:numFmt w:val="bullet"/>
      <w:lvlText w:val="o"/>
      <w:lvlJc w:val="left"/>
      <w:pPr>
        <w:ind w:left="6470" w:hanging="360"/>
      </w:pPr>
      <w:rPr>
        <w:rFonts w:ascii="Courier New" w:hAnsi="Courier New" w:cs="Courier New" w:hint="default"/>
      </w:rPr>
    </w:lvl>
    <w:lvl w:ilvl="8" w:tplc="04150005" w:tentative="1">
      <w:start w:val="1"/>
      <w:numFmt w:val="bullet"/>
      <w:lvlText w:val=""/>
      <w:lvlJc w:val="left"/>
      <w:pPr>
        <w:ind w:left="7190" w:hanging="360"/>
      </w:pPr>
      <w:rPr>
        <w:rFonts w:ascii="Wingdings" w:hAnsi="Wingdings" w:hint="default"/>
      </w:rPr>
    </w:lvl>
  </w:abstractNum>
  <w:abstractNum w:abstractNumId="55">
    <w:nsid w:val="5F760975"/>
    <w:multiLevelType w:val="multilevel"/>
    <w:tmpl w:val="F7B0D8C8"/>
    <w:lvl w:ilvl="0">
      <w:start w:val="1"/>
      <w:numFmt w:val="bullet"/>
      <w:lvlText w:val="o"/>
      <w:lvlJc w:val="left"/>
      <w:pPr>
        <w:tabs>
          <w:tab w:val="num" w:pos="568"/>
        </w:tabs>
        <w:ind w:left="568" w:firstLine="0"/>
      </w:pPr>
      <w:rPr>
        <w:rFonts w:ascii="Courier New" w:hAnsi="Courier New" w:cs="Courier New" w:hint="default"/>
        <w:sz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6">
    <w:nsid w:val="60E45706"/>
    <w:multiLevelType w:val="hybridMultilevel"/>
    <w:tmpl w:val="8BB880EE"/>
    <w:lvl w:ilvl="0" w:tplc="04150003">
      <w:start w:val="1"/>
      <w:numFmt w:val="bullet"/>
      <w:lvlText w:val="o"/>
      <w:lvlJc w:val="left"/>
      <w:pPr>
        <w:ind w:left="1757" w:hanging="360"/>
      </w:pPr>
      <w:rPr>
        <w:rFonts w:ascii="Courier New" w:hAnsi="Courier New" w:cs="Courier New" w:hint="default"/>
      </w:rPr>
    </w:lvl>
    <w:lvl w:ilvl="1" w:tplc="04150003" w:tentative="1">
      <w:start w:val="1"/>
      <w:numFmt w:val="bullet"/>
      <w:lvlText w:val="o"/>
      <w:lvlJc w:val="left"/>
      <w:pPr>
        <w:ind w:left="2477" w:hanging="360"/>
      </w:pPr>
      <w:rPr>
        <w:rFonts w:ascii="Courier New" w:hAnsi="Courier New" w:cs="Courier New" w:hint="default"/>
      </w:rPr>
    </w:lvl>
    <w:lvl w:ilvl="2" w:tplc="04150005" w:tentative="1">
      <w:start w:val="1"/>
      <w:numFmt w:val="bullet"/>
      <w:lvlText w:val=""/>
      <w:lvlJc w:val="left"/>
      <w:pPr>
        <w:ind w:left="3197" w:hanging="360"/>
      </w:pPr>
      <w:rPr>
        <w:rFonts w:ascii="Wingdings" w:hAnsi="Wingdings" w:hint="default"/>
      </w:rPr>
    </w:lvl>
    <w:lvl w:ilvl="3" w:tplc="04150001" w:tentative="1">
      <w:start w:val="1"/>
      <w:numFmt w:val="bullet"/>
      <w:lvlText w:val=""/>
      <w:lvlJc w:val="left"/>
      <w:pPr>
        <w:ind w:left="3917" w:hanging="360"/>
      </w:pPr>
      <w:rPr>
        <w:rFonts w:ascii="Symbol" w:hAnsi="Symbol" w:hint="default"/>
      </w:rPr>
    </w:lvl>
    <w:lvl w:ilvl="4" w:tplc="04150003" w:tentative="1">
      <w:start w:val="1"/>
      <w:numFmt w:val="bullet"/>
      <w:lvlText w:val="o"/>
      <w:lvlJc w:val="left"/>
      <w:pPr>
        <w:ind w:left="4637" w:hanging="360"/>
      </w:pPr>
      <w:rPr>
        <w:rFonts w:ascii="Courier New" w:hAnsi="Courier New" w:cs="Courier New" w:hint="default"/>
      </w:rPr>
    </w:lvl>
    <w:lvl w:ilvl="5" w:tplc="04150005" w:tentative="1">
      <w:start w:val="1"/>
      <w:numFmt w:val="bullet"/>
      <w:lvlText w:val=""/>
      <w:lvlJc w:val="left"/>
      <w:pPr>
        <w:ind w:left="5357" w:hanging="360"/>
      </w:pPr>
      <w:rPr>
        <w:rFonts w:ascii="Wingdings" w:hAnsi="Wingdings" w:hint="default"/>
      </w:rPr>
    </w:lvl>
    <w:lvl w:ilvl="6" w:tplc="04150001" w:tentative="1">
      <w:start w:val="1"/>
      <w:numFmt w:val="bullet"/>
      <w:lvlText w:val=""/>
      <w:lvlJc w:val="left"/>
      <w:pPr>
        <w:ind w:left="6077" w:hanging="360"/>
      </w:pPr>
      <w:rPr>
        <w:rFonts w:ascii="Symbol" w:hAnsi="Symbol" w:hint="default"/>
      </w:rPr>
    </w:lvl>
    <w:lvl w:ilvl="7" w:tplc="04150003" w:tentative="1">
      <w:start w:val="1"/>
      <w:numFmt w:val="bullet"/>
      <w:lvlText w:val="o"/>
      <w:lvlJc w:val="left"/>
      <w:pPr>
        <w:ind w:left="6797" w:hanging="360"/>
      </w:pPr>
      <w:rPr>
        <w:rFonts w:ascii="Courier New" w:hAnsi="Courier New" w:cs="Courier New" w:hint="default"/>
      </w:rPr>
    </w:lvl>
    <w:lvl w:ilvl="8" w:tplc="04150005" w:tentative="1">
      <w:start w:val="1"/>
      <w:numFmt w:val="bullet"/>
      <w:lvlText w:val=""/>
      <w:lvlJc w:val="left"/>
      <w:pPr>
        <w:ind w:left="7517" w:hanging="360"/>
      </w:pPr>
      <w:rPr>
        <w:rFonts w:ascii="Wingdings" w:hAnsi="Wingdings" w:hint="default"/>
      </w:rPr>
    </w:lvl>
  </w:abstractNum>
  <w:abstractNum w:abstractNumId="57">
    <w:nsid w:val="63515541"/>
    <w:multiLevelType w:val="multilevel"/>
    <w:tmpl w:val="AF12F250"/>
    <w:lvl w:ilvl="0">
      <w:start w:val="6"/>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8">
    <w:nsid w:val="64F02345"/>
    <w:multiLevelType w:val="hybridMultilevel"/>
    <w:tmpl w:val="AB72AFF4"/>
    <w:lvl w:ilvl="0" w:tplc="04150003">
      <w:start w:val="1"/>
      <w:numFmt w:val="bullet"/>
      <w:lvlText w:val="o"/>
      <w:lvlJc w:val="left"/>
      <w:pPr>
        <w:ind w:left="1003" w:hanging="360"/>
      </w:pPr>
      <w:rPr>
        <w:rFonts w:ascii="Courier New" w:hAnsi="Courier New" w:cs="Courier New"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59">
    <w:nsid w:val="656D5EBE"/>
    <w:multiLevelType w:val="hybridMultilevel"/>
    <w:tmpl w:val="3D44D5D4"/>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0">
    <w:nsid w:val="6F4E61F9"/>
    <w:multiLevelType w:val="hybridMultilevel"/>
    <w:tmpl w:val="A2EA9BD6"/>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1">
    <w:nsid w:val="76CE0747"/>
    <w:multiLevelType w:val="hybridMultilevel"/>
    <w:tmpl w:val="D14E3934"/>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2">
    <w:nsid w:val="771D75B9"/>
    <w:multiLevelType w:val="hybridMultilevel"/>
    <w:tmpl w:val="21B0A2DC"/>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nsid w:val="7BED0118"/>
    <w:multiLevelType w:val="hybridMultilevel"/>
    <w:tmpl w:val="381AA74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7D3070C6"/>
    <w:multiLevelType w:val="hybridMultilevel"/>
    <w:tmpl w:val="5F7A5800"/>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5">
    <w:nsid w:val="7DFF7C54"/>
    <w:multiLevelType w:val="hybridMultilevel"/>
    <w:tmpl w:val="051E9044"/>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6">
    <w:nsid w:val="7E64056F"/>
    <w:multiLevelType w:val="hybridMultilevel"/>
    <w:tmpl w:val="6B7E4280"/>
    <w:lvl w:ilvl="0" w:tplc="C414B51A">
      <w:start w:val="1"/>
      <w:numFmt w:val="bullet"/>
      <w:lvlText w:val="-"/>
      <w:lvlJc w:val="left"/>
      <w:pPr>
        <w:ind w:left="720" w:hanging="360"/>
      </w:pPr>
      <w:rPr>
        <w:rFonts w:ascii="Arial" w:hAnsi="Arial"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2"/>
  </w:num>
  <w:num w:numId="6">
    <w:abstractNumId w:val="20"/>
  </w:num>
  <w:num w:numId="7">
    <w:abstractNumId w:val="53"/>
  </w:num>
  <w:num w:numId="8">
    <w:abstractNumId w:val="32"/>
  </w:num>
  <w:num w:numId="9">
    <w:abstractNumId w:val="52"/>
  </w:num>
  <w:num w:numId="10">
    <w:abstractNumId w:val="64"/>
  </w:num>
  <w:num w:numId="11">
    <w:abstractNumId w:val="60"/>
  </w:num>
  <w:num w:numId="12">
    <w:abstractNumId w:val="50"/>
  </w:num>
  <w:num w:numId="13">
    <w:abstractNumId w:val="21"/>
  </w:num>
  <w:num w:numId="14">
    <w:abstractNumId w:val="47"/>
  </w:num>
  <w:num w:numId="15">
    <w:abstractNumId w:val="27"/>
  </w:num>
  <w:num w:numId="16">
    <w:abstractNumId w:val="66"/>
  </w:num>
  <w:num w:numId="17">
    <w:abstractNumId w:val="35"/>
  </w:num>
  <w:num w:numId="18">
    <w:abstractNumId w:val="4"/>
  </w:num>
  <w:num w:numId="19">
    <w:abstractNumId w:val="6"/>
  </w:num>
  <w:num w:numId="20">
    <w:abstractNumId w:val="15"/>
  </w:num>
  <w:num w:numId="21">
    <w:abstractNumId w:val="17"/>
  </w:num>
  <w:num w:numId="22">
    <w:abstractNumId w:val="56"/>
  </w:num>
  <w:num w:numId="23">
    <w:abstractNumId w:val="44"/>
  </w:num>
  <w:num w:numId="24">
    <w:abstractNumId w:val="22"/>
  </w:num>
  <w:num w:numId="25">
    <w:abstractNumId w:val="63"/>
  </w:num>
  <w:num w:numId="26">
    <w:abstractNumId w:val="23"/>
  </w:num>
  <w:num w:numId="27">
    <w:abstractNumId w:val="55"/>
  </w:num>
  <w:num w:numId="28">
    <w:abstractNumId w:val="42"/>
  </w:num>
  <w:num w:numId="29">
    <w:abstractNumId w:val="61"/>
  </w:num>
  <w:num w:numId="30">
    <w:abstractNumId w:val="58"/>
  </w:num>
  <w:num w:numId="31">
    <w:abstractNumId w:val="41"/>
  </w:num>
  <w:num w:numId="32">
    <w:abstractNumId w:val="38"/>
  </w:num>
  <w:num w:numId="33">
    <w:abstractNumId w:val="36"/>
  </w:num>
  <w:num w:numId="34">
    <w:abstractNumId w:val="29"/>
  </w:num>
  <w:num w:numId="35">
    <w:abstractNumId w:val="33"/>
  </w:num>
  <w:num w:numId="36">
    <w:abstractNumId w:val="31"/>
  </w:num>
  <w:num w:numId="37">
    <w:abstractNumId w:val="49"/>
  </w:num>
  <w:num w:numId="38">
    <w:abstractNumId w:val="40"/>
  </w:num>
  <w:num w:numId="39">
    <w:abstractNumId w:val="51"/>
  </w:num>
  <w:num w:numId="40">
    <w:abstractNumId w:val="54"/>
  </w:num>
  <w:num w:numId="41">
    <w:abstractNumId w:val="34"/>
  </w:num>
  <w:num w:numId="42">
    <w:abstractNumId w:val="25"/>
  </w:num>
  <w:num w:numId="43">
    <w:abstractNumId w:val="59"/>
  </w:num>
  <w:num w:numId="44">
    <w:abstractNumId w:val="46"/>
  </w:num>
  <w:num w:numId="45">
    <w:abstractNumId w:val="43"/>
  </w:num>
  <w:num w:numId="46">
    <w:abstractNumId w:val="19"/>
  </w:num>
  <w:num w:numId="47">
    <w:abstractNumId w:val="28"/>
  </w:num>
  <w:num w:numId="48">
    <w:abstractNumId w:val="65"/>
  </w:num>
  <w:num w:numId="49">
    <w:abstractNumId w:val="30"/>
  </w:num>
  <w:num w:numId="50">
    <w:abstractNumId w:val="24"/>
  </w:num>
  <w:num w:numId="51">
    <w:abstractNumId w:val="45"/>
  </w:num>
  <w:num w:numId="52">
    <w:abstractNumId w:val="37"/>
  </w:num>
  <w:num w:numId="53">
    <w:abstractNumId w:val="26"/>
  </w:num>
  <w:num w:numId="54">
    <w:abstractNumId w:val="57"/>
  </w:num>
  <w:num w:numId="55">
    <w:abstractNumId w:val="48"/>
  </w:num>
  <w:num w:numId="56">
    <w:abstractNumId w:val="0"/>
  </w:num>
  <w:num w:numId="57">
    <w:abstractNumId w:val="39"/>
  </w:num>
  <w:num w:numId="58">
    <w:abstractNumId w:val="0"/>
  </w:num>
  <w:num w:numId="59">
    <w:abstractNumId w:val="0"/>
  </w:num>
  <w:num w:numId="60">
    <w:abstractNumId w:val="0"/>
  </w:num>
  <w:num w:numId="61">
    <w:abstractNumId w:val="0"/>
  </w:num>
  <w:num w:numId="62">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425"/>
  <w:defaultTableStyle w:val="Normalny"/>
  <w:drawingGridHorizontalSpacing w:val="11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031"/>
    <w:rsid w:val="000003C1"/>
    <w:rsid w:val="000014FA"/>
    <w:rsid w:val="000066C3"/>
    <w:rsid w:val="00010D69"/>
    <w:rsid w:val="00011A1F"/>
    <w:rsid w:val="00011CD7"/>
    <w:rsid w:val="00013A9C"/>
    <w:rsid w:val="00014B99"/>
    <w:rsid w:val="00014DA9"/>
    <w:rsid w:val="000211D6"/>
    <w:rsid w:val="0002323A"/>
    <w:rsid w:val="000233FD"/>
    <w:rsid w:val="000248E2"/>
    <w:rsid w:val="00025136"/>
    <w:rsid w:val="000256FF"/>
    <w:rsid w:val="00026497"/>
    <w:rsid w:val="000266CA"/>
    <w:rsid w:val="00030A69"/>
    <w:rsid w:val="0003679B"/>
    <w:rsid w:val="00037541"/>
    <w:rsid w:val="00040911"/>
    <w:rsid w:val="00043614"/>
    <w:rsid w:val="00044A03"/>
    <w:rsid w:val="000452FB"/>
    <w:rsid w:val="00045890"/>
    <w:rsid w:val="00045ACC"/>
    <w:rsid w:val="00046281"/>
    <w:rsid w:val="00047C9B"/>
    <w:rsid w:val="000514E5"/>
    <w:rsid w:val="00051EEA"/>
    <w:rsid w:val="00052B37"/>
    <w:rsid w:val="00052D4B"/>
    <w:rsid w:val="00052DF5"/>
    <w:rsid w:val="000531B0"/>
    <w:rsid w:val="000536E5"/>
    <w:rsid w:val="0005413B"/>
    <w:rsid w:val="0005425E"/>
    <w:rsid w:val="000546F5"/>
    <w:rsid w:val="0005623F"/>
    <w:rsid w:val="00057A01"/>
    <w:rsid w:val="0006157D"/>
    <w:rsid w:val="0006587E"/>
    <w:rsid w:val="0006721C"/>
    <w:rsid w:val="000677FC"/>
    <w:rsid w:val="00070404"/>
    <w:rsid w:val="000718C3"/>
    <w:rsid w:val="00073438"/>
    <w:rsid w:val="0007426B"/>
    <w:rsid w:val="00075179"/>
    <w:rsid w:val="00075D32"/>
    <w:rsid w:val="00087100"/>
    <w:rsid w:val="000928BA"/>
    <w:rsid w:val="00092AEA"/>
    <w:rsid w:val="00093631"/>
    <w:rsid w:val="000941B8"/>
    <w:rsid w:val="000A05B6"/>
    <w:rsid w:val="000A24B9"/>
    <w:rsid w:val="000A2FF3"/>
    <w:rsid w:val="000A3F41"/>
    <w:rsid w:val="000A4BF3"/>
    <w:rsid w:val="000A5CFA"/>
    <w:rsid w:val="000A6A15"/>
    <w:rsid w:val="000A6E04"/>
    <w:rsid w:val="000B0B4A"/>
    <w:rsid w:val="000B0D0B"/>
    <w:rsid w:val="000B21A9"/>
    <w:rsid w:val="000B2CB4"/>
    <w:rsid w:val="000B441B"/>
    <w:rsid w:val="000B4A64"/>
    <w:rsid w:val="000B4C08"/>
    <w:rsid w:val="000B560F"/>
    <w:rsid w:val="000B57AE"/>
    <w:rsid w:val="000B5A7A"/>
    <w:rsid w:val="000B729B"/>
    <w:rsid w:val="000B747C"/>
    <w:rsid w:val="000C36A8"/>
    <w:rsid w:val="000C4AEA"/>
    <w:rsid w:val="000C59FC"/>
    <w:rsid w:val="000C6882"/>
    <w:rsid w:val="000C7129"/>
    <w:rsid w:val="000C7453"/>
    <w:rsid w:val="000C7601"/>
    <w:rsid w:val="000D1853"/>
    <w:rsid w:val="000D1EC4"/>
    <w:rsid w:val="000D230A"/>
    <w:rsid w:val="000D2CA6"/>
    <w:rsid w:val="000E1607"/>
    <w:rsid w:val="000E3885"/>
    <w:rsid w:val="000E52B8"/>
    <w:rsid w:val="000E59A5"/>
    <w:rsid w:val="000E76BA"/>
    <w:rsid w:val="000F0C15"/>
    <w:rsid w:val="000F7592"/>
    <w:rsid w:val="000F7E7B"/>
    <w:rsid w:val="0010247C"/>
    <w:rsid w:val="00105BB6"/>
    <w:rsid w:val="00106D87"/>
    <w:rsid w:val="00106E47"/>
    <w:rsid w:val="00111972"/>
    <w:rsid w:val="0011198D"/>
    <w:rsid w:val="00111C66"/>
    <w:rsid w:val="00111F1F"/>
    <w:rsid w:val="00113812"/>
    <w:rsid w:val="00114E42"/>
    <w:rsid w:val="00115EFF"/>
    <w:rsid w:val="00117C51"/>
    <w:rsid w:val="00122C78"/>
    <w:rsid w:val="00122DD7"/>
    <w:rsid w:val="00123DCB"/>
    <w:rsid w:val="00126E54"/>
    <w:rsid w:val="0012763A"/>
    <w:rsid w:val="00135EFA"/>
    <w:rsid w:val="00136868"/>
    <w:rsid w:val="0014008D"/>
    <w:rsid w:val="00142027"/>
    <w:rsid w:val="0014203C"/>
    <w:rsid w:val="0014304E"/>
    <w:rsid w:val="00143F15"/>
    <w:rsid w:val="001461CE"/>
    <w:rsid w:val="00147445"/>
    <w:rsid w:val="00151481"/>
    <w:rsid w:val="0015199C"/>
    <w:rsid w:val="00151EFD"/>
    <w:rsid w:val="00152357"/>
    <w:rsid w:val="00152624"/>
    <w:rsid w:val="00152DB8"/>
    <w:rsid w:val="00152FC0"/>
    <w:rsid w:val="0015587D"/>
    <w:rsid w:val="00156BBB"/>
    <w:rsid w:val="00160EA5"/>
    <w:rsid w:val="00162154"/>
    <w:rsid w:val="001638B2"/>
    <w:rsid w:val="00165C7D"/>
    <w:rsid w:val="001673CE"/>
    <w:rsid w:val="00171C01"/>
    <w:rsid w:val="00173328"/>
    <w:rsid w:val="0017431C"/>
    <w:rsid w:val="001744E7"/>
    <w:rsid w:val="00182A62"/>
    <w:rsid w:val="00183778"/>
    <w:rsid w:val="001847E8"/>
    <w:rsid w:val="00184ADD"/>
    <w:rsid w:val="001879FE"/>
    <w:rsid w:val="00194726"/>
    <w:rsid w:val="00195B77"/>
    <w:rsid w:val="00196187"/>
    <w:rsid w:val="001961A3"/>
    <w:rsid w:val="001965F0"/>
    <w:rsid w:val="001A0F17"/>
    <w:rsid w:val="001A20C4"/>
    <w:rsid w:val="001A2432"/>
    <w:rsid w:val="001A536D"/>
    <w:rsid w:val="001A54FA"/>
    <w:rsid w:val="001A7FCA"/>
    <w:rsid w:val="001B1B2A"/>
    <w:rsid w:val="001B1B62"/>
    <w:rsid w:val="001B229E"/>
    <w:rsid w:val="001B372A"/>
    <w:rsid w:val="001B3C9D"/>
    <w:rsid w:val="001B3F36"/>
    <w:rsid w:val="001B54CC"/>
    <w:rsid w:val="001B5ACD"/>
    <w:rsid w:val="001C0202"/>
    <w:rsid w:val="001C2E1D"/>
    <w:rsid w:val="001C3964"/>
    <w:rsid w:val="001C459D"/>
    <w:rsid w:val="001C66F8"/>
    <w:rsid w:val="001C6D11"/>
    <w:rsid w:val="001C7F3C"/>
    <w:rsid w:val="001D0DCB"/>
    <w:rsid w:val="001D1FEE"/>
    <w:rsid w:val="001D229C"/>
    <w:rsid w:val="001D50C4"/>
    <w:rsid w:val="001D556B"/>
    <w:rsid w:val="001D5929"/>
    <w:rsid w:val="001E0700"/>
    <w:rsid w:val="001E0E3E"/>
    <w:rsid w:val="001E1B78"/>
    <w:rsid w:val="001E31DA"/>
    <w:rsid w:val="001E3572"/>
    <w:rsid w:val="001E49F5"/>
    <w:rsid w:val="001E5080"/>
    <w:rsid w:val="001E57E0"/>
    <w:rsid w:val="001E7995"/>
    <w:rsid w:val="001F5029"/>
    <w:rsid w:val="001F7FF7"/>
    <w:rsid w:val="00201035"/>
    <w:rsid w:val="002023E2"/>
    <w:rsid w:val="00204F51"/>
    <w:rsid w:val="002058E2"/>
    <w:rsid w:val="0020623B"/>
    <w:rsid w:val="00206E93"/>
    <w:rsid w:val="00211031"/>
    <w:rsid w:val="00211637"/>
    <w:rsid w:val="00212A66"/>
    <w:rsid w:val="00215171"/>
    <w:rsid w:val="00215D8E"/>
    <w:rsid w:val="00220280"/>
    <w:rsid w:val="00222207"/>
    <w:rsid w:val="00224EA0"/>
    <w:rsid w:val="00226972"/>
    <w:rsid w:val="00231408"/>
    <w:rsid w:val="0023190F"/>
    <w:rsid w:val="00231BC0"/>
    <w:rsid w:val="002326AB"/>
    <w:rsid w:val="0023282F"/>
    <w:rsid w:val="002340F8"/>
    <w:rsid w:val="0023503C"/>
    <w:rsid w:val="00235B25"/>
    <w:rsid w:val="002379B6"/>
    <w:rsid w:val="00244B49"/>
    <w:rsid w:val="00244C51"/>
    <w:rsid w:val="00245D2C"/>
    <w:rsid w:val="00246E36"/>
    <w:rsid w:val="002479A9"/>
    <w:rsid w:val="002503BC"/>
    <w:rsid w:val="00250937"/>
    <w:rsid w:val="002510A8"/>
    <w:rsid w:val="00251587"/>
    <w:rsid w:val="00252E5E"/>
    <w:rsid w:val="00253034"/>
    <w:rsid w:val="00253FA5"/>
    <w:rsid w:val="00256A4A"/>
    <w:rsid w:val="00263EF3"/>
    <w:rsid w:val="0026421D"/>
    <w:rsid w:val="00264DCE"/>
    <w:rsid w:val="002667E5"/>
    <w:rsid w:val="002674E5"/>
    <w:rsid w:val="00267B2D"/>
    <w:rsid w:val="00267C58"/>
    <w:rsid w:val="00270D16"/>
    <w:rsid w:val="002737D3"/>
    <w:rsid w:val="00274039"/>
    <w:rsid w:val="00277C1E"/>
    <w:rsid w:val="00281F0D"/>
    <w:rsid w:val="002839EA"/>
    <w:rsid w:val="00284406"/>
    <w:rsid w:val="00284435"/>
    <w:rsid w:val="002853CC"/>
    <w:rsid w:val="00285E17"/>
    <w:rsid w:val="00285FC1"/>
    <w:rsid w:val="002871BC"/>
    <w:rsid w:val="00292A13"/>
    <w:rsid w:val="00297C02"/>
    <w:rsid w:val="002A3661"/>
    <w:rsid w:val="002A37AC"/>
    <w:rsid w:val="002A426E"/>
    <w:rsid w:val="002A5572"/>
    <w:rsid w:val="002A5E25"/>
    <w:rsid w:val="002A6E6F"/>
    <w:rsid w:val="002A73F9"/>
    <w:rsid w:val="002B1309"/>
    <w:rsid w:val="002B2049"/>
    <w:rsid w:val="002B2206"/>
    <w:rsid w:val="002B615F"/>
    <w:rsid w:val="002C066F"/>
    <w:rsid w:val="002C180F"/>
    <w:rsid w:val="002C24B2"/>
    <w:rsid w:val="002C334C"/>
    <w:rsid w:val="002C3BAB"/>
    <w:rsid w:val="002C3FDF"/>
    <w:rsid w:val="002C555F"/>
    <w:rsid w:val="002C5899"/>
    <w:rsid w:val="002C7BD5"/>
    <w:rsid w:val="002D2210"/>
    <w:rsid w:val="002D573C"/>
    <w:rsid w:val="002D63F5"/>
    <w:rsid w:val="002D7866"/>
    <w:rsid w:val="002D7DFF"/>
    <w:rsid w:val="002E2A48"/>
    <w:rsid w:val="002E3F41"/>
    <w:rsid w:val="002E4015"/>
    <w:rsid w:val="002E52B9"/>
    <w:rsid w:val="002F02CD"/>
    <w:rsid w:val="002F1A94"/>
    <w:rsid w:val="002F6155"/>
    <w:rsid w:val="003005CA"/>
    <w:rsid w:val="0030097F"/>
    <w:rsid w:val="003016A6"/>
    <w:rsid w:val="00301DE1"/>
    <w:rsid w:val="003027B0"/>
    <w:rsid w:val="00302C77"/>
    <w:rsid w:val="00303F7B"/>
    <w:rsid w:val="00304711"/>
    <w:rsid w:val="00305982"/>
    <w:rsid w:val="003062FC"/>
    <w:rsid w:val="003115C3"/>
    <w:rsid w:val="00311987"/>
    <w:rsid w:val="00311C3B"/>
    <w:rsid w:val="00312AF2"/>
    <w:rsid w:val="00312C2D"/>
    <w:rsid w:val="00312F62"/>
    <w:rsid w:val="00314618"/>
    <w:rsid w:val="00314BB2"/>
    <w:rsid w:val="0031615A"/>
    <w:rsid w:val="003257C0"/>
    <w:rsid w:val="00326623"/>
    <w:rsid w:val="003266EC"/>
    <w:rsid w:val="00326D35"/>
    <w:rsid w:val="00326D5D"/>
    <w:rsid w:val="0033204A"/>
    <w:rsid w:val="003348EF"/>
    <w:rsid w:val="00336C4B"/>
    <w:rsid w:val="00341469"/>
    <w:rsid w:val="00343CC1"/>
    <w:rsid w:val="00347134"/>
    <w:rsid w:val="003512B7"/>
    <w:rsid w:val="00352945"/>
    <w:rsid w:val="00356200"/>
    <w:rsid w:val="003564BE"/>
    <w:rsid w:val="00357A99"/>
    <w:rsid w:val="00362764"/>
    <w:rsid w:val="003702CD"/>
    <w:rsid w:val="00370655"/>
    <w:rsid w:val="0037106D"/>
    <w:rsid w:val="003711FA"/>
    <w:rsid w:val="00371E1D"/>
    <w:rsid w:val="00373EEA"/>
    <w:rsid w:val="003759EF"/>
    <w:rsid w:val="0037641D"/>
    <w:rsid w:val="00376756"/>
    <w:rsid w:val="00381F28"/>
    <w:rsid w:val="00386253"/>
    <w:rsid w:val="0038796A"/>
    <w:rsid w:val="00387EEF"/>
    <w:rsid w:val="003907D1"/>
    <w:rsid w:val="00391656"/>
    <w:rsid w:val="00391697"/>
    <w:rsid w:val="00392640"/>
    <w:rsid w:val="003939E4"/>
    <w:rsid w:val="003950DD"/>
    <w:rsid w:val="003A052C"/>
    <w:rsid w:val="003A06EE"/>
    <w:rsid w:val="003A3202"/>
    <w:rsid w:val="003A3F5F"/>
    <w:rsid w:val="003A54C3"/>
    <w:rsid w:val="003A5A75"/>
    <w:rsid w:val="003A626B"/>
    <w:rsid w:val="003B334B"/>
    <w:rsid w:val="003B5F74"/>
    <w:rsid w:val="003B635C"/>
    <w:rsid w:val="003B64D7"/>
    <w:rsid w:val="003B6882"/>
    <w:rsid w:val="003C121E"/>
    <w:rsid w:val="003C2272"/>
    <w:rsid w:val="003C229F"/>
    <w:rsid w:val="003C5543"/>
    <w:rsid w:val="003C5C1D"/>
    <w:rsid w:val="003C634F"/>
    <w:rsid w:val="003C78AD"/>
    <w:rsid w:val="003D103F"/>
    <w:rsid w:val="003D280C"/>
    <w:rsid w:val="003D6ACF"/>
    <w:rsid w:val="003E038A"/>
    <w:rsid w:val="003E2716"/>
    <w:rsid w:val="003E30AC"/>
    <w:rsid w:val="003E4E77"/>
    <w:rsid w:val="003E7DEB"/>
    <w:rsid w:val="003F0976"/>
    <w:rsid w:val="003F0D21"/>
    <w:rsid w:val="003F1565"/>
    <w:rsid w:val="003F3B91"/>
    <w:rsid w:val="003F5B82"/>
    <w:rsid w:val="00400630"/>
    <w:rsid w:val="004048B9"/>
    <w:rsid w:val="00404EAE"/>
    <w:rsid w:val="004050FB"/>
    <w:rsid w:val="004057D7"/>
    <w:rsid w:val="0040682B"/>
    <w:rsid w:val="00407722"/>
    <w:rsid w:val="00410462"/>
    <w:rsid w:val="00413A48"/>
    <w:rsid w:val="00414523"/>
    <w:rsid w:val="00414C15"/>
    <w:rsid w:val="00415FFB"/>
    <w:rsid w:val="0041682B"/>
    <w:rsid w:val="00421232"/>
    <w:rsid w:val="004215CB"/>
    <w:rsid w:val="00421733"/>
    <w:rsid w:val="0042175E"/>
    <w:rsid w:val="004217C5"/>
    <w:rsid w:val="00421B53"/>
    <w:rsid w:val="0042594D"/>
    <w:rsid w:val="00425C8D"/>
    <w:rsid w:val="0042703B"/>
    <w:rsid w:val="00430562"/>
    <w:rsid w:val="00434570"/>
    <w:rsid w:val="0043487C"/>
    <w:rsid w:val="0043598A"/>
    <w:rsid w:val="004362EE"/>
    <w:rsid w:val="00436374"/>
    <w:rsid w:val="004369FD"/>
    <w:rsid w:val="00440C10"/>
    <w:rsid w:val="00444475"/>
    <w:rsid w:val="00444A74"/>
    <w:rsid w:val="0044528A"/>
    <w:rsid w:val="004455F2"/>
    <w:rsid w:val="00445F7B"/>
    <w:rsid w:val="00446360"/>
    <w:rsid w:val="00446C24"/>
    <w:rsid w:val="00447077"/>
    <w:rsid w:val="004470DA"/>
    <w:rsid w:val="00447579"/>
    <w:rsid w:val="00447784"/>
    <w:rsid w:val="004502A3"/>
    <w:rsid w:val="00451DA2"/>
    <w:rsid w:val="0045276C"/>
    <w:rsid w:val="004544D3"/>
    <w:rsid w:val="004607B8"/>
    <w:rsid w:val="00461E73"/>
    <w:rsid w:val="0046267F"/>
    <w:rsid w:val="004627DB"/>
    <w:rsid w:val="0046406C"/>
    <w:rsid w:val="0046427B"/>
    <w:rsid w:val="004644D1"/>
    <w:rsid w:val="00464BAC"/>
    <w:rsid w:val="004672A9"/>
    <w:rsid w:val="00467A84"/>
    <w:rsid w:val="00467EAB"/>
    <w:rsid w:val="004704D5"/>
    <w:rsid w:val="004716FA"/>
    <w:rsid w:val="004724DF"/>
    <w:rsid w:val="00473911"/>
    <w:rsid w:val="004743EE"/>
    <w:rsid w:val="00475AD3"/>
    <w:rsid w:val="0047613C"/>
    <w:rsid w:val="00476B22"/>
    <w:rsid w:val="004771FE"/>
    <w:rsid w:val="004810D3"/>
    <w:rsid w:val="0048272B"/>
    <w:rsid w:val="00485060"/>
    <w:rsid w:val="00492786"/>
    <w:rsid w:val="00492F75"/>
    <w:rsid w:val="00493B49"/>
    <w:rsid w:val="00496833"/>
    <w:rsid w:val="00496EFF"/>
    <w:rsid w:val="00496F4F"/>
    <w:rsid w:val="00497D3B"/>
    <w:rsid w:val="004A1EF2"/>
    <w:rsid w:val="004A3AEC"/>
    <w:rsid w:val="004A698E"/>
    <w:rsid w:val="004A6FFD"/>
    <w:rsid w:val="004A7220"/>
    <w:rsid w:val="004A7CAE"/>
    <w:rsid w:val="004B14B6"/>
    <w:rsid w:val="004B1F94"/>
    <w:rsid w:val="004B38CD"/>
    <w:rsid w:val="004B4CEC"/>
    <w:rsid w:val="004B5183"/>
    <w:rsid w:val="004B598C"/>
    <w:rsid w:val="004B5EE1"/>
    <w:rsid w:val="004B61AF"/>
    <w:rsid w:val="004B6D89"/>
    <w:rsid w:val="004C06A6"/>
    <w:rsid w:val="004C0CB6"/>
    <w:rsid w:val="004C2102"/>
    <w:rsid w:val="004C7663"/>
    <w:rsid w:val="004D085B"/>
    <w:rsid w:val="004D4D6A"/>
    <w:rsid w:val="004D6529"/>
    <w:rsid w:val="004D6E02"/>
    <w:rsid w:val="004D7E41"/>
    <w:rsid w:val="004E1B1F"/>
    <w:rsid w:val="004E1D08"/>
    <w:rsid w:val="004E3EFD"/>
    <w:rsid w:val="004E58C6"/>
    <w:rsid w:val="004E640F"/>
    <w:rsid w:val="004F0D25"/>
    <w:rsid w:val="004F0D98"/>
    <w:rsid w:val="004F41E7"/>
    <w:rsid w:val="004F48D3"/>
    <w:rsid w:val="004F635C"/>
    <w:rsid w:val="00501068"/>
    <w:rsid w:val="005015F8"/>
    <w:rsid w:val="00502549"/>
    <w:rsid w:val="00502BC4"/>
    <w:rsid w:val="00502EA5"/>
    <w:rsid w:val="0050502F"/>
    <w:rsid w:val="005059BB"/>
    <w:rsid w:val="00506D51"/>
    <w:rsid w:val="005114A8"/>
    <w:rsid w:val="005156A0"/>
    <w:rsid w:val="00521174"/>
    <w:rsid w:val="005211CD"/>
    <w:rsid w:val="00521727"/>
    <w:rsid w:val="0052192E"/>
    <w:rsid w:val="00523DAB"/>
    <w:rsid w:val="00524CD3"/>
    <w:rsid w:val="005256F5"/>
    <w:rsid w:val="00525B19"/>
    <w:rsid w:val="00525CCA"/>
    <w:rsid w:val="00526FBB"/>
    <w:rsid w:val="005327E5"/>
    <w:rsid w:val="00533629"/>
    <w:rsid w:val="00537278"/>
    <w:rsid w:val="005375BC"/>
    <w:rsid w:val="00542EE1"/>
    <w:rsid w:val="005433B0"/>
    <w:rsid w:val="005433BF"/>
    <w:rsid w:val="005444CF"/>
    <w:rsid w:val="005446E1"/>
    <w:rsid w:val="0054494C"/>
    <w:rsid w:val="00545BE9"/>
    <w:rsid w:val="005520AD"/>
    <w:rsid w:val="005525EB"/>
    <w:rsid w:val="005533F1"/>
    <w:rsid w:val="00555E7E"/>
    <w:rsid w:val="005579DA"/>
    <w:rsid w:val="00560D78"/>
    <w:rsid w:val="005642AD"/>
    <w:rsid w:val="00566A15"/>
    <w:rsid w:val="00567C6E"/>
    <w:rsid w:val="00570222"/>
    <w:rsid w:val="00570B58"/>
    <w:rsid w:val="0057231E"/>
    <w:rsid w:val="005732DC"/>
    <w:rsid w:val="005734A2"/>
    <w:rsid w:val="00573E44"/>
    <w:rsid w:val="00577702"/>
    <w:rsid w:val="00580380"/>
    <w:rsid w:val="00582ED5"/>
    <w:rsid w:val="00584A56"/>
    <w:rsid w:val="005857F5"/>
    <w:rsid w:val="00593AD6"/>
    <w:rsid w:val="00594887"/>
    <w:rsid w:val="00597E3A"/>
    <w:rsid w:val="005A0573"/>
    <w:rsid w:val="005A06E2"/>
    <w:rsid w:val="005A2DA7"/>
    <w:rsid w:val="005A7B36"/>
    <w:rsid w:val="005B05FC"/>
    <w:rsid w:val="005B0FDF"/>
    <w:rsid w:val="005B1EC3"/>
    <w:rsid w:val="005B38E3"/>
    <w:rsid w:val="005B3BA1"/>
    <w:rsid w:val="005B5AF6"/>
    <w:rsid w:val="005C2BA1"/>
    <w:rsid w:val="005C46CF"/>
    <w:rsid w:val="005C679E"/>
    <w:rsid w:val="005D4A20"/>
    <w:rsid w:val="005D6F1A"/>
    <w:rsid w:val="005D745A"/>
    <w:rsid w:val="005E0E2E"/>
    <w:rsid w:val="005E1DBC"/>
    <w:rsid w:val="005E45C5"/>
    <w:rsid w:val="005E6F40"/>
    <w:rsid w:val="005E745F"/>
    <w:rsid w:val="005F004F"/>
    <w:rsid w:val="005F026D"/>
    <w:rsid w:val="005F0F23"/>
    <w:rsid w:val="005F2479"/>
    <w:rsid w:val="005F434D"/>
    <w:rsid w:val="005F65F4"/>
    <w:rsid w:val="00600075"/>
    <w:rsid w:val="006003A9"/>
    <w:rsid w:val="006013CA"/>
    <w:rsid w:val="00602210"/>
    <w:rsid w:val="006022AE"/>
    <w:rsid w:val="00603F0F"/>
    <w:rsid w:val="00604259"/>
    <w:rsid w:val="00604D7A"/>
    <w:rsid w:val="00605169"/>
    <w:rsid w:val="00605ABF"/>
    <w:rsid w:val="00607027"/>
    <w:rsid w:val="00610CFF"/>
    <w:rsid w:val="0061118A"/>
    <w:rsid w:val="006121A3"/>
    <w:rsid w:val="006126DF"/>
    <w:rsid w:val="00613D58"/>
    <w:rsid w:val="006145BD"/>
    <w:rsid w:val="00615DA6"/>
    <w:rsid w:val="00616E4C"/>
    <w:rsid w:val="00620E93"/>
    <w:rsid w:val="00621029"/>
    <w:rsid w:val="006227A7"/>
    <w:rsid w:val="006232F3"/>
    <w:rsid w:val="00623ADF"/>
    <w:rsid w:val="0062425E"/>
    <w:rsid w:val="00626140"/>
    <w:rsid w:val="00626ABF"/>
    <w:rsid w:val="00626B5B"/>
    <w:rsid w:val="00627221"/>
    <w:rsid w:val="006304BB"/>
    <w:rsid w:val="00631219"/>
    <w:rsid w:val="00632DB1"/>
    <w:rsid w:val="006348B0"/>
    <w:rsid w:val="006417E2"/>
    <w:rsid w:val="00642754"/>
    <w:rsid w:val="0064373C"/>
    <w:rsid w:val="00643853"/>
    <w:rsid w:val="006501CB"/>
    <w:rsid w:val="00651456"/>
    <w:rsid w:val="00654ABA"/>
    <w:rsid w:val="006552B5"/>
    <w:rsid w:val="006635F1"/>
    <w:rsid w:val="0066405F"/>
    <w:rsid w:val="00670314"/>
    <w:rsid w:val="00674311"/>
    <w:rsid w:val="00676D3F"/>
    <w:rsid w:val="006773C5"/>
    <w:rsid w:val="006774A7"/>
    <w:rsid w:val="006803FC"/>
    <w:rsid w:val="00682D65"/>
    <w:rsid w:val="00682DDA"/>
    <w:rsid w:val="00683C0D"/>
    <w:rsid w:val="0068651A"/>
    <w:rsid w:val="00686634"/>
    <w:rsid w:val="00686C7F"/>
    <w:rsid w:val="00687157"/>
    <w:rsid w:val="00687415"/>
    <w:rsid w:val="00690DF8"/>
    <w:rsid w:val="00691C5E"/>
    <w:rsid w:val="006937F1"/>
    <w:rsid w:val="00696D51"/>
    <w:rsid w:val="0069746C"/>
    <w:rsid w:val="006A05A2"/>
    <w:rsid w:val="006A06A3"/>
    <w:rsid w:val="006A0FB6"/>
    <w:rsid w:val="006A2A85"/>
    <w:rsid w:val="006A3EF3"/>
    <w:rsid w:val="006A58A5"/>
    <w:rsid w:val="006A66AC"/>
    <w:rsid w:val="006B1135"/>
    <w:rsid w:val="006B1999"/>
    <w:rsid w:val="006B4DC7"/>
    <w:rsid w:val="006B5B3D"/>
    <w:rsid w:val="006B6121"/>
    <w:rsid w:val="006C2222"/>
    <w:rsid w:val="006D0F10"/>
    <w:rsid w:val="006D1632"/>
    <w:rsid w:val="006D2D53"/>
    <w:rsid w:val="006D3FBA"/>
    <w:rsid w:val="006D41A8"/>
    <w:rsid w:val="006D63D4"/>
    <w:rsid w:val="006D643B"/>
    <w:rsid w:val="006D72AC"/>
    <w:rsid w:val="006D734F"/>
    <w:rsid w:val="006D75CD"/>
    <w:rsid w:val="006D7DB6"/>
    <w:rsid w:val="006E019D"/>
    <w:rsid w:val="006E1C22"/>
    <w:rsid w:val="006E2078"/>
    <w:rsid w:val="006E292C"/>
    <w:rsid w:val="006E3B8D"/>
    <w:rsid w:val="006E5557"/>
    <w:rsid w:val="006E5C99"/>
    <w:rsid w:val="006E64A2"/>
    <w:rsid w:val="006E7F07"/>
    <w:rsid w:val="006F01C5"/>
    <w:rsid w:val="006F069E"/>
    <w:rsid w:val="006F1159"/>
    <w:rsid w:val="006F1F43"/>
    <w:rsid w:val="006F260D"/>
    <w:rsid w:val="006F6CA9"/>
    <w:rsid w:val="00702750"/>
    <w:rsid w:val="00703BD3"/>
    <w:rsid w:val="00703DFA"/>
    <w:rsid w:val="007043B7"/>
    <w:rsid w:val="007046CB"/>
    <w:rsid w:val="007054B3"/>
    <w:rsid w:val="0070664D"/>
    <w:rsid w:val="00710F4E"/>
    <w:rsid w:val="00711123"/>
    <w:rsid w:val="00713A46"/>
    <w:rsid w:val="00715538"/>
    <w:rsid w:val="0071716D"/>
    <w:rsid w:val="0073168B"/>
    <w:rsid w:val="00732042"/>
    <w:rsid w:val="007325F9"/>
    <w:rsid w:val="00733ED8"/>
    <w:rsid w:val="0073423B"/>
    <w:rsid w:val="00736E10"/>
    <w:rsid w:val="007379C8"/>
    <w:rsid w:val="00737D0E"/>
    <w:rsid w:val="00740F4B"/>
    <w:rsid w:val="00743B32"/>
    <w:rsid w:val="007449BB"/>
    <w:rsid w:val="00747C41"/>
    <w:rsid w:val="007501C7"/>
    <w:rsid w:val="007502A8"/>
    <w:rsid w:val="00751A08"/>
    <w:rsid w:val="00753A7E"/>
    <w:rsid w:val="0075426A"/>
    <w:rsid w:val="00756A72"/>
    <w:rsid w:val="00757C26"/>
    <w:rsid w:val="00757D51"/>
    <w:rsid w:val="007612C9"/>
    <w:rsid w:val="00761300"/>
    <w:rsid w:val="0076236C"/>
    <w:rsid w:val="007631D3"/>
    <w:rsid w:val="00766C30"/>
    <w:rsid w:val="00766C55"/>
    <w:rsid w:val="00767324"/>
    <w:rsid w:val="00772E4F"/>
    <w:rsid w:val="00774997"/>
    <w:rsid w:val="007758C1"/>
    <w:rsid w:val="0077726C"/>
    <w:rsid w:val="00781A3F"/>
    <w:rsid w:val="007834FB"/>
    <w:rsid w:val="007835E4"/>
    <w:rsid w:val="00787473"/>
    <w:rsid w:val="00790590"/>
    <w:rsid w:val="00790A68"/>
    <w:rsid w:val="007927B7"/>
    <w:rsid w:val="00792BEE"/>
    <w:rsid w:val="00796471"/>
    <w:rsid w:val="00796F50"/>
    <w:rsid w:val="007A0B89"/>
    <w:rsid w:val="007A1AAC"/>
    <w:rsid w:val="007A1CE9"/>
    <w:rsid w:val="007A3168"/>
    <w:rsid w:val="007A4834"/>
    <w:rsid w:val="007A5B57"/>
    <w:rsid w:val="007A6693"/>
    <w:rsid w:val="007A66CF"/>
    <w:rsid w:val="007B0121"/>
    <w:rsid w:val="007B16BB"/>
    <w:rsid w:val="007B2383"/>
    <w:rsid w:val="007B2A1D"/>
    <w:rsid w:val="007B3093"/>
    <w:rsid w:val="007B6707"/>
    <w:rsid w:val="007B7AC4"/>
    <w:rsid w:val="007C2103"/>
    <w:rsid w:val="007C3130"/>
    <w:rsid w:val="007C424D"/>
    <w:rsid w:val="007C5F9D"/>
    <w:rsid w:val="007C7D68"/>
    <w:rsid w:val="007D0348"/>
    <w:rsid w:val="007D1725"/>
    <w:rsid w:val="007D2783"/>
    <w:rsid w:val="007D5735"/>
    <w:rsid w:val="007D5B09"/>
    <w:rsid w:val="007D5BF3"/>
    <w:rsid w:val="007D71BF"/>
    <w:rsid w:val="007E0011"/>
    <w:rsid w:val="007E2600"/>
    <w:rsid w:val="007E4725"/>
    <w:rsid w:val="007E5D9E"/>
    <w:rsid w:val="007E73C0"/>
    <w:rsid w:val="007F0829"/>
    <w:rsid w:val="007F53E0"/>
    <w:rsid w:val="007F5BA6"/>
    <w:rsid w:val="007F5EF4"/>
    <w:rsid w:val="007F6D42"/>
    <w:rsid w:val="00805978"/>
    <w:rsid w:val="0080607C"/>
    <w:rsid w:val="00806BD1"/>
    <w:rsid w:val="00807138"/>
    <w:rsid w:val="008150F3"/>
    <w:rsid w:val="008224A9"/>
    <w:rsid w:val="00826B0B"/>
    <w:rsid w:val="00827B56"/>
    <w:rsid w:val="00827D7A"/>
    <w:rsid w:val="00830803"/>
    <w:rsid w:val="00831F15"/>
    <w:rsid w:val="00833342"/>
    <w:rsid w:val="00833B58"/>
    <w:rsid w:val="0083484D"/>
    <w:rsid w:val="008349DF"/>
    <w:rsid w:val="00835951"/>
    <w:rsid w:val="008362CD"/>
    <w:rsid w:val="0084029C"/>
    <w:rsid w:val="0084048D"/>
    <w:rsid w:val="00840B59"/>
    <w:rsid w:val="0084368F"/>
    <w:rsid w:val="0085151E"/>
    <w:rsid w:val="00851A1A"/>
    <w:rsid w:val="0085238E"/>
    <w:rsid w:val="00856A01"/>
    <w:rsid w:val="00856BF5"/>
    <w:rsid w:val="00857B82"/>
    <w:rsid w:val="00857C02"/>
    <w:rsid w:val="0086391B"/>
    <w:rsid w:val="00866C99"/>
    <w:rsid w:val="008723BF"/>
    <w:rsid w:val="00873C45"/>
    <w:rsid w:val="008754FB"/>
    <w:rsid w:val="00877071"/>
    <w:rsid w:val="00877E67"/>
    <w:rsid w:val="00877F3F"/>
    <w:rsid w:val="00880905"/>
    <w:rsid w:val="00882A2E"/>
    <w:rsid w:val="00884DA2"/>
    <w:rsid w:val="00885D82"/>
    <w:rsid w:val="00886142"/>
    <w:rsid w:val="008915A3"/>
    <w:rsid w:val="008924DB"/>
    <w:rsid w:val="00892987"/>
    <w:rsid w:val="008934F7"/>
    <w:rsid w:val="00894069"/>
    <w:rsid w:val="00894431"/>
    <w:rsid w:val="008949B6"/>
    <w:rsid w:val="0089738C"/>
    <w:rsid w:val="0089753B"/>
    <w:rsid w:val="008A122A"/>
    <w:rsid w:val="008A1966"/>
    <w:rsid w:val="008A264C"/>
    <w:rsid w:val="008A282D"/>
    <w:rsid w:val="008A38DA"/>
    <w:rsid w:val="008A4111"/>
    <w:rsid w:val="008A486D"/>
    <w:rsid w:val="008A6102"/>
    <w:rsid w:val="008A633D"/>
    <w:rsid w:val="008B3DC2"/>
    <w:rsid w:val="008B3FDA"/>
    <w:rsid w:val="008B44E2"/>
    <w:rsid w:val="008B52FF"/>
    <w:rsid w:val="008B562C"/>
    <w:rsid w:val="008B56B6"/>
    <w:rsid w:val="008B5BF2"/>
    <w:rsid w:val="008B708D"/>
    <w:rsid w:val="008B71EA"/>
    <w:rsid w:val="008C02A2"/>
    <w:rsid w:val="008C0C20"/>
    <w:rsid w:val="008C2B91"/>
    <w:rsid w:val="008C4169"/>
    <w:rsid w:val="008C4CD7"/>
    <w:rsid w:val="008C6F0B"/>
    <w:rsid w:val="008D195F"/>
    <w:rsid w:val="008D1E76"/>
    <w:rsid w:val="008D444D"/>
    <w:rsid w:val="008E2E92"/>
    <w:rsid w:val="008E31CE"/>
    <w:rsid w:val="008E32C4"/>
    <w:rsid w:val="008E386F"/>
    <w:rsid w:val="008E3C8C"/>
    <w:rsid w:val="008E43EE"/>
    <w:rsid w:val="008E460A"/>
    <w:rsid w:val="008E503F"/>
    <w:rsid w:val="008E51C5"/>
    <w:rsid w:val="008E5E54"/>
    <w:rsid w:val="008E75BD"/>
    <w:rsid w:val="008E7AFE"/>
    <w:rsid w:val="008E7E65"/>
    <w:rsid w:val="008F000D"/>
    <w:rsid w:val="008F2251"/>
    <w:rsid w:val="008F2459"/>
    <w:rsid w:val="008F3725"/>
    <w:rsid w:val="008F384D"/>
    <w:rsid w:val="008F5FB3"/>
    <w:rsid w:val="008F609A"/>
    <w:rsid w:val="00902E11"/>
    <w:rsid w:val="00904A92"/>
    <w:rsid w:val="0091095F"/>
    <w:rsid w:val="00910A85"/>
    <w:rsid w:val="00911B48"/>
    <w:rsid w:val="00911B91"/>
    <w:rsid w:val="0091259D"/>
    <w:rsid w:val="009127A4"/>
    <w:rsid w:val="009142CB"/>
    <w:rsid w:val="00916CEA"/>
    <w:rsid w:val="00917AC2"/>
    <w:rsid w:val="0092051A"/>
    <w:rsid w:val="009213F3"/>
    <w:rsid w:val="0092393E"/>
    <w:rsid w:val="00927474"/>
    <w:rsid w:val="009304F8"/>
    <w:rsid w:val="0093150D"/>
    <w:rsid w:val="009319D8"/>
    <w:rsid w:val="009322C3"/>
    <w:rsid w:val="009331AD"/>
    <w:rsid w:val="00933FE0"/>
    <w:rsid w:val="009357F3"/>
    <w:rsid w:val="0093609D"/>
    <w:rsid w:val="00936495"/>
    <w:rsid w:val="009371C9"/>
    <w:rsid w:val="009415AD"/>
    <w:rsid w:val="00941FAF"/>
    <w:rsid w:val="00942C2F"/>
    <w:rsid w:val="00942E39"/>
    <w:rsid w:val="009438F9"/>
    <w:rsid w:val="00943F8A"/>
    <w:rsid w:val="00950BB5"/>
    <w:rsid w:val="0095238F"/>
    <w:rsid w:val="00952915"/>
    <w:rsid w:val="00953F77"/>
    <w:rsid w:val="00955E34"/>
    <w:rsid w:val="00957CF0"/>
    <w:rsid w:val="00960200"/>
    <w:rsid w:val="00961BA1"/>
    <w:rsid w:val="00961D80"/>
    <w:rsid w:val="0096211D"/>
    <w:rsid w:val="00966875"/>
    <w:rsid w:val="00970BC3"/>
    <w:rsid w:val="009719DE"/>
    <w:rsid w:val="0097268F"/>
    <w:rsid w:val="0097433D"/>
    <w:rsid w:val="0097551E"/>
    <w:rsid w:val="00977AA3"/>
    <w:rsid w:val="00980D42"/>
    <w:rsid w:val="00981560"/>
    <w:rsid w:val="00981B71"/>
    <w:rsid w:val="00981CA9"/>
    <w:rsid w:val="00983067"/>
    <w:rsid w:val="0098354A"/>
    <w:rsid w:val="00983726"/>
    <w:rsid w:val="00984211"/>
    <w:rsid w:val="009844F5"/>
    <w:rsid w:val="00984FF0"/>
    <w:rsid w:val="009852CB"/>
    <w:rsid w:val="009865F2"/>
    <w:rsid w:val="009917D6"/>
    <w:rsid w:val="0099266F"/>
    <w:rsid w:val="00992B6D"/>
    <w:rsid w:val="00993288"/>
    <w:rsid w:val="00994C53"/>
    <w:rsid w:val="00995286"/>
    <w:rsid w:val="00996718"/>
    <w:rsid w:val="00996761"/>
    <w:rsid w:val="009A05C0"/>
    <w:rsid w:val="009A0ABC"/>
    <w:rsid w:val="009A3FBB"/>
    <w:rsid w:val="009A540B"/>
    <w:rsid w:val="009A7C32"/>
    <w:rsid w:val="009B2139"/>
    <w:rsid w:val="009B24D1"/>
    <w:rsid w:val="009B3726"/>
    <w:rsid w:val="009B3F65"/>
    <w:rsid w:val="009B475C"/>
    <w:rsid w:val="009B48A3"/>
    <w:rsid w:val="009B76AF"/>
    <w:rsid w:val="009B7EEC"/>
    <w:rsid w:val="009C0254"/>
    <w:rsid w:val="009C2C5F"/>
    <w:rsid w:val="009C2E45"/>
    <w:rsid w:val="009C331A"/>
    <w:rsid w:val="009C46D3"/>
    <w:rsid w:val="009C506C"/>
    <w:rsid w:val="009C5200"/>
    <w:rsid w:val="009C586C"/>
    <w:rsid w:val="009C7BDA"/>
    <w:rsid w:val="009D0D0D"/>
    <w:rsid w:val="009D368A"/>
    <w:rsid w:val="009D4981"/>
    <w:rsid w:val="009D50D6"/>
    <w:rsid w:val="009E0B9F"/>
    <w:rsid w:val="009E11E4"/>
    <w:rsid w:val="009E3A8B"/>
    <w:rsid w:val="009E3BEA"/>
    <w:rsid w:val="009E41C8"/>
    <w:rsid w:val="009E6386"/>
    <w:rsid w:val="009F330D"/>
    <w:rsid w:val="009F53B6"/>
    <w:rsid w:val="009F71CD"/>
    <w:rsid w:val="009F7EA8"/>
    <w:rsid w:val="00A0158D"/>
    <w:rsid w:val="00A0167D"/>
    <w:rsid w:val="00A02E9C"/>
    <w:rsid w:val="00A03C2C"/>
    <w:rsid w:val="00A04A00"/>
    <w:rsid w:val="00A05B2C"/>
    <w:rsid w:val="00A069E3"/>
    <w:rsid w:val="00A0703B"/>
    <w:rsid w:val="00A070C3"/>
    <w:rsid w:val="00A1004D"/>
    <w:rsid w:val="00A11ADC"/>
    <w:rsid w:val="00A12F6E"/>
    <w:rsid w:val="00A13615"/>
    <w:rsid w:val="00A16BBD"/>
    <w:rsid w:val="00A218B5"/>
    <w:rsid w:val="00A23765"/>
    <w:rsid w:val="00A237C3"/>
    <w:rsid w:val="00A23AF2"/>
    <w:rsid w:val="00A25AF3"/>
    <w:rsid w:val="00A3217C"/>
    <w:rsid w:val="00A33307"/>
    <w:rsid w:val="00A364BB"/>
    <w:rsid w:val="00A369B2"/>
    <w:rsid w:val="00A37914"/>
    <w:rsid w:val="00A4043A"/>
    <w:rsid w:val="00A41AE0"/>
    <w:rsid w:val="00A41C71"/>
    <w:rsid w:val="00A423A2"/>
    <w:rsid w:val="00A44CA6"/>
    <w:rsid w:val="00A450B8"/>
    <w:rsid w:val="00A459E0"/>
    <w:rsid w:val="00A557AC"/>
    <w:rsid w:val="00A57A75"/>
    <w:rsid w:val="00A62D57"/>
    <w:rsid w:val="00A65B20"/>
    <w:rsid w:val="00A67BEB"/>
    <w:rsid w:val="00A71123"/>
    <w:rsid w:val="00A7238A"/>
    <w:rsid w:val="00A73A92"/>
    <w:rsid w:val="00A73D3E"/>
    <w:rsid w:val="00A73DAB"/>
    <w:rsid w:val="00A74F6B"/>
    <w:rsid w:val="00A75D0D"/>
    <w:rsid w:val="00A77B37"/>
    <w:rsid w:val="00A81D4A"/>
    <w:rsid w:val="00A81EE5"/>
    <w:rsid w:val="00A8212E"/>
    <w:rsid w:val="00A82929"/>
    <w:rsid w:val="00A8373A"/>
    <w:rsid w:val="00A84401"/>
    <w:rsid w:val="00A8563B"/>
    <w:rsid w:val="00A867C8"/>
    <w:rsid w:val="00A87B20"/>
    <w:rsid w:val="00A9221C"/>
    <w:rsid w:val="00A92BA2"/>
    <w:rsid w:val="00A96004"/>
    <w:rsid w:val="00A966E1"/>
    <w:rsid w:val="00A975E1"/>
    <w:rsid w:val="00A979EB"/>
    <w:rsid w:val="00AA08D8"/>
    <w:rsid w:val="00AA0D45"/>
    <w:rsid w:val="00AA11F8"/>
    <w:rsid w:val="00AA32E1"/>
    <w:rsid w:val="00AA624F"/>
    <w:rsid w:val="00AB0B96"/>
    <w:rsid w:val="00AB1345"/>
    <w:rsid w:val="00AB13E5"/>
    <w:rsid w:val="00AB2154"/>
    <w:rsid w:val="00AB2BDA"/>
    <w:rsid w:val="00AB4669"/>
    <w:rsid w:val="00AB5143"/>
    <w:rsid w:val="00AB5474"/>
    <w:rsid w:val="00AB566F"/>
    <w:rsid w:val="00AB5751"/>
    <w:rsid w:val="00AB5AA9"/>
    <w:rsid w:val="00AB5DE1"/>
    <w:rsid w:val="00AB7058"/>
    <w:rsid w:val="00AC02B5"/>
    <w:rsid w:val="00AC317B"/>
    <w:rsid w:val="00AC5FD1"/>
    <w:rsid w:val="00AC6A1E"/>
    <w:rsid w:val="00AC7ED0"/>
    <w:rsid w:val="00AD052A"/>
    <w:rsid w:val="00AD288A"/>
    <w:rsid w:val="00AD28A7"/>
    <w:rsid w:val="00AD337E"/>
    <w:rsid w:val="00AE0AA5"/>
    <w:rsid w:val="00AE1A06"/>
    <w:rsid w:val="00AE2BF5"/>
    <w:rsid w:val="00AE37F3"/>
    <w:rsid w:val="00AE3B23"/>
    <w:rsid w:val="00AE478D"/>
    <w:rsid w:val="00AE4DB7"/>
    <w:rsid w:val="00AE55F8"/>
    <w:rsid w:val="00AE6811"/>
    <w:rsid w:val="00AE6875"/>
    <w:rsid w:val="00AE7209"/>
    <w:rsid w:val="00AE7861"/>
    <w:rsid w:val="00AF1591"/>
    <w:rsid w:val="00AF1CCF"/>
    <w:rsid w:val="00AF2149"/>
    <w:rsid w:val="00AF488C"/>
    <w:rsid w:val="00AF527B"/>
    <w:rsid w:val="00AF7DCB"/>
    <w:rsid w:val="00B001AF"/>
    <w:rsid w:val="00B03D91"/>
    <w:rsid w:val="00B064B1"/>
    <w:rsid w:val="00B07FE2"/>
    <w:rsid w:val="00B10110"/>
    <w:rsid w:val="00B10210"/>
    <w:rsid w:val="00B10787"/>
    <w:rsid w:val="00B12465"/>
    <w:rsid w:val="00B15114"/>
    <w:rsid w:val="00B16EDA"/>
    <w:rsid w:val="00B202E8"/>
    <w:rsid w:val="00B20D0D"/>
    <w:rsid w:val="00B21C5D"/>
    <w:rsid w:val="00B23100"/>
    <w:rsid w:val="00B23A6A"/>
    <w:rsid w:val="00B241A3"/>
    <w:rsid w:val="00B274C2"/>
    <w:rsid w:val="00B33171"/>
    <w:rsid w:val="00B33D09"/>
    <w:rsid w:val="00B41709"/>
    <w:rsid w:val="00B43DBE"/>
    <w:rsid w:val="00B44017"/>
    <w:rsid w:val="00B440CB"/>
    <w:rsid w:val="00B44C6A"/>
    <w:rsid w:val="00B45766"/>
    <w:rsid w:val="00B45822"/>
    <w:rsid w:val="00B46734"/>
    <w:rsid w:val="00B46A72"/>
    <w:rsid w:val="00B47ED9"/>
    <w:rsid w:val="00B500D9"/>
    <w:rsid w:val="00B511F9"/>
    <w:rsid w:val="00B52978"/>
    <w:rsid w:val="00B52B22"/>
    <w:rsid w:val="00B538AA"/>
    <w:rsid w:val="00B62922"/>
    <w:rsid w:val="00B62C8F"/>
    <w:rsid w:val="00B6359E"/>
    <w:rsid w:val="00B650EC"/>
    <w:rsid w:val="00B67152"/>
    <w:rsid w:val="00B739A8"/>
    <w:rsid w:val="00B74BC8"/>
    <w:rsid w:val="00B74EC3"/>
    <w:rsid w:val="00B75700"/>
    <w:rsid w:val="00B76543"/>
    <w:rsid w:val="00B76C18"/>
    <w:rsid w:val="00B77760"/>
    <w:rsid w:val="00B8204B"/>
    <w:rsid w:val="00B82633"/>
    <w:rsid w:val="00B8268E"/>
    <w:rsid w:val="00B831DC"/>
    <w:rsid w:val="00B8667D"/>
    <w:rsid w:val="00B90C02"/>
    <w:rsid w:val="00B90EDF"/>
    <w:rsid w:val="00B91CCD"/>
    <w:rsid w:val="00B94615"/>
    <w:rsid w:val="00B95D3C"/>
    <w:rsid w:val="00B95FB9"/>
    <w:rsid w:val="00B96368"/>
    <w:rsid w:val="00B972FC"/>
    <w:rsid w:val="00B97A5B"/>
    <w:rsid w:val="00B97E58"/>
    <w:rsid w:val="00BA05A5"/>
    <w:rsid w:val="00BA0B91"/>
    <w:rsid w:val="00BA1ABB"/>
    <w:rsid w:val="00BA248B"/>
    <w:rsid w:val="00BA2E08"/>
    <w:rsid w:val="00BA6400"/>
    <w:rsid w:val="00BB4822"/>
    <w:rsid w:val="00BC024B"/>
    <w:rsid w:val="00BC0CAC"/>
    <w:rsid w:val="00BC0EEA"/>
    <w:rsid w:val="00BC2219"/>
    <w:rsid w:val="00BC2B80"/>
    <w:rsid w:val="00BC3CE4"/>
    <w:rsid w:val="00BC4DB4"/>
    <w:rsid w:val="00BC6CA5"/>
    <w:rsid w:val="00BD1546"/>
    <w:rsid w:val="00BD52BC"/>
    <w:rsid w:val="00BD57F8"/>
    <w:rsid w:val="00BD6D41"/>
    <w:rsid w:val="00BE2BEB"/>
    <w:rsid w:val="00BE359B"/>
    <w:rsid w:val="00BE39B1"/>
    <w:rsid w:val="00BE461B"/>
    <w:rsid w:val="00BE7F4C"/>
    <w:rsid w:val="00BF076E"/>
    <w:rsid w:val="00BF20C0"/>
    <w:rsid w:val="00BF34E5"/>
    <w:rsid w:val="00BF449D"/>
    <w:rsid w:val="00BF545C"/>
    <w:rsid w:val="00BF5C17"/>
    <w:rsid w:val="00BF5D53"/>
    <w:rsid w:val="00C0238F"/>
    <w:rsid w:val="00C03151"/>
    <w:rsid w:val="00C05050"/>
    <w:rsid w:val="00C0547E"/>
    <w:rsid w:val="00C0552B"/>
    <w:rsid w:val="00C11BB5"/>
    <w:rsid w:val="00C12359"/>
    <w:rsid w:val="00C14262"/>
    <w:rsid w:val="00C14485"/>
    <w:rsid w:val="00C159BB"/>
    <w:rsid w:val="00C16577"/>
    <w:rsid w:val="00C166DD"/>
    <w:rsid w:val="00C2251B"/>
    <w:rsid w:val="00C22C8F"/>
    <w:rsid w:val="00C23B4D"/>
    <w:rsid w:val="00C23BCE"/>
    <w:rsid w:val="00C24557"/>
    <w:rsid w:val="00C24F91"/>
    <w:rsid w:val="00C25A15"/>
    <w:rsid w:val="00C25BF3"/>
    <w:rsid w:val="00C3106F"/>
    <w:rsid w:val="00C3231B"/>
    <w:rsid w:val="00C3304D"/>
    <w:rsid w:val="00C362D0"/>
    <w:rsid w:val="00C372B9"/>
    <w:rsid w:val="00C41C5F"/>
    <w:rsid w:val="00C4363D"/>
    <w:rsid w:val="00C4537F"/>
    <w:rsid w:val="00C513F6"/>
    <w:rsid w:val="00C5241F"/>
    <w:rsid w:val="00C542E4"/>
    <w:rsid w:val="00C565D3"/>
    <w:rsid w:val="00C56A96"/>
    <w:rsid w:val="00C6016A"/>
    <w:rsid w:val="00C615D7"/>
    <w:rsid w:val="00C62F5A"/>
    <w:rsid w:val="00C6494E"/>
    <w:rsid w:val="00C65D3D"/>
    <w:rsid w:val="00C67C94"/>
    <w:rsid w:val="00C71954"/>
    <w:rsid w:val="00C75FFA"/>
    <w:rsid w:val="00C82692"/>
    <w:rsid w:val="00C933D9"/>
    <w:rsid w:val="00C94B31"/>
    <w:rsid w:val="00C9547E"/>
    <w:rsid w:val="00C97260"/>
    <w:rsid w:val="00CA4DFA"/>
    <w:rsid w:val="00CA72CF"/>
    <w:rsid w:val="00CB142C"/>
    <w:rsid w:val="00CB1D04"/>
    <w:rsid w:val="00CB44E9"/>
    <w:rsid w:val="00CC0782"/>
    <w:rsid w:val="00CC0D51"/>
    <w:rsid w:val="00CC496D"/>
    <w:rsid w:val="00CD0085"/>
    <w:rsid w:val="00CD25FB"/>
    <w:rsid w:val="00CD2B0B"/>
    <w:rsid w:val="00CD629A"/>
    <w:rsid w:val="00CD6D9E"/>
    <w:rsid w:val="00CD74DC"/>
    <w:rsid w:val="00CE05C2"/>
    <w:rsid w:val="00CE2B4B"/>
    <w:rsid w:val="00CE5301"/>
    <w:rsid w:val="00CF1050"/>
    <w:rsid w:val="00CF2ADF"/>
    <w:rsid w:val="00CF2CB8"/>
    <w:rsid w:val="00CF3CF0"/>
    <w:rsid w:val="00CF5158"/>
    <w:rsid w:val="00CF5857"/>
    <w:rsid w:val="00D01BDC"/>
    <w:rsid w:val="00D05229"/>
    <w:rsid w:val="00D07B28"/>
    <w:rsid w:val="00D10A6E"/>
    <w:rsid w:val="00D10AAD"/>
    <w:rsid w:val="00D11516"/>
    <w:rsid w:val="00D11565"/>
    <w:rsid w:val="00D122F9"/>
    <w:rsid w:val="00D1695A"/>
    <w:rsid w:val="00D2218E"/>
    <w:rsid w:val="00D25B4D"/>
    <w:rsid w:val="00D26E7A"/>
    <w:rsid w:val="00D27AE9"/>
    <w:rsid w:val="00D3133D"/>
    <w:rsid w:val="00D31441"/>
    <w:rsid w:val="00D3196A"/>
    <w:rsid w:val="00D34554"/>
    <w:rsid w:val="00D35501"/>
    <w:rsid w:val="00D40A95"/>
    <w:rsid w:val="00D4229A"/>
    <w:rsid w:val="00D43B61"/>
    <w:rsid w:val="00D4460C"/>
    <w:rsid w:val="00D47A14"/>
    <w:rsid w:val="00D52D54"/>
    <w:rsid w:val="00D55797"/>
    <w:rsid w:val="00D55CF2"/>
    <w:rsid w:val="00D561C2"/>
    <w:rsid w:val="00D57D5C"/>
    <w:rsid w:val="00D60B68"/>
    <w:rsid w:val="00D610A2"/>
    <w:rsid w:val="00D62A1C"/>
    <w:rsid w:val="00D656FB"/>
    <w:rsid w:val="00D67325"/>
    <w:rsid w:val="00D67A5A"/>
    <w:rsid w:val="00D7237A"/>
    <w:rsid w:val="00D74743"/>
    <w:rsid w:val="00D75343"/>
    <w:rsid w:val="00D75674"/>
    <w:rsid w:val="00D757B3"/>
    <w:rsid w:val="00D806E2"/>
    <w:rsid w:val="00D80B63"/>
    <w:rsid w:val="00D81BB6"/>
    <w:rsid w:val="00D8353D"/>
    <w:rsid w:val="00D84A2B"/>
    <w:rsid w:val="00D87B33"/>
    <w:rsid w:val="00D90554"/>
    <w:rsid w:val="00D908E8"/>
    <w:rsid w:val="00D92386"/>
    <w:rsid w:val="00D948ED"/>
    <w:rsid w:val="00D9533F"/>
    <w:rsid w:val="00D95778"/>
    <w:rsid w:val="00D96E89"/>
    <w:rsid w:val="00D975A8"/>
    <w:rsid w:val="00DA0B06"/>
    <w:rsid w:val="00DA12C6"/>
    <w:rsid w:val="00DA25DE"/>
    <w:rsid w:val="00DA3AC1"/>
    <w:rsid w:val="00DB2A8F"/>
    <w:rsid w:val="00DB2DF1"/>
    <w:rsid w:val="00DB3B0C"/>
    <w:rsid w:val="00DB432E"/>
    <w:rsid w:val="00DB55A2"/>
    <w:rsid w:val="00DB7453"/>
    <w:rsid w:val="00DB7D80"/>
    <w:rsid w:val="00DC0068"/>
    <w:rsid w:val="00DC0ED0"/>
    <w:rsid w:val="00DC2909"/>
    <w:rsid w:val="00DC52CD"/>
    <w:rsid w:val="00DC686D"/>
    <w:rsid w:val="00DD0082"/>
    <w:rsid w:val="00DD09F2"/>
    <w:rsid w:val="00DD334F"/>
    <w:rsid w:val="00DD68B0"/>
    <w:rsid w:val="00DD6C91"/>
    <w:rsid w:val="00DD6D50"/>
    <w:rsid w:val="00DE05B3"/>
    <w:rsid w:val="00DE0611"/>
    <w:rsid w:val="00DE19EF"/>
    <w:rsid w:val="00DE30BF"/>
    <w:rsid w:val="00DE3803"/>
    <w:rsid w:val="00DE6698"/>
    <w:rsid w:val="00DE75F0"/>
    <w:rsid w:val="00DE7D7B"/>
    <w:rsid w:val="00DF00A2"/>
    <w:rsid w:val="00DF11FA"/>
    <w:rsid w:val="00DF5F6F"/>
    <w:rsid w:val="00DF6305"/>
    <w:rsid w:val="00DF66EA"/>
    <w:rsid w:val="00DF7CA5"/>
    <w:rsid w:val="00E028CB"/>
    <w:rsid w:val="00E02C9B"/>
    <w:rsid w:val="00E04BA6"/>
    <w:rsid w:val="00E053F2"/>
    <w:rsid w:val="00E06D19"/>
    <w:rsid w:val="00E13C6B"/>
    <w:rsid w:val="00E14016"/>
    <w:rsid w:val="00E15D3B"/>
    <w:rsid w:val="00E17292"/>
    <w:rsid w:val="00E179B0"/>
    <w:rsid w:val="00E204EC"/>
    <w:rsid w:val="00E20C2B"/>
    <w:rsid w:val="00E20F42"/>
    <w:rsid w:val="00E21D7D"/>
    <w:rsid w:val="00E22C4E"/>
    <w:rsid w:val="00E2561C"/>
    <w:rsid w:val="00E25C80"/>
    <w:rsid w:val="00E271F0"/>
    <w:rsid w:val="00E27718"/>
    <w:rsid w:val="00E27B1A"/>
    <w:rsid w:val="00E3269C"/>
    <w:rsid w:val="00E344BC"/>
    <w:rsid w:val="00E3676E"/>
    <w:rsid w:val="00E41963"/>
    <w:rsid w:val="00E42823"/>
    <w:rsid w:val="00E43788"/>
    <w:rsid w:val="00E448AF"/>
    <w:rsid w:val="00E44B52"/>
    <w:rsid w:val="00E457BB"/>
    <w:rsid w:val="00E45C84"/>
    <w:rsid w:val="00E45CC2"/>
    <w:rsid w:val="00E47467"/>
    <w:rsid w:val="00E51C1A"/>
    <w:rsid w:val="00E51D52"/>
    <w:rsid w:val="00E53AD8"/>
    <w:rsid w:val="00E54E60"/>
    <w:rsid w:val="00E57825"/>
    <w:rsid w:val="00E6224C"/>
    <w:rsid w:val="00E62CD0"/>
    <w:rsid w:val="00E6422F"/>
    <w:rsid w:val="00E64EF4"/>
    <w:rsid w:val="00E66565"/>
    <w:rsid w:val="00E66ADC"/>
    <w:rsid w:val="00E671F6"/>
    <w:rsid w:val="00E70DF9"/>
    <w:rsid w:val="00E70F2B"/>
    <w:rsid w:val="00E70FA1"/>
    <w:rsid w:val="00E712FA"/>
    <w:rsid w:val="00E732FF"/>
    <w:rsid w:val="00E74030"/>
    <w:rsid w:val="00E74FD8"/>
    <w:rsid w:val="00E76C06"/>
    <w:rsid w:val="00E76E60"/>
    <w:rsid w:val="00E82E39"/>
    <w:rsid w:val="00E842D5"/>
    <w:rsid w:val="00E8470A"/>
    <w:rsid w:val="00E84909"/>
    <w:rsid w:val="00E84B3F"/>
    <w:rsid w:val="00E8628D"/>
    <w:rsid w:val="00E8686D"/>
    <w:rsid w:val="00E86CDB"/>
    <w:rsid w:val="00E90461"/>
    <w:rsid w:val="00E916FE"/>
    <w:rsid w:val="00E94781"/>
    <w:rsid w:val="00E976D7"/>
    <w:rsid w:val="00EA029C"/>
    <w:rsid w:val="00EA0A35"/>
    <w:rsid w:val="00EA7A34"/>
    <w:rsid w:val="00EB16E0"/>
    <w:rsid w:val="00EB1978"/>
    <w:rsid w:val="00EB24B1"/>
    <w:rsid w:val="00EB2CDF"/>
    <w:rsid w:val="00EB33BB"/>
    <w:rsid w:val="00EB35B1"/>
    <w:rsid w:val="00EB41DB"/>
    <w:rsid w:val="00EB6F20"/>
    <w:rsid w:val="00EB73BC"/>
    <w:rsid w:val="00EC07EE"/>
    <w:rsid w:val="00EC3B23"/>
    <w:rsid w:val="00EC4286"/>
    <w:rsid w:val="00EC5BED"/>
    <w:rsid w:val="00EC744D"/>
    <w:rsid w:val="00EC799C"/>
    <w:rsid w:val="00ED25E7"/>
    <w:rsid w:val="00ED446E"/>
    <w:rsid w:val="00ED45B9"/>
    <w:rsid w:val="00ED53CD"/>
    <w:rsid w:val="00EE01EC"/>
    <w:rsid w:val="00EE1BBD"/>
    <w:rsid w:val="00EE38C6"/>
    <w:rsid w:val="00EE3B15"/>
    <w:rsid w:val="00EE3D60"/>
    <w:rsid w:val="00EE4073"/>
    <w:rsid w:val="00EE4CAA"/>
    <w:rsid w:val="00EE550D"/>
    <w:rsid w:val="00EE7091"/>
    <w:rsid w:val="00EE74A2"/>
    <w:rsid w:val="00EF0861"/>
    <w:rsid w:val="00EF0FE2"/>
    <w:rsid w:val="00EF0FFA"/>
    <w:rsid w:val="00EF104F"/>
    <w:rsid w:val="00EF3294"/>
    <w:rsid w:val="00EF4CD4"/>
    <w:rsid w:val="00EF5F2E"/>
    <w:rsid w:val="00EF6C37"/>
    <w:rsid w:val="00F00915"/>
    <w:rsid w:val="00F015C3"/>
    <w:rsid w:val="00F03153"/>
    <w:rsid w:val="00F03D11"/>
    <w:rsid w:val="00F049B3"/>
    <w:rsid w:val="00F05274"/>
    <w:rsid w:val="00F05E9E"/>
    <w:rsid w:val="00F0696E"/>
    <w:rsid w:val="00F14031"/>
    <w:rsid w:val="00F1785F"/>
    <w:rsid w:val="00F17D0E"/>
    <w:rsid w:val="00F26364"/>
    <w:rsid w:val="00F27CE9"/>
    <w:rsid w:val="00F3147E"/>
    <w:rsid w:val="00F31F00"/>
    <w:rsid w:val="00F323BD"/>
    <w:rsid w:val="00F32522"/>
    <w:rsid w:val="00F3306E"/>
    <w:rsid w:val="00F345AB"/>
    <w:rsid w:val="00F34773"/>
    <w:rsid w:val="00F34F3A"/>
    <w:rsid w:val="00F365EE"/>
    <w:rsid w:val="00F411F7"/>
    <w:rsid w:val="00F44017"/>
    <w:rsid w:val="00F44435"/>
    <w:rsid w:val="00F45BCC"/>
    <w:rsid w:val="00F4758B"/>
    <w:rsid w:val="00F50808"/>
    <w:rsid w:val="00F50CE5"/>
    <w:rsid w:val="00F52847"/>
    <w:rsid w:val="00F54BBB"/>
    <w:rsid w:val="00F556F6"/>
    <w:rsid w:val="00F55BA2"/>
    <w:rsid w:val="00F609C6"/>
    <w:rsid w:val="00F60DBB"/>
    <w:rsid w:val="00F62627"/>
    <w:rsid w:val="00F62E6E"/>
    <w:rsid w:val="00F63E1F"/>
    <w:rsid w:val="00F63F0F"/>
    <w:rsid w:val="00F64178"/>
    <w:rsid w:val="00F64859"/>
    <w:rsid w:val="00F64E01"/>
    <w:rsid w:val="00F66E4B"/>
    <w:rsid w:val="00F67E3B"/>
    <w:rsid w:val="00F70B3E"/>
    <w:rsid w:val="00F77526"/>
    <w:rsid w:val="00F8029F"/>
    <w:rsid w:val="00F80674"/>
    <w:rsid w:val="00F83717"/>
    <w:rsid w:val="00F864A3"/>
    <w:rsid w:val="00F86B5E"/>
    <w:rsid w:val="00F86E33"/>
    <w:rsid w:val="00F9146C"/>
    <w:rsid w:val="00F96604"/>
    <w:rsid w:val="00F96866"/>
    <w:rsid w:val="00FA10EF"/>
    <w:rsid w:val="00FA2007"/>
    <w:rsid w:val="00FA4575"/>
    <w:rsid w:val="00FA54A3"/>
    <w:rsid w:val="00FA58DC"/>
    <w:rsid w:val="00FA7FAC"/>
    <w:rsid w:val="00FB0BB2"/>
    <w:rsid w:val="00FB11CE"/>
    <w:rsid w:val="00FB1D73"/>
    <w:rsid w:val="00FB3D50"/>
    <w:rsid w:val="00FB5C44"/>
    <w:rsid w:val="00FB5FC0"/>
    <w:rsid w:val="00FB734E"/>
    <w:rsid w:val="00FC0A60"/>
    <w:rsid w:val="00FC7979"/>
    <w:rsid w:val="00FC7ECE"/>
    <w:rsid w:val="00FD096D"/>
    <w:rsid w:val="00FD43E5"/>
    <w:rsid w:val="00FD5591"/>
    <w:rsid w:val="00FD6639"/>
    <w:rsid w:val="00FD72F9"/>
    <w:rsid w:val="00FD760C"/>
    <w:rsid w:val="00FD7D82"/>
    <w:rsid w:val="00FE1175"/>
    <w:rsid w:val="00FE161F"/>
    <w:rsid w:val="00FE4646"/>
    <w:rsid w:val="00FE5A98"/>
    <w:rsid w:val="00FE6235"/>
    <w:rsid w:val="00FE63D4"/>
    <w:rsid w:val="00FE7C1D"/>
    <w:rsid w:val="00FF0E85"/>
    <w:rsid w:val="00FF1819"/>
    <w:rsid w:val="00FF1D09"/>
    <w:rsid w:val="00FF2661"/>
    <w:rsid w:val="00FF2A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kern w:val="3"/>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envelope address" w:uiPriority="0"/>
    <w:lsdException w:name="envelope return" w:uiPriority="0"/>
    <w:lsdException w:name="line number"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7B82"/>
    <w:pPr>
      <w:widowControl w:val="0"/>
      <w:suppressAutoHyphens/>
      <w:autoSpaceDN w:val="0"/>
      <w:spacing w:line="280" w:lineRule="exact"/>
      <w:ind w:left="709"/>
      <w:jc w:val="both"/>
      <w:textAlignment w:val="baseline"/>
    </w:pPr>
  </w:style>
  <w:style w:type="paragraph" w:styleId="Nagwek1">
    <w:name w:val="heading 1"/>
    <w:basedOn w:val="Nagwekbazowy"/>
    <w:next w:val="Tekstpodstawowy"/>
    <w:qFormat/>
    <w:rsid w:val="00256A4A"/>
    <w:pPr>
      <w:spacing w:before="0"/>
      <w:outlineLvl w:val="0"/>
    </w:pPr>
    <w:rPr>
      <w:caps/>
      <w:sz w:val="24"/>
    </w:rPr>
  </w:style>
  <w:style w:type="paragraph" w:styleId="Nagwek2">
    <w:name w:val="heading 2"/>
    <w:basedOn w:val="Nagwekbazowy"/>
    <w:next w:val="Tekstpodstawowy"/>
    <w:qFormat/>
    <w:rsid w:val="00256A4A"/>
    <w:pPr>
      <w:numPr>
        <w:ilvl w:val="1"/>
        <w:numId w:val="1"/>
      </w:numPr>
      <w:spacing w:before="0"/>
      <w:outlineLvl w:val="1"/>
    </w:pPr>
    <w:rPr>
      <w:sz w:val="22"/>
    </w:rPr>
  </w:style>
  <w:style w:type="paragraph" w:styleId="Nagwek3">
    <w:name w:val="heading 3"/>
    <w:basedOn w:val="Nagwekbazowy"/>
    <w:next w:val="Tekstpodstawowy"/>
    <w:qFormat/>
    <w:rsid w:val="00256A4A"/>
    <w:pPr>
      <w:spacing w:before="0"/>
      <w:ind w:left="567"/>
      <w:outlineLvl w:val="2"/>
    </w:pPr>
    <w:rPr>
      <w:sz w:val="22"/>
    </w:rPr>
  </w:style>
  <w:style w:type="paragraph" w:styleId="Nagwek4">
    <w:name w:val="heading 4"/>
    <w:basedOn w:val="Nagwekbazowy"/>
    <w:next w:val="Tekstpodstawowy"/>
    <w:qFormat/>
    <w:rsid w:val="00152357"/>
    <w:pPr>
      <w:numPr>
        <w:ilvl w:val="3"/>
        <w:numId w:val="1"/>
      </w:numPr>
      <w:spacing w:before="0"/>
      <w:outlineLvl w:val="3"/>
    </w:pPr>
    <w:rPr>
      <w:sz w:val="22"/>
    </w:rPr>
  </w:style>
  <w:style w:type="paragraph" w:styleId="Nagwek5">
    <w:name w:val="heading 5"/>
    <w:basedOn w:val="Nagwekbazowy"/>
    <w:next w:val="Tekstpodstawowy"/>
    <w:qFormat/>
    <w:pPr>
      <w:spacing w:before="304" w:after="176" w:line="280" w:lineRule="exact"/>
      <w:outlineLvl w:val="4"/>
    </w:pPr>
    <w:rPr>
      <w:i/>
      <w:sz w:val="24"/>
    </w:rPr>
  </w:style>
  <w:style w:type="paragraph" w:styleId="Nagwek6">
    <w:name w:val="heading 6"/>
    <w:basedOn w:val="Nagwekbazowy"/>
    <w:next w:val="Tekstpodstawowy"/>
    <w:qFormat/>
    <w:pPr>
      <w:spacing w:before="304" w:after="176" w:line="280" w:lineRule="exact"/>
      <w:outlineLvl w:val="5"/>
    </w:pPr>
    <w:rPr>
      <w:sz w:val="22"/>
    </w:rPr>
  </w:style>
  <w:style w:type="paragraph" w:styleId="Nagwek7">
    <w:name w:val="heading 7"/>
    <w:basedOn w:val="Nagwekbazowy"/>
    <w:next w:val="Tekstpodstawowy"/>
    <w:qFormat/>
    <w:pPr>
      <w:spacing w:before="304" w:after="176" w:line="280" w:lineRule="exact"/>
      <w:outlineLvl w:val="6"/>
    </w:pPr>
    <w:rPr>
      <w:b w:val="0"/>
      <w:sz w:val="22"/>
    </w:rPr>
  </w:style>
  <w:style w:type="paragraph" w:styleId="Nagwek8">
    <w:name w:val="heading 8"/>
    <w:basedOn w:val="Nagwekbazowy"/>
    <w:next w:val="Tekstpodstawowy"/>
    <w:qFormat/>
    <w:pPr>
      <w:spacing w:before="304" w:after="176" w:line="280" w:lineRule="exact"/>
      <w:outlineLvl w:val="7"/>
    </w:pPr>
    <w:rPr>
      <w:b w:val="0"/>
      <w:i/>
      <w:sz w:val="22"/>
    </w:rPr>
  </w:style>
  <w:style w:type="paragraph" w:styleId="Nagwek9">
    <w:name w:val="heading 9"/>
    <w:basedOn w:val="Nagwekbazowy"/>
    <w:next w:val="Tekstpodstawowy"/>
    <w:qFormat/>
    <w:pPr>
      <w:spacing w:before="304" w:after="176" w:line="280" w:lineRule="exact"/>
      <w:outlineLvl w:val="8"/>
    </w:pPr>
    <w:rPr>
      <w:b w:val="0"/>
      <w:i/>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Wingdings" w:hAnsi="Wingdings"/>
    </w:rPr>
  </w:style>
  <w:style w:type="character" w:customStyle="1" w:styleId="WW8Num4z0">
    <w:name w:val="WW8Num4z0"/>
    <w:rPr>
      <w:rFonts w:ascii="Wingdings" w:hAnsi="Wingdings"/>
      <w:sz w:val="18"/>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21z0">
    <w:name w:val="WW8Num21z0"/>
    <w:rPr>
      <w:rFonts w:ascii="Times New Roman" w:hAnsi="Times New Roman"/>
    </w:rPr>
  </w:style>
  <w:style w:type="character" w:customStyle="1" w:styleId="Domylnaczcionkaakapitu1">
    <w:name w:val="Domyślna czcionka akapitu1"/>
  </w:style>
  <w:style w:type="character" w:customStyle="1" w:styleId="Absatz-Standardschriftart">
    <w:name w:val="Absatz-Standardschriftart"/>
  </w:style>
  <w:style w:type="character" w:customStyle="1" w:styleId="WW8Num12z0">
    <w:name w:val="WW8Num12z0"/>
    <w:rPr>
      <w:rFonts w:ascii="Symbol" w:hAnsi="Symbol"/>
      <w:sz w:val="18"/>
    </w:rPr>
  </w:style>
  <w:style w:type="character" w:customStyle="1" w:styleId="WW8Num20z0">
    <w:name w:val="WW8Num20z0"/>
    <w:rPr>
      <w:rFonts w:ascii="Symbol" w:hAnsi="Symbol"/>
      <w:sz w:val="18"/>
    </w:rPr>
  </w:style>
  <w:style w:type="character" w:customStyle="1" w:styleId="WW8Num20z1">
    <w:name w:val="WW8Num20z1"/>
    <w:rPr>
      <w:rFonts w:ascii="Symbol" w:hAnsi="Symbol"/>
    </w:rPr>
  </w:style>
  <w:style w:type="character" w:customStyle="1" w:styleId="WW-Absatz-Standardschriftart">
    <w:name w:val="WW-Absatz-Standardschriftart"/>
  </w:style>
  <w:style w:type="character" w:customStyle="1" w:styleId="WW8Num13z0">
    <w:name w:val="WW8Num13z0"/>
    <w:rPr>
      <w:rFonts w:ascii="Symbol" w:hAnsi="Symbol"/>
      <w:sz w:val="18"/>
    </w:rPr>
  </w:style>
  <w:style w:type="character" w:customStyle="1" w:styleId="WW8Num14z0">
    <w:name w:val="WW8Num14z0"/>
    <w:rPr>
      <w:rFonts w:ascii="Symbol" w:hAnsi="Symbol"/>
      <w:sz w:val="18"/>
    </w:rPr>
  </w:style>
  <w:style w:type="character" w:customStyle="1" w:styleId="WW8Num15z0">
    <w:name w:val="WW8Num15z0"/>
    <w:rPr>
      <w:rFonts w:ascii="Symbol" w:hAnsi="Symbol"/>
      <w:sz w:val="18"/>
    </w:rPr>
  </w:style>
  <w:style w:type="character" w:customStyle="1" w:styleId="WW8Num16z0">
    <w:name w:val="WW8Num16z0"/>
    <w:rPr>
      <w:rFonts w:ascii="Symbol" w:hAnsi="Symbol"/>
    </w:rPr>
  </w:style>
  <w:style w:type="character" w:customStyle="1" w:styleId="WW8Num17z0">
    <w:name w:val="WW8Num17z0"/>
    <w:rPr>
      <w:rFonts w:ascii="Symbol" w:hAnsi="Symbol"/>
      <w:sz w:val="18"/>
    </w:rPr>
  </w:style>
  <w:style w:type="character" w:customStyle="1" w:styleId="WW8Num18z0">
    <w:name w:val="WW8Num18z0"/>
    <w:rPr>
      <w:rFonts w:ascii="Symbol" w:hAnsi="Symbol"/>
      <w:sz w:val="18"/>
    </w:rPr>
  </w:style>
  <w:style w:type="character" w:customStyle="1" w:styleId="WW8Num19z0">
    <w:name w:val="WW8Num19z0"/>
    <w:rPr>
      <w:rFonts w:ascii="Symbol" w:hAnsi="Symbol"/>
      <w:sz w:val="18"/>
    </w:rPr>
  </w:style>
  <w:style w:type="character" w:customStyle="1" w:styleId="WW8Num22z0">
    <w:name w:val="WW8Num22z0"/>
    <w:rPr>
      <w:rFonts w:ascii="Symbol" w:hAnsi="Symbol"/>
      <w:sz w:val="18"/>
    </w:rPr>
  </w:style>
  <w:style w:type="character" w:customStyle="1" w:styleId="WW8Num23z0">
    <w:name w:val="WW8Num23z0"/>
    <w:rPr>
      <w:rFonts w:ascii="Symbol" w:hAnsi="Symbol"/>
      <w:sz w:val="18"/>
    </w:rPr>
  </w:style>
  <w:style w:type="character" w:customStyle="1" w:styleId="WW8Num24z0">
    <w:name w:val="WW8Num24z0"/>
    <w:rPr>
      <w:rFonts w:ascii="Symbol" w:hAnsi="Symbol"/>
      <w:sz w:val="18"/>
    </w:rPr>
  </w:style>
  <w:style w:type="character" w:customStyle="1" w:styleId="WW8Num25z0">
    <w:name w:val="WW8Num25z0"/>
    <w:rPr>
      <w:rFonts w:ascii="Symbol" w:hAnsi="Symbol"/>
      <w:sz w:val="18"/>
    </w:rPr>
  </w:style>
  <w:style w:type="character" w:customStyle="1" w:styleId="WW-Absatz-Standardschriftart1">
    <w:name w:val="WW-Absatz-Standardschriftart1"/>
  </w:style>
  <w:style w:type="character" w:customStyle="1" w:styleId="WW8Num5z1">
    <w:name w:val="WW8Num5z1"/>
    <w:rPr>
      <w:rFonts w:ascii="Symbol" w:hAnsi="Symbol"/>
    </w:rPr>
  </w:style>
  <w:style w:type="character" w:customStyle="1" w:styleId="WW8Num6z1">
    <w:name w:val="WW8Num6z1"/>
    <w:rPr>
      <w:rFonts w:ascii="Symbol" w:hAnsi="Symbol"/>
    </w:rPr>
  </w:style>
  <w:style w:type="character" w:customStyle="1" w:styleId="WW8Num7z2">
    <w:name w:val="WW8Num7z2"/>
    <w:rPr>
      <w:rFonts w:ascii="Symbol" w:hAnsi="Symbol"/>
    </w:rPr>
  </w:style>
  <w:style w:type="character" w:customStyle="1" w:styleId="WW8Num8z1">
    <w:name w:val="WW8Num8z1"/>
    <w:rPr>
      <w:rFonts w:ascii="Symbol" w:hAnsi="Symbol"/>
    </w:rPr>
  </w:style>
  <w:style w:type="character" w:customStyle="1" w:styleId="WW8Num9z1">
    <w:name w:val="WW8Num9z1"/>
    <w:rPr>
      <w:rFonts w:ascii="Symbol" w:hAnsi="Symbol"/>
    </w:rPr>
  </w:style>
  <w:style w:type="character" w:customStyle="1" w:styleId="WW8Num10z1">
    <w:name w:val="WW8Num10z1"/>
    <w:rPr>
      <w:rFonts w:ascii="Symbol" w:hAnsi="Symbol"/>
    </w:rPr>
  </w:style>
  <w:style w:type="character" w:customStyle="1" w:styleId="WW8Num11z1">
    <w:name w:val="WW8Num11z1"/>
    <w:rPr>
      <w:rFonts w:ascii="Symbol" w:hAnsi="Symbol"/>
    </w:rPr>
  </w:style>
  <w:style w:type="character" w:customStyle="1" w:styleId="WW-Absatz-Standardschriftart11">
    <w:name w:val="WW-Absatz-Standardschriftart11"/>
  </w:style>
  <w:style w:type="character" w:customStyle="1" w:styleId="WW8Num26z0">
    <w:name w:val="WW8Num26z0"/>
    <w:rPr>
      <w:rFonts w:ascii="Symbol" w:hAnsi="Symbol"/>
      <w:sz w:val="18"/>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7z0">
    <w:name w:val="WW8Num27z0"/>
    <w:rPr>
      <w:rFonts w:ascii="Symbol" w:hAnsi="Symbol"/>
      <w:sz w:val="18"/>
    </w:rPr>
  </w:style>
  <w:style w:type="character" w:customStyle="1" w:styleId="WW8Num28z0">
    <w:name w:val="WW8Num28z0"/>
    <w:rPr>
      <w:rFonts w:ascii="Symbol" w:hAnsi="Symbol"/>
      <w:sz w:val="18"/>
    </w:rPr>
  </w:style>
  <w:style w:type="character" w:customStyle="1" w:styleId="WW8Num29z0">
    <w:name w:val="WW8Num29z0"/>
    <w:rPr>
      <w:rFonts w:ascii="Symbol" w:hAnsi="Symbol"/>
      <w:sz w:val="18"/>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Znakiprzypiswdolnych">
    <w:name w:val="Znaki przypisów dolnych"/>
    <w:rPr>
      <w:b/>
      <w:vertAlign w:val="superscript"/>
      <w:lang w:val="pl-PL"/>
    </w:rPr>
  </w:style>
  <w:style w:type="character" w:styleId="Numerstrony">
    <w:name w:val="page number"/>
    <w:rPr>
      <w:b/>
      <w:lang w:val="pl-PL"/>
    </w:rPr>
  </w:style>
  <w:style w:type="character" w:customStyle="1" w:styleId="Znakinumeracji">
    <w:name w:val="Znaki numeracji"/>
  </w:style>
  <w:style w:type="character" w:customStyle="1" w:styleId="Znakiprzypiswkocowych">
    <w:name w:val="Znaki przypisów końcowych"/>
    <w:rPr>
      <w:b/>
      <w:vertAlign w:val="superscript"/>
      <w:lang w:val="pl-PL"/>
    </w:rPr>
  </w:style>
  <w:style w:type="character" w:styleId="Numerwiersza">
    <w:name w:val="line number"/>
    <w:rPr>
      <w:sz w:val="18"/>
      <w:lang w:val="pl-PL"/>
    </w:rPr>
  </w:style>
  <w:style w:type="character" w:customStyle="1" w:styleId="WW-Domylnaczcionkaakapitu">
    <w:name w:val="WW-Domyœlna czcionka akapitu"/>
  </w:style>
  <w:style w:type="character" w:customStyle="1" w:styleId="Indeksgrny">
    <w:name w:val="Indeks górny"/>
    <w:rPr>
      <w:b/>
      <w:vertAlign w:val="superscript"/>
      <w:lang w:val="pl-PL"/>
    </w:rPr>
  </w:style>
  <w:style w:type="character" w:customStyle="1" w:styleId="WW-Odsyaczadnotacji">
    <w:name w:val="WW-Odsy³acz adnotacji"/>
    <w:rPr>
      <w:sz w:val="16"/>
      <w:lang w:val="pl-PL"/>
    </w:rPr>
  </w:style>
  <w:style w:type="character" w:customStyle="1" w:styleId="Symbolewypunktowania">
    <w:name w:val="Symbole wypunktowania"/>
    <w:rPr>
      <w:rFonts w:ascii="StarSymbol" w:hAnsi="StarSymbol"/>
      <w:sz w:val="18"/>
    </w:rPr>
  </w:style>
  <w:style w:type="character" w:customStyle="1" w:styleId="WW8Num46z1">
    <w:name w:val="WW8Num46z1"/>
    <w:rPr>
      <w:rFonts w:cs="Times New Roman"/>
    </w:rPr>
  </w:style>
  <w:style w:type="character" w:customStyle="1" w:styleId="WW8Num18z1">
    <w:name w:val="WW8Num18z1"/>
    <w:rPr>
      <w:rFonts w:cs="Times New Roman"/>
    </w:rPr>
  </w:style>
  <w:style w:type="character" w:customStyle="1" w:styleId="WW8Num33z1">
    <w:name w:val="WW8Num33z1"/>
    <w:rPr>
      <w:rFonts w:cs="Times New Roman"/>
    </w:rPr>
  </w:style>
  <w:style w:type="character" w:customStyle="1" w:styleId="WW8Num30z0">
    <w:name w:val="WW8Num30z0"/>
    <w:rPr>
      <w:rFonts w:ascii="Symbol" w:hAnsi="Symbol"/>
      <w:sz w:val="18"/>
    </w:rPr>
  </w:style>
  <w:style w:type="paragraph" w:customStyle="1" w:styleId="Nagwek20">
    <w:name w:val="Nagłówek2"/>
    <w:basedOn w:val="Normalny"/>
    <w:next w:val="Tekstpodstawowy"/>
    <w:pPr>
      <w:keepNext/>
      <w:spacing w:before="240" w:after="120"/>
    </w:pPr>
    <w:rPr>
      <w:rFonts w:eastAsia="Lucida Sans Unicode" w:cs="Tahoma"/>
      <w:sz w:val="28"/>
      <w:szCs w:val="28"/>
    </w:rPr>
  </w:style>
  <w:style w:type="paragraph" w:styleId="Tekstpodstawowy">
    <w:name w:val="Body Text"/>
    <w:basedOn w:val="Normalny"/>
    <w:link w:val="TekstpodstawowyZnak"/>
    <w:pPr>
      <w:spacing w:after="120"/>
      <w:ind w:left="1036" w:firstLine="1"/>
    </w:pPr>
  </w:style>
  <w:style w:type="paragraph" w:styleId="Lista">
    <w:name w:val="List"/>
    <w:basedOn w:val="Tekstpodstawowy"/>
    <w:pPr>
      <w:tabs>
        <w:tab w:val="left" w:pos="4320"/>
      </w:tabs>
      <w:spacing w:after="60"/>
      <w:ind w:left="1440" w:hanging="360"/>
    </w:pPr>
  </w:style>
  <w:style w:type="paragraph" w:customStyle="1" w:styleId="Podpis2">
    <w:name w:val="Podpis2"/>
    <w:basedOn w:val="Normalny"/>
    <w:pPr>
      <w:suppressLineNumbers/>
      <w:spacing w:before="120" w:after="120"/>
    </w:pPr>
    <w:rPr>
      <w:rFonts w:cs="Tahoma"/>
      <w:i/>
      <w:iCs/>
      <w:sz w:val="24"/>
    </w:rPr>
  </w:style>
  <w:style w:type="paragraph" w:customStyle="1" w:styleId="Indeks">
    <w:name w:val="Indeks"/>
    <w:basedOn w:val="Normalny"/>
    <w:pPr>
      <w:suppressLineNumbers/>
    </w:pPr>
    <w:rPr>
      <w:rFonts w:ascii="Arial Narrow" w:hAnsi="Arial Narrow"/>
    </w:rPr>
  </w:style>
  <w:style w:type="paragraph" w:customStyle="1" w:styleId="Nagwekbazowy">
    <w:name w:val="Nag³ówek bazowy"/>
    <w:basedOn w:val="Normalny"/>
    <w:next w:val="Tekstpodstawowy"/>
    <w:pPr>
      <w:keepNext/>
      <w:keepLines/>
      <w:spacing w:before="360" w:after="120" w:line="360" w:lineRule="exact"/>
    </w:pPr>
    <w:rPr>
      <w:b/>
      <w:kern w:val="1"/>
      <w:sz w:val="28"/>
    </w:rPr>
  </w:style>
  <w:style w:type="paragraph" w:customStyle="1" w:styleId="Nagwek11">
    <w:name w:val="Nagłówek1"/>
    <w:basedOn w:val="Normalny"/>
    <w:next w:val="Tekstpodstawowy"/>
    <w:pPr>
      <w:keepNext/>
      <w:spacing w:before="240" w:after="120"/>
    </w:pPr>
    <w:rPr>
      <w:rFonts w:eastAsia="Lucida Sans Unicode" w:cs="Tahoma"/>
      <w:sz w:val="28"/>
      <w:szCs w:val="28"/>
    </w:rPr>
  </w:style>
  <w:style w:type="paragraph" w:customStyle="1" w:styleId="Podpis1">
    <w:name w:val="Podpis1"/>
    <w:basedOn w:val="Normalny"/>
    <w:pPr>
      <w:suppressLineNumbers/>
      <w:spacing w:before="120" w:after="120"/>
    </w:pPr>
    <w:rPr>
      <w:rFonts w:ascii="Arial Narrow" w:hAnsi="Arial Narrow"/>
      <w:i/>
      <w:iCs/>
      <w:sz w:val="20"/>
      <w:szCs w:val="20"/>
    </w:rPr>
  </w:style>
  <w:style w:type="paragraph" w:customStyle="1" w:styleId="Nagwekstronybazowy">
    <w:name w:val="Nag³ówek strony bazowy"/>
    <w:basedOn w:val="Normalny"/>
    <w:pPr>
      <w:keepLines/>
      <w:pBdr>
        <w:bottom w:val="single" w:sz="1" w:space="4" w:color="000000"/>
      </w:pBdr>
      <w:tabs>
        <w:tab w:val="center" w:pos="6480"/>
        <w:tab w:val="right" w:pos="10800"/>
      </w:tabs>
    </w:pPr>
    <w:rPr>
      <w:b/>
      <w:caps/>
      <w:spacing w:val="20"/>
      <w:sz w:val="18"/>
    </w:rPr>
  </w:style>
  <w:style w:type="paragraph" w:styleId="Nagwek">
    <w:name w:val="header"/>
    <w:basedOn w:val="Nagwekstronybazowy"/>
    <w:next w:val="Tekstpodstawowy"/>
    <w:link w:val="NagwekZnak"/>
    <w:pPr>
      <w:pBdr>
        <w:bottom w:val="single" w:sz="1" w:space="1" w:color="000000"/>
      </w:pBdr>
    </w:pPr>
    <w:rPr>
      <w:b w:val="0"/>
      <w:caps w:val="0"/>
    </w:rPr>
  </w:style>
  <w:style w:type="paragraph" w:styleId="Tekstpodstawowywcity">
    <w:name w:val="Body Text Indent"/>
    <w:basedOn w:val="Tekstpodstawowy"/>
    <w:link w:val="TekstpodstawowywcityZnak"/>
    <w:pPr>
      <w:ind w:left="1080"/>
    </w:pPr>
  </w:style>
  <w:style w:type="paragraph" w:styleId="Tytu">
    <w:name w:val="Title"/>
    <w:basedOn w:val="Normalny"/>
    <w:next w:val="Tekstpodstawowy"/>
    <w:qFormat/>
    <w:pPr>
      <w:keepNext/>
      <w:spacing w:before="240" w:after="120"/>
    </w:pPr>
    <w:rPr>
      <w:rFonts w:ascii="Arial Narrow" w:eastAsia="HG Mincho Light J" w:hAnsi="Arial Narrow" w:cs="Arial Unicode MS"/>
      <w:sz w:val="28"/>
      <w:szCs w:val="28"/>
    </w:rPr>
  </w:style>
  <w:style w:type="paragraph" w:styleId="Podtytu">
    <w:name w:val="Subtitle"/>
    <w:basedOn w:val="Tytu"/>
    <w:next w:val="Tekstpodstawowy"/>
    <w:qFormat/>
    <w:pPr>
      <w:spacing w:before="0" w:after="240" w:line="100" w:lineRule="atLeast"/>
    </w:pPr>
    <w:rPr>
      <w:i/>
    </w:rPr>
  </w:style>
  <w:style w:type="paragraph" w:customStyle="1" w:styleId="Lista21">
    <w:name w:val="Lista 21"/>
    <w:basedOn w:val="Lista"/>
    <w:pPr>
      <w:tabs>
        <w:tab w:val="left" w:pos="4680"/>
        <w:tab w:val="left" w:pos="5040"/>
        <w:tab w:val="left" w:pos="5400"/>
      </w:tabs>
      <w:ind w:left="1800"/>
    </w:pPr>
  </w:style>
  <w:style w:type="paragraph" w:customStyle="1" w:styleId="Lista31">
    <w:name w:val="Lista 31"/>
    <w:basedOn w:val="Lista"/>
    <w:pPr>
      <w:tabs>
        <w:tab w:val="left" w:pos="5040"/>
        <w:tab w:val="left" w:pos="5760"/>
        <w:tab w:val="left" w:pos="6480"/>
      </w:tabs>
      <w:ind w:left="2160"/>
    </w:pPr>
  </w:style>
  <w:style w:type="paragraph" w:customStyle="1" w:styleId="Lista41">
    <w:name w:val="Lista 41"/>
    <w:basedOn w:val="Lista"/>
    <w:pPr>
      <w:tabs>
        <w:tab w:val="left" w:pos="5400"/>
        <w:tab w:val="left" w:pos="6480"/>
        <w:tab w:val="left" w:pos="7560"/>
      </w:tabs>
      <w:ind w:left="2520"/>
    </w:pPr>
  </w:style>
  <w:style w:type="paragraph" w:customStyle="1" w:styleId="Lista51">
    <w:name w:val="Lista 51"/>
    <w:basedOn w:val="Lista"/>
    <w:pPr>
      <w:tabs>
        <w:tab w:val="left" w:pos="5760"/>
        <w:tab w:val="left" w:pos="7200"/>
        <w:tab w:val="left" w:pos="8640"/>
      </w:tabs>
      <w:ind w:left="2880"/>
    </w:pPr>
  </w:style>
  <w:style w:type="paragraph" w:styleId="Stopka">
    <w:name w:val="footer"/>
    <w:basedOn w:val="Nagwekstronybazowy"/>
    <w:link w:val="StopkaZnak"/>
    <w:pPr>
      <w:pBdr>
        <w:top w:val="single" w:sz="1" w:space="4" w:color="000000"/>
        <w:bottom w:val="none" w:sz="0" w:space="0" w:color="auto"/>
      </w:pBdr>
      <w:tabs>
        <w:tab w:val="center" w:pos="6840"/>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Przypisbazowy">
    <w:name w:val="Przypis bazowy"/>
    <w:basedOn w:val="Normalny"/>
    <w:pPr>
      <w:keepLines/>
      <w:tabs>
        <w:tab w:val="left" w:pos="561"/>
      </w:tabs>
      <w:spacing w:line="220" w:lineRule="exact"/>
      <w:ind w:left="187" w:hanging="187"/>
    </w:pPr>
    <w:rPr>
      <w:sz w:val="18"/>
    </w:rPr>
  </w:style>
  <w:style w:type="paragraph" w:styleId="Tekstprzypisudolnego">
    <w:name w:val="footnote text"/>
    <w:basedOn w:val="Przypisbazowy"/>
  </w:style>
  <w:style w:type="paragraph" w:styleId="Adresnakopercie">
    <w:name w:val="envelope address"/>
    <w:basedOn w:val="Normalny"/>
    <w:pPr>
      <w:ind w:left="2880" w:firstLine="1"/>
    </w:pPr>
    <w:rPr>
      <w:sz w:val="24"/>
    </w:rPr>
  </w:style>
  <w:style w:type="paragraph" w:styleId="Adreszwrotnynakopercie">
    <w:name w:val="envelope return"/>
    <w:basedOn w:val="Normalny"/>
  </w:style>
  <w:style w:type="paragraph" w:styleId="Tekstprzypisukocowego">
    <w:name w:val="endnote text"/>
    <w:basedOn w:val="Przypisbazowy"/>
  </w:style>
  <w:style w:type="paragraph" w:customStyle="1" w:styleId="Rysunek">
    <w:name w:val="Rysunek"/>
    <w:basedOn w:val="Tekstpodstawowy"/>
    <w:next w:val="WW-Podpispodrysunkiem"/>
    <w:pPr>
      <w:keepNext/>
      <w:spacing w:before="120"/>
    </w:pPr>
  </w:style>
  <w:style w:type="paragraph" w:customStyle="1" w:styleId="Nagweksekcji">
    <w:name w:val="Nag³ówek sekcji"/>
    <w:basedOn w:val="Nagwekbazowy"/>
    <w:pPr>
      <w:spacing w:before="240"/>
    </w:pPr>
  </w:style>
  <w:style w:type="paragraph" w:styleId="Nagwekindeksu">
    <w:name w:val="index heading"/>
    <w:basedOn w:val="Nagweksekcji"/>
    <w:next w:val="Indeks1"/>
  </w:style>
  <w:style w:type="paragraph" w:customStyle="1" w:styleId="Skorowidzbazowy">
    <w:name w:val="Skorowidz bazowy"/>
    <w:basedOn w:val="Normalny"/>
    <w:pPr>
      <w:ind w:left="720" w:hanging="720"/>
    </w:pPr>
  </w:style>
  <w:style w:type="paragraph" w:styleId="Indeks1">
    <w:name w:val="index 1"/>
    <w:basedOn w:val="Skorowidzbazowy"/>
  </w:style>
  <w:style w:type="paragraph" w:styleId="Indeks2">
    <w:name w:val="index 2"/>
    <w:basedOn w:val="Skorowidzbazowy"/>
    <w:pPr>
      <w:ind w:left="1080"/>
    </w:pPr>
  </w:style>
  <w:style w:type="paragraph" w:styleId="Indeks3">
    <w:name w:val="index 3"/>
    <w:basedOn w:val="Skorowidzbazowy"/>
    <w:pPr>
      <w:ind w:left="1440"/>
    </w:pPr>
  </w:style>
  <w:style w:type="paragraph" w:customStyle="1" w:styleId="Spistrecibazowy">
    <w:name w:val="Spis treœci bazowy"/>
    <w:basedOn w:val="Normalny"/>
    <w:pPr>
      <w:tabs>
        <w:tab w:val="right" w:leader="dot" w:pos="10800"/>
      </w:tabs>
      <w:spacing w:before="60" w:after="60"/>
      <w:ind w:left="720" w:right="1440" w:firstLine="1"/>
    </w:pPr>
  </w:style>
  <w:style w:type="paragraph" w:styleId="Spistreci1">
    <w:name w:val="toc 1"/>
    <w:basedOn w:val="Spistrecibazowy"/>
    <w:uiPriority w:val="39"/>
    <w:pPr>
      <w:tabs>
        <w:tab w:val="clear" w:pos="10800"/>
      </w:tabs>
      <w:spacing w:before="360" w:after="0"/>
      <w:ind w:left="0" w:right="0"/>
    </w:pPr>
    <w:rPr>
      <w:rFonts w:ascii="Cambria" w:hAnsi="Cambria"/>
      <w:b/>
      <w:bCs/>
      <w:caps/>
      <w:sz w:val="24"/>
    </w:rPr>
  </w:style>
  <w:style w:type="paragraph" w:styleId="Spistreci2">
    <w:name w:val="toc 2"/>
    <w:basedOn w:val="Spistrecibazowy"/>
    <w:uiPriority w:val="39"/>
    <w:pPr>
      <w:tabs>
        <w:tab w:val="clear" w:pos="10800"/>
      </w:tabs>
      <w:spacing w:before="240" w:after="0"/>
      <w:ind w:left="0" w:right="0"/>
    </w:pPr>
    <w:rPr>
      <w:rFonts w:ascii="Calibri" w:hAnsi="Calibri"/>
      <w:b/>
      <w:bCs/>
      <w:sz w:val="20"/>
      <w:szCs w:val="20"/>
    </w:rPr>
  </w:style>
  <w:style w:type="paragraph" w:styleId="Spistreci3">
    <w:name w:val="toc 3"/>
    <w:basedOn w:val="Spistrecibazowy"/>
    <w:uiPriority w:val="39"/>
    <w:pPr>
      <w:tabs>
        <w:tab w:val="clear" w:pos="10800"/>
      </w:tabs>
      <w:spacing w:before="0" w:after="0"/>
      <w:ind w:left="220" w:right="0"/>
    </w:pPr>
    <w:rPr>
      <w:rFonts w:ascii="Calibri" w:hAnsi="Calibri"/>
      <w:sz w:val="20"/>
      <w:szCs w:val="20"/>
    </w:rPr>
  </w:style>
  <w:style w:type="paragraph" w:styleId="Spistreci4">
    <w:name w:val="toc 4"/>
    <w:basedOn w:val="Spistrecibazowy"/>
    <w:uiPriority w:val="39"/>
    <w:pPr>
      <w:tabs>
        <w:tab w:val="clear" w:pos="10800"/>
      </w:tabs>
      <w:spacing w:before="0" w:after="0"/>
      <w:ind w:left="440" w:right="0"/>
    </w:pPr>
    <w:rPr>
      <w:rFonts w:ascii="Calibri" w:hAnsi="Calibri"/>
      <w:sz w:val="20"/>
      <w:szCs w:val="20"/>
    </w:rPr>
  </w:style>
  <w:style w:type="paragraph" w:styleId="Spistreci5">
    <w:name w:val="toc 5"/>
    <w:basedOn w:val="Spistrecibazowy"/>
    <w:pPr>
      <w:tabs>
        <w:tab w:val="clear" w:pos="10800"/>
      </w:tabs>
      <w:spacing w:before="0" w:after="0"/>
      <w:ind w:left="660" w:right="0"/>
    </w:pPr>
    <w:rPr>
      <w:rFonts w:ascii="Calibri" w:hAnsi="Calibri"/>
      <w:sz w:val="20"/>
      <w:szCs w:val="20"/>
    </w:rPr>
  </w:style>
  <w:style w:type="paragraph" w:styleId="Spistreci6">
    <w:name w:val="toc 6"/>
    <w:basedOn w:val="Spistrecibazowy"/>
    <w:pPr>
      <w:tabs>
        <w:tab w:val="clear" w:pos="10800"/>
      </w:tabs>
      <w:spacing w:before="0" w:after="0"/>
      <w:ind w:left="880" w:right="0"/>
    </w:pPr>
    <w:rPr>
      <w:rFonts w:ascii="Calibri" w:hAnsi="Calibri"/>
      <w:sz w:val="20"/>
      <w:szCs w:val="20"/>
    </w:rPr>
  </w:style>
  <w:style w:type="paragraph" w:styleId="Spistreci7">
    <w:name w:val="toc 7"/>
    <w:basedOn w:val="Spistrecibazowy"/>
    <w:pPr>
      <w:tabs>
        <w:tab w:val="clear" w:pos="10800"/>
      </w:tabs>
      <w:spacing w:before="0" w:after="0"/>
      <w:ind w:left="1100" w:right="0"/>
    </w:pPr>
    <w:rPr>
      <w:rFonts w:ascii="Calibri" w:hAnsi="Calibri"/>
      <w:sz w:val="20"/>
      <w:szCs w:val="20"/>
    </w:rPr>
  </w:style>
  <w:style w:type="paragraph" w:styleId="Spistreci8">
    <w:name w:val="toc 8"/>
    <w:basedOn w:val="Spistrecibazowy"/>
    <w:pPr>
      <w:tabs>
        <w:tab w:val="clear" w:pos="10800"/>
      </w:tabs>
      <w:spacing w:before="0" w:after="0"/>
      <w:ind w:left="1320" w:right="0"/>
    </w:pPr>
    <w:rPr>
      <w:rFonts w:ascii="Calibri" w:hAnsi="Calibri"/>
      <w:sz w:val="20"/>
      <w:szCs w:val="20"/>
    </w:rPr>
  </w:style>
  <w:style w:type="paragraph" w:styleId="Spistreci9">
    <w:name w:val="toc 9"/>
    <w:basedOn w:val="Spistrecibazowy"/>
    <w:pPr>
      <w:tabs>
        <w:tab w:val="clear" w:pos="10800"/>
      </w:tabs>
      <w:spacing w:before="0" w:after="0"/>
      <w:ind w:left="1540" w:right="0"/>
    </w:pPr>
    <w:rPr>
      <w:rFonts w:ascii="Calibri" w:hAnsi="Calibri"/>
      <w:sz w:val="20"/>
      <w:szCs w:val="20"/>
    </w:rPr>
  </w:style>
  <w:style w:type="paragraph" w:customStyle="1" w:styleId="Okadkadlatytuu">
    <w:name w:val="Ok³adka dla tytu³u"/>
    <w:basedOn w:val="Nagwekbazowy"/>
    <w:next w:val="Okadkadlatytuupodrzdnego"/>
    <w:pPr>
      <w:pBdr>
        <w:bottom w:val="single" w:sz="8" w:space="20" w:color="000000"/>
      </w:pBdr>
      <w:spacing w:before="480" w:after="240" w:line="560" w:lineRule="exact"/>
      <w:jc w:val="center"/>
    </w:pPr>
    <w:rPr>
      <w:sz w:val="56"/>
    </w:rPr>
  </w:style>
  <w:style w:type="paragraph" w:customStyle="1" w:styleId="Okadkadlatytuupodrzdnego">
    <w:name w:val="Ok³adka dla tytu³u podrzêdnego"/>
    <w:basedOn w:val="Okadkadlatytuu"/>
    <w:next w:val="Tekstpodstawowy"/>
    <w:pPr>
      <w:pBdr>
        <w:bottom w:val="none" w:sz="0" w:space="0" w:color="auto"/>
      </w:pBdr>
      <w:spacing w:before="120" w:after="480" w:line="480" w:lineRule="exact"/>
    </w:pPr>
    <w:rPr>
      <w:i/>
      <w:sz w:val="36"/>
    </w:rPr>
  </w:style>
  <w:style w:type="paragraph" w:customStyle="1" w:styleId="Etykietasekcji">
    <w:name w:val="Etykieta sekcji"/>
    <w:basedOn w:val="Nagwekbazowy"/>
    <w:next w:val="Tekstpodstawowy"/>
    <w:pPr>
      <w:pBdr>
        <w:bottom w:val="single" w:sz="8" w:space="8" w:color="000000"/>
      </w:pBdr>
      <w:spacing w:after="240"/>
    </w:pPr>
    <w:rPr>
      <w:caps/>
    </w:rPr>
  </w:style>
  <w:style w:type="paragraph" w:customStyle="1" w:styleId="WW-Wyliczenie">
    <w:name w:val="WW-Wyliczenie"/>
    <w:basedOn w:val="Lista"/>
    <w:pPr>
      <w:numPr>
        <w:numId w:val="2"/>
      </w:numPr>
      <w:spacing w:after="120"/>
    </w:pPr>
  </w:style>
  <w:style w:type="paragraph" w:customStyle="1" w:styleId="Wyliczeniepierwszy">
    <w:name w:val="Wyliczenie pierwszy"/>
    <w:basedOn w:val="WW-Wyliczenie"/>
    <w:next w:val="WW-Wyliczenie"/>
    <w:pPr>
      <w:spacing w:before="60"/>
    </w:pPr>
  </w:style>
  <w:style w:type="paragraph" w:customStyle="1" w:styleId="Wyliczenieostatni">
    <w:name w:val="Wyliczenie ostatni"/>
    <w:basedOn w:val="WW-Wyliczenie"/>
    <w:next w:val="Tekstpodstawowy"/>
    <w:pPr>
      <w:spacing w:after="240"/>
    </w:pPr>
  </w:style>
  <w:style w:type="paragraph" w:customStyle="1" w:styleId="WW-Listanumerowana">
    <w:name w:val="WW-Lista numerowana"/>
    <w:basedOn w:val="Lista"/>
    <w:pPr>
      <w:numPr>
        <w:numId w:val="3"/>
      </w:numPr>
      <w:spacing w:after="120"/>
    </w:pPr>
  </w:style>
  <w:style w:type="paragraph" w:customStyle="1" w:styleId="Listanumerowanapierwszy">
    <w:name w:val="Lista numerowana pierwszy"/>
    <w:basedOn w:val="WW-Listanumerowana"/>
    <w:next w:val="WW-Listanumerowana"/>
    <w:pPr>
      <w:spacing w:before="60"/>
    </w:pPr>
  </w:style>
  <w:style w:type="paragraph" w:customStyle="1" w:styleId="Listanumerowanaostatni">
    <w:name w:val="Lista numerowana ostatni"/>
    <w:basedOn w:val="WW-Listanumerowana"/>
    <w:next w:val="Tekstpodstawowy"/>
    <w:pPr>
      <w:spacing w:after="240"/>
    </w:pPr>
  </w:style>
  <w:style w:type="paragraph" w:customStyle="1" w:styleId="WW-Podpispodrysunkiem">
    <w:name w:val="WW-Podpis pod rysunkiem"/>
    <w:basedOn w:val="Rysunek"/>
    <w:next w:val="Tekstpodstawowy"/>
    <w:pPr>
      <w:spacing w:after="240"/>
    </w:pPr>
    <w:rPr>
      <w:i/>
    </w:rPr>
  </w:style>
  <w:style w:type="paragraph" w:customStyle="1" w:styleId="Data1">
    <w:name w:val="Data1"/>
    <w:basedOn w:val="Tekstpodstawowy"/>
    <w:pPr>
      <w:spacing w:before="480" w:after="0"/>
    </w:pPr>
  </w:style>
  <w:style w:type="paragraph" w:customStyle="1" w:styleId="Dugicytat">
    <w:name w:val="D³ugi cytat"/>
    <w:basedOn w:val="Tekstpodstawowy"/>
    <w:pPr>
      <w:keepLines/>
      <w:ind w:left="1080" w:right="720"/>
    </w:pPr>
    <w:rPr>
      <w:i/>
    </w:rPr>
  </w:style>
  <w:style w:type="paragraph" w:customStyle="1" w:styleId="Dugicytatostatni">
    <w:name w:val="D³ugi cytat ostatni"/>
    <w:basedOn w:val="Dugicytat"/>
    <w:next w:val="Tekstpodstawowy"/>
    <w:pPr>
      <w:spacing w:after="240"/>
    </w:pPr>
  </w:style>
  <w:style w:type="paragraph" w:customStyle="1" w:styleId="Dugicytatpierwszy">
    <w:name w:val="D³ugi cytat pierwszy"/>
    <w:basedOn w:val="Dugicytat"/>
    <w:next w:val="Dugicytat"/>
    <w:pPr>
      <w:spacing w:before="60"/>
    </w:pPr>
  </w:style>
  <w:style w:type="paragraph" w:customStyle="1" w:styleId="Etykietaczci">
    <w:name w:val="Etykieta czêœci"/>
    <w:basedOn w:val="Nagwekbazowy"/>
    <w:next w:val="Tytuczci"/>
    <w:pPr>
      <w:spacing w:before="480" w:after="0"/>
      <w:jc w:val="center"/>
    </w:pPr>
    <w:rPr>
      <w:caps/>
    </w:rPr>
  </w:style>
  <w:style w:type="paragraph" w:customStyle="1" w:styleId="Etykietadokumentu">
    <w:name w:val="Etykieta dokumentu"/>
    <w:basedOn w:val="Nagwekbazowy"/>
    <w:next w:val="Tekstpodstawowy"/>
    <w:pPr>
      <w:spacing w:before="120" w:after="480"/>
    </w:pPr>
    <w:rPr>
      <w:caps/>
      <w:spacing w:val="180"/>
      <w:sz w:val="32"/>
    </w:rPr>
  </w:style>
  <w:style w:type="paragraph" w:customStyle="1" w:styleId="Etykietarozdziau">
    <w:name w:val="Etykieta rozdzia³u"/>
    <w:basedOn w:val="Nagwekbazowy"/>
    <w:next w:val="Tyturozdziau"/>
    <w:pPr>
      <w:spacing w:before="480" w:after="0" w:line="480" w:lineRule="exact"/>
      <w:jc w:val="center"/>
    </w:pPr>
  </w:style>
  <w:style w:type="paragraph" w:customStyle="1" w:styleId="WW-Lista-kontynuacja">
    <w:name w:val="WW-Lista - kontynuacja"/>
    <w:basedOn w:val="Lista"/>
    <w:pPr>
      <w:numPr>
        <w:numId w:val="4"/>
      </w:numPr>
      <w:spacing w:after="120"/>
    </w:pPr>
  </w:style>
  <w:style w:type="paragraph" w:customStyle="1" w:styleId="WW-Lista-kontynuacja2">
    <w:name w:val="WW-Lista - kontynuacja 2"/>
    <w:basedOn w:val="WW-Lista-kontynuacja"/>
    <w:pPr>
      <w:ind w:left="1800" w:firstLine="1"/>
    </w:pPr>
  </w:style>
  <w:style w:type="paragraph" w:customStyle="1" w:styleId="WW-Lista-kontynuacja3">
    <w:name w:val="WW-Lista - kontynuacja 3"/>
    <w:basedOn w:val="WW-Lista-kontynuacja"/>
    <w:pPr>
      <w:ind w:left="2160" w:firstLine="1"/>
    </w:pPr>
  </w:style>
  <w:style w:type="paragraph" w:customStyle="1" w:styleId="WW-Lista-kontynuacja4">
    <w:name w:val="WW-Lista - kontynuacja 4"/>
    <w:basedOn w:val="WW-Lista-kontynuacja"/>
    <w:pPr>
      <w:ind w:left="2520" w:firstLine="1"/>
    </w:pPr>
  </w:style>
  <w:style w:type="paragraph" w:customStyle="1" w:styleId="WW-Lista-kontynuacja5">
    <w:name w:val="WW-Lista - kontynuacja 5"/>
    <w:basedOn w:val="WW-Lista-kontynuacja"/>
    <w:pPr>
      <w:ind w:left="2880" w:firstLine="1"/>
    </w:pPr>
  </w:style>
  <w:style w:type="paragraph" w:customStyle="1" w:styleId="WW-Listanumerowana2">
    <w:name w:val="WW-Lista numerowana 2"/>
    <w:basedOn w:val="WW-Listanumerowana"/>
    <w:pPr>
      <w:ind w:left="1800"/>
    </w:pPr>
  </w:style>
  <w:style w:type="paragraph" w:customStyle="1" w:styleId="WW-Listanumerowana3">
    <w:name w:val="WW-Lista numerowana 3"/>
    <w:basedOn w:val="WW-Listanumerowana"/>
    <w:pPr>
      <w:ind w:left="2160"/>
    </w:pPr>
  </w:style>
  <w:style w:type="paragraph" w:customStyle="1" w:styleId="WW-Listanumerowana4">
    <w:name w:val="WW-Lista numerowana 4"/>
    <w:basedOn w:val="WW-Listanumerowana"/>
    <w:pPr>
      <w:ind w:left="2520"/>
    </w:pPr>
  </w:style>
  <w:style w:type="paragraph" w:customStyle="1" w:styleId="WW-Listanumerowana5">
    <w:name w:val="WW-Lista numerowana 5"/>
    <w:basedOn w:val="WW-Listanumerowana"/>
    <w:pPr>
      <w:ind w:left="2880"/>
    </w:pPr>
  </w:style>
  <w:style w:type="paragraph" w:customStyle="1" w:styleId="Listaostatni">
    <w:name w:val="Lista ostatni"/>
    <w:basedOn w:val="Lista"/>
    <w:next w:val="Tekstpodstawowy"/>
    <w:pPr>
      <w:spacing w:after="240"/>
    </w:pPr>
  </w:style>
  <w:style w:type="paragraph" w:customStyle="1" w:styleId="Listapierwszy">
    <w:name w:val="Lista pierwszy"/>
    <w:basedOn w:val="Lista"/>
    <w:next w:val="Lista"/>
    <w:pPr>
      <w:spacing w:before="60"/>
    </w:pPr>
  </w:style>
  <w:style w:type="paragraph" w:customStyle="1" w:styleId="WW-Listarde">
    <w:name w:val="WW-Lista Ÿróde³"/>
    <w:basedOn w:val="Spistrecibazowy"/>
    <w:pPr>
      <w:ind w:left="360" w:hanging="360"/>
    </w:pPr>
  </w:style>
  <w:style w:type="paragraph" w:customStyle="1" w:styleId="WW-Nagwekkomunikatu">
    <w:name w:val="WW-Nag³ówek komunikatu"/>
    <w:basedOn w:val="Tekstpodstawowy"/>
    <w:pPr>
      <w:keepLines/>
      <w:tabs>
        <w:tab w:val="left" w:pos="5760"/>
        <w:tab w:val="left" w:pos="6840"/>
      </w:tabs>
      <w:ind w:left="1080" w:right="2160" w:hanging="1080"/>
    </w:pPr>
  </w:style>
  <w:style w:type="paragraph" w:customStyle="1" w:styleId="Nagwekpierwszejstrony">
    <w:name w:val="Nag³ówek pierwszej strony"/>
    <w:basedOn w:val="Nagwek"/>
    <w:pPr>
      <w:jc w:val="center"/>
    </w:pPr>
    <w:rPr>
      <w:b/>
      <w:caps/>
    </w:rPr>
  </w:style>
  <w:style w:type="paragraph" w:customStyle="1" w:styleId="WW-Nagwekspisurde">
    <w:name w:val="WW-Nag³ówek spisu Ÿróde³"/>
    <w:basedOn w:val="Nagweksekcji"/>
    <w:next w:val="WW-Listarde"/>
  </w:style>
  <w:style w:type="paragraph" w:customStyle="1" w:styleId="Nagwekstronnieparzystych">
    <w:name w:val="Nag³ówek stron nieparzystych"/>
    <w:basedOn w:val="Nagwek"/>
    <w:pPr>
      <w:tabs>
        <w:tab w:val="right" w:pos="2160"/>
      </w:tabs>
      <w:jc w:val="right"/>
    </w:pPr>
    <w:rPr>
      <w:b/>
      <w:caps/>
    </w:rPr>
  </w:style>
  <w:style w:type="paragraph" w:customStyle="1" w:styleId="Nagwekstronparzystych">
    <w:name w:val="Nag³ówek stron parzystych"/>
    <w:basedOn w:val="Nagwek"/>
    <w:rPr>
      <w:b/>
      <w:caps/>
    </w:rPr>
  </w:style>
  <w:style w:type="paragraph" w:customStyle="1" w:styleId="Tytuczci">
    <w:name w:val="Tytu³ czêœci"/>
    <w:basedOn w:val="Nagwekbazowy"/>
    <w:next w:val="Podtytuczci"/>
    <w:pPr>
      <w:pBdr>
        <w:bottom w:val="single" w:sz="1" w:space="6" w:color="000000"/>
      </w:pBdr>
      <w:spacing w:before="480" w:after="216" w:line="480" w:lineRule="exact"/>
      <w:ind w:left="0" w:firstLine="1"/>
      <w:jc w:val="center"/>
    </w:pPr>
    <w:rPr>
      <w:caps/>
      <w:sz w:val="44"/>
    </w:rPr>
  </w:style>
  <w:style w:type="paragraph" w:customStyle="1" w:styleId="Podtytuczci">
    <w:name w:val="Podtytu³ czêœci"/>
    <w:basedOn w:val="Tytuczci"/>
    <w:next w:val="Tekstpodstawowy"/>
    <w:pPr>
      <w:spacing w:before="0" w:after="480" w:line="100" w:lineRule="atLeast"/>
    </w:pPr>
    <w:rPr>
      <w:i/>
      <w:sz w:val="32"/>
    </w:rPr>
  </w:style>
  <w:style w:type="paragraph" w:customStyle="1" w:styleId="Tyturozdziau">
    <w:name w:val="Tytu³ rozdzia³u"/>
    <w:basedOn w:val="Nagwekbazowy"/>
    <w:next w:val="Podtyturozdziau"/>
    <w:pPr>
      <w:spacing w:before="480" w:after="240" w:line="480" w:lineRule="exact"/>
      <w:ind w:left="0" w:firstLine="1"/>
      <w:jc w:val="center"/>
    </w:pPr>
    <w:rPr>
      <w:sz w:val="36"/>
    </w:rPr>
  </w:style>
  <w:style w:type="paragraph" w:customStyle="1" w:styleId="Podtyturozdziau">
    <w:name w:val="Podtytu³ rozdzia³u"/>
    <w:basedOn w:val="Tyturozdziau"/>
    <w:next w:val="Tekstpodstawowy"/>
    <w:pPr>
      <w:spacing w:before="0" w:after="480"/>
    </w:pPr>
    <w:rPr>
      <w:i/>
      <w:sz w:val="24"/>
    </w:rPr>
  </w:style>
  <w:style w:type="paragraph" w:customStyle="1" w:styleId="WW-Skorowidz4">
    <w:name w:val="WW-Skorowidz 4"/>
    <w:basedOn w:val="Skorowidzbazowy"/>
    <w:pPr>
      <w:ind w:left="1800"/>
    </w:pPr>
  </w:style>
  <w:style w:type="paragraph" w:customStyle="1" w:styleId="WW-Skorowidz5">
    <w:name w:val="WW-Skorowidz 5"/>
    <w:basedOn w:val="Skorowidzbazowy"/>
    <w:pPr>
      <w:ind w:left="2160"/>
    </w:pPr>
  </w:style>
  <w:style w:type="paragraph" w:customStyle="1" w:styleId="WW-Skorowidz6">
    <w:name w:val="WW-Skorowidz 6"/>
    <w:basedOn w:val="Skorowidzbazowy"/>
    <w:pPr>
      <w:ind w:left="2520"/>
    </w:pPr>
  </w:style>
  <w:style w:type="paragraph" w:customStyle="1" w:styleId="WW-Skorowidz7">
    <w:name w:val="WW-Skorowidz 7"/>
    <w:basedOn w:val="Skorowidzbazowy"/>
    <w:pPr>
      <w:ind w:left="2880"/>
    </w:pPr>
  </w:style>
  <w:style w:type="paragraph" w:customStyle="1" w:styleId="WW-Skorowidz8">
    <w:name w:val="WW-Skorowidz 8"/>
    <w:basedOn w:val="Skorowidzbazowy"/>
    <w:pPr>
      <w:ind w:left="3240"/>
    </w:pPr>
  </w:style>
  <w:style w:type="paragraph" w:customStyle="1" w:styleId="WW-Skorowidz9">
    <w:name w:val="WW-Skorowidz 9"/>
    <w:basedOn w:val="Skorowidzbazowy"/>
    <w:pPr>
      <w:ind w:left="3600"/>
    </w:pPr>
  </w:style>
  <w:style w:type="paragraph" w:customStyle="1" w:styleId="WW-Spisilustracji">
    <w:name w:val="WW-Spis ilustracji"/>
    <w:basedOn w:val="Spistrecibazowy"/>
    <w:pPr>
      <w:ind w:hanging="720"/>
    </w:pPr>
  </w:style>
  <w:style w:type="paragraph" w:customStyle="1" w:styleId="WW-Standardowywcity">
    <w:name w:val="WW-Standardowy wciêty"/>
    <w:basedOn w:val="Normalny"/>
    <w:pPr>
      <w:ind w:left="1080" w:firstLine="1"/>
    </w:pPr>
  </w:style>
  <w:style w:type="paragraph" w:customStyle="1" w:styleId="Stopkapierszejstrony">
    <w:name w:val="Stopka pierszej strony"/>
    <w:basedOn w:val="Stopka"/>
    <w:pPr>
      <w:jc w:val="center"/>
    </w:pPr>
  </w:style>
  <w:style w:type="paragraph" w:customStyle="1" w:styleId="Stopkastronnieparzystych">
    <w:name w:val="Stopka stron nieparzystych"/>
    <w:basedOn w:val="Stopka"/>
    <w:pPr>
      <w:tabs>
        <w:tab w:val="right" w:pos="2160"/>
      </w:tabs>
      <w:jc w:val="right"/>
    </w:pPr>
  </w:style>
  <w:style w:type="paragraph" w:customStyle="1" w:styleId="Stopkastronparzystych">
    <w:name w:val="Stopka stron parzystych"/>
    <w:basedOn w:val="Stopka"/>
  </w:style>
  <w:style w:type="paragraph" w:customStyle="1" w:styleId="WW-Tekstadnotacji">
    <w:name w:val="WW-Tekst adnotacji"/>
    <w:basedOn w:val="Przypisbazowy"/>
    <w:pPr>
      <w:spacing w:after="120"/>
    </w:pPr>
  </w:style>
  <w:style w:type="paragraph" w:customStyle="1" w:styleId="WW-Tekstmakra">
    <w:name w:val="WW-Tekst makra"/>
    <w:basedOn w:val="Tekstpodstawowy"/>
    <w:pPr>
      <w:ind w:left="0"/>
    </w:pPr>
    <w:rPr>
      <w:rFonts w:ascii="Courier New" w:hAnsi="Courier New"/>
      <w:sz w:val="20"/>
    </w:rPr>
  </w:style>
  <w:style w:type="paragraph" w:customStyle="1" w:styleId="Tekstpodstawowyrazem">
    <w:name w:val="Tekst podstawowy razem"/>
    <w:basedOn w:val="Tekstpodstawowy"/>
    <w:pPr>
      <w:keepNext/>
    </w:pPr>
  </w:style>
  <w:style w:type="paragraph" w:customStyle="1" w:styleId="tabelki">
    <w:name w:val="tabelki"/>
    <w:basedOn w:val="Normalny"/>
    <w:pPr>
      <w:ind w:left="0" w:firstLine="1"/>
    </w:pPr>
  </w:style>
  <w:style w:type="paragraph" w:customStyle="1" w:styleId="Wiersztematu">
    <w:name w:val="Wiersz tematu"/>
    <w:basedOn w:val="Tekstpodstawowy"/>
    <w:next w:val="Tekstpodstawowy"/>
    <w:pPr>
      <w:spacing w:before="120"/>
    </w:pPr>
    <w:rPr>
      <w:b/>
      <w:i/>
    </w:rPr>
  </w:style>
  <w:style w:type="paragraph" w:customStyle="1" w:styleId="Wierszuwagi">
    <w:name w:val="Wiersz uwagi"/>
    <w:basedOn w:val="Tekstpodstawowy"/>
    <w:pPr>
      <w:spacing w:before="120" w:after="60"/>
      <w:ind w:left="0"/>
    </w:pPr>
    <w:rPr>
      <w:i/>
    </w:rPr>
  </w:style>
  <w:style w:type="paragraph" w:customStyle="1" w:styleId="WW-Wyliczenie2">
    <w:name w:val="WW-Wyliczenie 2"/>
    <w:basedOn w:val="WW-Wyliczenie"/>
    <w:pPr>
      <w:ind w:left="1800"/>
    </w:pPr>
  </w:style>
  <w:style w:type="paragraph" w:customStyle="1" w:styleId="WW-Wyliczenie3">
    <w:name w:val="WW-Wyliczenie 3"/>
    <w:basedOn w:val="WW-Wyliczenie"/>
    <w:pPr>
      <w:ind w:left="2160"/>
    </w:pPr>
  </w:style>
  <w:style w:type="paragraph" w:customStyle="1" w:styleId="WW-Wyliczenie4">
    <w:name w:val="WW-Wyliczenie 4"/>
    <w:basedOn w:val="WW-Wyliczenie"/>
    <w:pPr>
      <w:ind w:left="2520"/>
    </w:pPr>
  </w:style>
  <w:style w:type="paragraph" w:customStyle="1" w:styleId="WW-Wyliczenie5">
    <w:name w:val="WW-Wyliczenie 5"/>
    <w:basedOn w:val="WW-Wyliczenie"/>
    <w:pPr>
      <w:ind w:left="2880"/>
    </w:pPr>
  </w:style>
  <w:style w:type="paragraph" w:customStyle="1" w:styleId="WW-Zwrotpoegnalny">
    <w:name w:val="WW-Zwrot po¿egnalny"/>
    <w:basedOn w:val="Normalny"/>
    <w:pPr>
      <w:ind w:left="4252" w:firstLine="1"/>
    </w:pPr>
  </w:style>
  <w:style w:type="paragraph" w:customStyle="1" w:styleId="Tekstpodstawowy32">
    <w:name w:val="Tekst podstawowy 32"/>
    <w:basedOn w:val="Tekstpodstawowywcity"/>
  </w:style>
  <w:style w:type="paragraph" w:customStyle="1" w:styleId="podst-wys1">
    <w:name w:val="podst-wys1"/>
    <w:basedOn w:val="Tekstpodstawowy"/>
    <w:pPr>
      <w:ind w:left="1492" w:hanging="454"/>
    </w:pPr>
  </w:style>
  <w:style w:type="paragraph" w:customStyle="1" w:styleId="WW-Listawypunktowana2">
    <w:name w:val="WW-Lista wypunktowana 2"/>
    <w:basedOn w:val="Normalny"/>
    <w:pPr>
      <w:tabs>
        <w:tab w:val="num" w:pos="710"/>
        <w:tab w:val="left" w:pos="3404"/>
      </w:tabs>
      <w:ind w:left="1135" w:hanging="284"/>
    </w:pPr>
    <w:rPr>
      <w:sz w:val="24"/>
    </w:rPr>
  </w:style>
  <w:style w:type="paragraph" w:customStyle="1" w:styleId="Nagwek10">
    <w:name w:val="Nagłówek 10"/>
    <w:basedOn w:val="Nagwek"/>
    <w:next w:val="Tekstpodstawowy"/>
    <w:pPr>
      <w:numPr>
        <w:ilvl w:val="8"/>
        <w:numId w:val="1"/>
      </w:numPr>
      <w:outlineLvl w:val="8"/>
    </w:pPr>
    <w:rPr>
      <w:b/>
      <w:bCs/>
      <w:sz w:val="21"/>
      <w:szCs w:val="21"/>
    </w:rPr>
  </w:style>
  <w:style w:type="paragraph" w:customStyle="1" w:styleId="Tekstpodstawowywcity31">
    <w:name w:val="Tekst podstawowy wcięty 31"/>
    <w:basedOn w:val="Normalny"/>
    <w:pPr>
      <w:spacing w:after="120"/>
      <w:ind w:left="283"/>
    </w:pPr>
    <w:rPr>
      <w:sz w:val="16"/>
      <w:szCs w:val="16"/>
    </w:rPr>
  </w:style>
  <w:style w:type="paragraph" w:customStyle="1" w:styleId="Zwykytekst1">
    <w:name w:val="Zwykły tekst1"/>
    <w:basedOn w:val="Normalny"/>
    <w:pPr>
      <w:suppressAutoHyphens w:val="0"/>
    </w:pPr>
    <w:rPr>
      <w:rFonts w:ascii="Courier New" w:hAnsi="Courier New"/>
      <w:color w:val="000000"/>
      <w:sz w:val="20"/>
      <w:szCs w:val="20"/>
    </w:rPr>
  </w:style>
  <w:style w:type="paragraph" w:customStyle="1" w:styleId="Default">
    <w:name w:val="Default"/>
    <w:pPr>
      <w:widowControl w:val="0"/>
      <w:suppressAutoHyphens/>
      <w:autoSpaceDE w:val="0"/>
    </w:pPr>
    <w:rPr>
      <w:rFonts w:eastAsia="Arial"/>
      <w:color w:val="000000"/>
      <w:sz w:val="24"/>
      <w:szCs w:val="24"/>
      <w:lang w:eastAsia="ar-SA"/>
    </w:rPr>
  </w:style>
  <w:style w:type="paragraph" w:customStyle="1" w:styleId="CM28">
    <w:name w:val="CM28"/>
    <w:basedOn w:val="Default"/>
    <w:next w:val="Default"/>
    <w:pPr>
      <w:spacing w:after="140"/>
    </w:pPr>
  </w:style>
  <w:style w:type="paragraph" w:customStyle="1" w:styleId="CM5">
    <w:name w:val="CM5"/>
    <w:basedOn w:val="Default"/>
    <w:next w:val="Default"/>
    <w:pPr>
      <w:spacing w:line="248" w:lineRule="atLeast"/>
    </w:pPr>
  </w:style>
  <w:style w:type="paragraph" w:customStyle="1" w:styleId="CM30">
    <w:name w:val="CM30"/>
    <w:basedOn w:val="Default"/>
    <w:next w:val="Default"/>
    <w:pPr>
      <w:spacing w:after="258"/>
    </w:pPr>
  </w:style>
  <w:style w:type="paragraph" w:customStyle="1" w:styleId="CM31">
    <w:name w:val="CM31"/>
    <w:basedOn w:val="Default"/>
    <w:next w:val="Default"/>
    <w:pPr>
      <w:spacing w:after="493"/>
    </w:pPr>
  </w:style>
  <w:style w:type="paragraph" w:customStyle="1" w:styleId="CM9">
    <w:name w:val="CM9"/>
    <w:basedOn w:val="Default"/>
    <w:next w:val="Default"/>
    <w:pPr>
      <w:spacing w:line="251" w:lineRule="atLeast"/>
    </w:pPr>
  </w:style>
  <w:style w:type="paragraph" w:customStyle="1" w:styleId="CM10">
    <w:name w:val="CM10"/>
    <w:basedOn w:val="Default"/>
    <w:next w:val="Default"/>
  </w:style>
  <w:style w:type="paragraph" w:customStyle="1" w:styleId="CM32">
    <w:name w:val="CM32"/>
    <w:basedOn w:val="Default"/>
    <w:next w:val="Default"/>
    <w:pPr>
      <w:spacing w:after="310"/>
    </w:pPr>
  </w:style>
  <w:style w:type="paragraph" w:customStyle="1" w:styleId="CM7">
    <w:name w:val="CM7"/>
    <w:basedOn w:val="Default"/>
    <w:next w:val="Default"/>
    <w:pPr>
      <w:spacing w:line="248" w:lineRule="atLeast"/>
    </w:pPr>
  </w:style>
  <w:style w:type="paragraph" w:customStyle="1" w:styleId="CM29">
    <w:name w:val="CM29"/>
    <w:basedOn w:val="Default"/>
    <w:next w:val="Default"/>
    <w:pPr>
      <w:spacing w:after="733"/>
    </w:pPr>
  </w:style>
  <w:style w:type="paragraph" w:customStyle="1" w:styleId="CM4">
    <w:name w:val="CM4"/>
    <w:basedOn w:val="Default"/>
    <w:next w:val="Default"/>
  </w:style>
  <w:style w:type="paragraph" w:customStyle="1" w:styleId="Tekstpodstawowy31">
    <w:name w:val="Tekst podstawowy 31"/>
    <w:basedOn w:val="Tekstpodstawowywcity"/>
    <w:pPr>
      <w:spacing w:line="240" w:lineRule="auto"/>
      <w:jc w:val="left"/>
    </w:pPr>
  </w:style>
  <w:style w:type="paragraph" w:styleId="Tekstdymka">
    <w:name w:val="Balloon Text"/>
    <w:basedOn w:val="Normalny"/>
    <w:link w:val="TekstdymkaZnak"/>
    <w:uiPriority w:val="99"/>
    <w:semiHidden/>
    <w:unhideWhenUsed/>
    <w:rsid w:val="00766C55"/>
    <w:rPr>
      <w:rFonts w:ascii="Tahoma" w:hAnsi="Tahoma"/>
      <w:sz w:val="16"/>
      <w:szCs w:val="16"/>
      <w:lang w:val="x-none"/>
    </w:rPr>
  </w:style>
  <w:style w:type="character" w:customStyle="1" w:styleId="TekstdymkaZnak">
    <w:name w:val="Tekst dymka Znak"/>
    <w:link w:val="Tekstdymka"/>
    <w:uiPriority w:val="99"/>
    <w:semiHidden/>
    <w:rsid w:val="00766C55"/>
    <w:rPr>
      <w:rFonts w:ascii="Tahoma" w:hAnsi="Tahoma" w:cs="Tahoma"/>
      <w:sz w:val="16"/>
      <w:szCs w:val="16"/>
      <w:lang w:eastAsia="ar-SA"/>
    </w:rPr>
  </w:style>
  <w:style w:type="paragraph" w:styleId="Zwykytekst">
    <w:name w:val="Plain Text"/>
    <w:basedOn w:val="Normalny"/>
    <w:link w:val="ZwykytekstZnak"/>
    <w:uiPriority w:val="99"/>
    <w:semiHidden/>
    <w:unhideWhenUsed/>
    <w:rsid w:val="00D75674"/>
    <w:pPr>
      <w:ind w:left="0"/>
    </w:pPr>
    <w:rPr>
      <w:rFonts w:ascii="Consolas" w:eastAsia="Calibri" w:hAnsi="Consolas"/>
      <w:sz w:val="21"/>
      <w:szCs w:val="21"/>
      <w:lang w:val="x-none" w:eastAsia="en-US"/>
    </w:rPr>
  </w:style>
  <w:style w:type="character" w:customStyle="1" w:styleId="ZwykytekstZnak">
    <w:name w:val="Zwykły tekst Znak"/>
    <w:link w:val="Zwykytekst"/>
    <w:uiPriority w:val="99"/>
    <w:semiHidden/>
    <w:rsid w:val="00D75674"/>
    <w:rPr>
      <w:rFonts w:ascii="Consolas" w:eastAsia="Calibri" w:hAnsi="Consolas" w:cs="Times New Roman"/>
      <w:sz w:val="21"/>
      <w:szCs w:val="21"/>
      <w:lang w:eastAsia="en-US"/>
    </w:rPr>
  </w:style>
  <w:style w:type="table" w:styleId="Tabela-Siatka">
    <w:name w:val="Table Grid"/>
    <w:basedOn w:val="Standardowy"/>
    <w:uiPriority w:val="59"/>
    <w:rsid w:val="00A77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739A8"/>
    <w:rPr>
      <w:b/>
      <w:bCs/>
    </w:rPr>
  </w:style>
  <w:style w:type="character" w:styleId="Hipercze">
    <w:name w:val="Hyperlink"/>
    <w:basedOn w:val="Domylnaczcionkaakapitu"/>
    <w:uiPriority w:val="99"/>
    <w:unhideWhenUsed/>
    <w:rsid w:val="00B739A8"/>
    <w:rPr>
      <w:color w:val="0000FF"/>
      <w:u w:val="single"/>
    </w:rPr>
  </w:style>
  <w:style w:type="paragraph" w:styleId="Akapitzlist">
    <w:name w:val="List Paragraph"/>
    <w:basedOn w:val="Normalny"/>
    <w:uiPriority w:val="34"/>
    <w:qFormat/>
    <w:rsid w:val="00AE55F8"/>
    <w:pPr>
      <w:spacing w:after="200" w:line="276" w:lineRule="auto"/>
      <w:contextualSpacing/>
    </w:pPr>
    <w:rPr>
      <w:rFonts w:ascii="Calibri" w:eastAsia="Calibri" w:hAnsi="Calibri" w:cs="Times New Roman"/>
      <w:lang w:eastAsia="en-US"/>
    </w:rPr>
  </w:style>
  <w:style w:type="character" w:customStyle="1" w:styleId="apple-converted-space">
    <w:name w:val="apple-converted-space"/>
    <w:basedOn w:val="Domylnaczcionkaakapitu"/>
    <w:rsid w:val="00A05B2C"/>
  </w:style>
  <w:style w:type="paragraph" w:customStyle="1" w:styleId="Standard">
    <w:name w:val="Standard"/>
    <w:qFormat/>
    <w:rsid w:val="0047613C"/>
    <w:pPr>
      <w:widowControl w:val="0"/>
      <w:suppressAutoHyphens/>
      <w:autoSpaceDN w:val="0"/>
      <w:textAlignment w:val="baseline"/>
    </w:pPr>
    <w:rPr>
      <w:rFonts w:eastAsia="SimSun" w:cs="Mangal"/>
      <w:sz w:val="24"/>
      <w:szCs w:val="24"/>
      <w:lang w:eastAsia="zh-CN" w:bidi="hi-IN"/>
    </w:rPr>
  </w:style>
  <w:style w:type="character" w:customStyle="1" w:styleId="StopkaZnak">
    <w:name w:val="Stopka Znak"/>
    <w:basedOn w:val="Domylnaczcionkaakapitu"/>
    <w:link w:val="Stopka"/>
    <w:uiPriority w:val="99"/>
    <w:rsid w:val="00EE4073"/>
    <w:rPr>
      <w:b/>
      <w:caps/>
      <w:spacing w:val="20"/>
      <w:sz w:val="18"/>
    </w:rPr>
  </w:style>
  <w:style w:type="character" w:customStyle="1" w:styleId="NagwekZnak">
    <w:name w:val="Nagłówek Znak"/>
    <w:basedOn w:val="Domylnaczcionkaakapitu"/>
    <w:link w:val="Nagwek"/>
    <w:uiPriority w:val="99"/>
    <w:rsid w:val="00C9547E"/>
    <w:rPr>
      <w:spacing w:val="20"/>
      <w:sz w:val="18"/>
    </w:rPr>
  </w:style>
  <w:style w:type="paragraph" w:styleId="Lista2">
    <w:name w:val="List 2"/>
    <w:basedOn w:val="Normalny"/>
    <w:uiPriority w:val="99"/>
    <w:unhideWhenUsed/>
    <w:rsid w:val="00C933D9"/>
    <w:pPr>
      <w:ind w:left="566" w:hanging="283"/>
      <w:contextualSpacing/>
    </w:pPr>
  </w:style>
  <w:style w:type="paragraph" w:styleId="Lista-kontynuacja2">
    <w:name w:val="List Continue 2"/>
    <w:basedOn w:val="Normalny"/>
    <w:uiPriority w:val="99"/>
    <w:unhideWhenUsed/>
    <w:rsid w:val="00C933D9"/>
    <w:pPr>
      <w:spacing w:after="120"/>
      <w:ind w:left="566"/>
      <w:contextualSpacing/>
    </w:pPr>
  </w:style>
  <w:style w:type="paragraph" w:styleId="Tekstpodstawowyzwciciem2">
    <w:name w:val="Body Text First Indent 2"/>
    <w:basedOn w:val="Tekstpodstawowywcity"/>
    <w:link w:val="Tekstpodstawowyzwciciem2Znak"/>
    <w:uiPriority w:val="99"/>
    <w:unhideWhenUsed/>
    <w:rsid w:val="00C933D9"/>
    <w:pPr>
      <w:spacing w:after="0"/>
      <w:ind w:left="360" w:firstLine="360"/>
    </w:pPr>
  </w:style>
  <w:style w:type="character" w:customStyle="1" w:styleId="TekstpodstawowyZnak">
    <w:name w:val="Tekst podstawowy Znak"/>
    <w:basedOn w:val="Domylnaczcionkaakapitu"/>
    <w:link w:val="Tekstpodstawowy"/>
    <w:rsid w:val="00C933D9"/>
  </w:style>
  <w:style w:type="character" w:customStyle="1" w:styleId="TekstpodstawowywcityZnak">
    <w:name w:val="Tekst podstawowy wcięty Znak"/>
    <w:basedOn w:val="TekstpodstawowyZnak"/>
    <w:link w:val="Tekstpodstawowywcity"/>
    <w:rsid w:val="00C933D9"/>
  </w:style>
  <w:style w:type="character" w:customStyle="1" w:styleId="Tekstpodstawowyzwciciem2Znak">
    <w:name w:val="Tekst podstawowy z wcięciem 2 Znak"/>
    <w:basedOn w:val="TekstpodstawowywcityZnak"/>
    <w:link w:val="Tekstpodstawowyzwciciem2"/>
    <w:uiPriority w:val="99"/>
    <w:rsid w:val="00C933D9"/>
  </w:style>
  <w:style w:type="paragraph" w:styleId="Tekstpodstawowy2">
    <w:name w:val="Body Text 2"/>
    <w:basedOn w:val="Normalny"/>
    <w:link w:val="Tekstpodstawowy2Znak"/>
    <w:uiPriority w:val="99"/>
    <w:semiHidden/>
    <w:unhideWhenUsed/>
    <w:rsid w:val="00DF7CA5"/>
    <w:pPr>
      <w:widowControl/>
      <w:suppressAutoHyphens w:val="0"/>
      <w:autoSpaceDN/>
      <w:spacing w:after="120" w:line="480" w:lineRule="auto"/>
      <w:ind w:left="720" w:firstLine="1"/>
      <w:jc w:val="left"/>
      <w:textAlignment w:val="auto"/>
    </w:pPr>
    <w:rPr>
      <w:rFonts w:cs="Times New Roman"/>
      <w:kern w:val="0"/>
      <w:szCs w:val="24"/>
      <w:lang w:eastAsia="ar-SA"/>
    </w:rPr>
  </w:style>
  <w:style w:type="character" w:customStyle="1" w:styleId="Tekstpodstawowy2Znak">
    <w:name w:val="Tekst podstawowy 2 Znak"/>
    <w:basedOn w:val="Domylnaczcionkaakapitu"/>
    <w:link w:val="Tekstpodstawowy2"/>
    <w:uiPriority w:val="99"/>
    <w:semiHidden/>
    <w:rsid w:val="00DF7CA5"/>
    <w:rPr>
      <w:rFonts w:cs="Times New Roman"/>
      <w:kern w:val="0"/>
      <w:szCs w:val="24"/>
      <w:lang w:eastAsia="ar-SA"/>
    </w:rPr>
  </w:style>
  <w:style w:type="paragraph" w:styleId="NormalnyWeb">
    <w:name w:val="Normal (Web)"/>
    <w:basedOn w:val="Normalny"/>
    <w:uiPriority w:val="99"/>
    <w:semiHidden/>
    <w:unhideWhenUsed/>
    <w:rsid w:val="00DF7CA5"/>
    <w:pPr>
      <w:widowControl/>
      <w:suppressAutoHyphens w:val="0"/>
      <w:autoSpaceDN/>
      <w:spacing w:before="100" w:beforeAutospacing="1" w:after="100" w:afterAutospacing="1" w:line="240" w:lineRule="auto"/>
      <w:ind w:left="0"/>
      <w:jc w:val="left"/>
      <w:textAlignment w:val="auto"/>
    </w:pPr>
    <w:rPr>
      <w:rFonts w:ascii="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kern w:val="3"/>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envelope address" w:uiPriority="0"/>
    <w:lsdException w:name="envelope return" w:uiPriority="0"/>
    <w:lsdException w:name="line number"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7B82"/>
    <w:pPr>
      <w:widowControl w:val="0"/>
      <w:suppressAutoHyphens/>
      <w:autoSpaceDN w:val="0"/>
      <w:spacing w:line="280" w:lineRule="exact"/>
      <w:ind w:left="709"/>
      <w:jc w:val="both"/>
      <w:textAlignment w:val="baseline"/>
    </w:pPr>
  </w:style>
  <w:style w:type="paragraph" w:styleId="Nagwek1">
    <w:name w:val="heading 1"/>
    <w:basedOn w:val="Nagwekbazowy"/>
    <w:next w:val="Tekstpodstawowy"/>
    <w:qFormat/>
    <w:rsid w:val="00256A4A"/>
    <w:pPr>
      <w:spacing w:before="0"/>
      <w:outlineLvl w:val="0"/>
    </w:pPr>
    <w:rPr>
      <w:caps/>
      <w:sz w:val="24"/>
    </w:rPr>
  </w:style>
  <w:style w:type="paragraph" w:styleId="Nagwek2">
    <w:name w:val="heading 2"/>
    <w:basedOn w:val="Nagwekbazowy"/>
    <w:next w:val="Tekstpodstawowy"/>
    <w:qFormat/>
    <w:rsid w:val="00256A4A"/>
    <w:pPr>
      <w:numPr>
        <w:ilvl w:val="1"/>
        <w:numId w:val="1"/>
      </w:numPr>
      <w:spacing w:before="0"/>
      <w:outlineLvl w:val="1"/>
    </w:pPr>
    <w:rPr>
      <w:sz w:val="22"/>
    </w:rPr>
  </w:style>
  <w:style w:type="paragraph" w:styleId="Nagwek3">
    <w:name w:val="heading 3"/>
    <w:basedOn w:val="Nagwekbazowy"/>
    <w:next w:val="Tekstpodstawowy"/>
    <w:qFormat/>
    <w:rsid w:val="00256A4A"/>
    <w:pPr>
      <w:spacing w:before="0"/>
      <w:ind w:left="567"/>
      <w:outlineLvl w:val="2"/>
    </w:pPr>
    <w:rPr>
      <w:sz w:val="22"/>
    </w:rPr>
  </w:style>
  <w:style w:type="paragraph" w:styleId="Nagwek4">
    <w:name w:val="heading 4"/>
    <w:basedOn w:val="Nagwekbazowy"/>
    <w:next w:val="Tekstpodstawowy"/>
    <w:qFormat/>
    <w:rsid w:val="00152357"/>
    <w:pPr>
      <w:numPr>
        <w:ilvl w:val="3"/>
        <w:numId w:val="1"/>
      </w:numPr>
      <w:spacing w:before="0"/>
      <w:outlineLvl w:val="3"/>
    </w:pPr>
    <w:rPr>
      <w:sz w:val="22"/>
    </w:rPr>
  </w:style>
  <w:style w:type="paragraph" w:styleId="Nagwek5">
    <w:name w:val="heading 5"/>
    <w:basedOn w:val="Nagwekbazowy"/>
    <w:next w:val="Tekstpodstawowy"/>
    <w:qFormat/>
    <w:pPr>
      <w:spacing w:before="304" w:after="176" w:line="280" w:lineRule="exact"/>
      <w:outlineLvl w:val="4"/>
    </w:pPr>
    <w:rPr>
      <w:i/>
      <w:sz w:val="24"/>
    </w:rPr>
  </w:style>
  <w:style w:type="paragraph" w:styleId="Nagwek6">
    <w:name w:val="heading 6"/>
    <w:basedOn w:val="Nagwekbazowy"/>
    <w:next w:val="Tekstpodstawowy"/>
    <w:qFormat/>
    <w:pPr>
      <w:spacing w:before="304" w:after="176" w:line="280" w:lineRule="exact"/>
      <w:outlineLvl w:val="5"/>
    </w:pPr>
    <w:rPr>
      <w:sz w:val="22"/>
    </w:rPr>
  </w:style>
  <w:style w:type="paragraph" w:styleId="Nagwek7">
    <w:name w:val="heading 7"/>
    <w:basedOn w:val="Nagwekbazowy"/>
    <w:next w:val="Tekstpodstawowy"/>
    <w:qFormat/>
    <w:pPr>
      <w:spacing w:before="304" w:after="176" w:line="280" w:lineRule="exact"/>
      <w:outlineLvl w:val="6"/>
    </w:pPr>
    <w:rPr>
      <w:b w:val="0"/>
      <w:sz w:val="22"/>
    </w:rPr>
  </w:style>
  <w:style w:type="paragraph" w:styleId="Nagwek8">
    <w:name w:val="heading 8"/>
    <w:basedOn w:val="Nagwekbazowy"/>
    <w:next w:val="Tekstpodstawowy"/>
    <w:qFormat/>
    <w:pPr>
      <w:spacing w:before="304" w:after="176" w:line="280" w:lineRule="exact"/>
      <w:outlineLvl w:val="7"/>
    </w:pPr>
    <w:rPr>
      <w:b w:val="0"/>
      <w:i/>
      <w:sz w:val="22"/>
    </w:rPr>
  </w:style>
  <w:style w:type="paragraph" w:styleId="Nagwek9">
    <w:name w:val="heading 9"/>
    <w:basedOn w:val="Nagwekbazowy"/>
    <w:next w:val="Tekstpodstawowy"/>
    <w:qFormat/>
    <w:pPr>
      <w:spacing w:before="304" w:after="176" w:line="280" w:lineRule="exact"/>
      <w:outlineLvl w:val="8"/>
    </w:pPr>
    <w:rPr>
      <w:b w:val="0"/>
      <w:i/>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Wingdings" w:hAnsi="Wingdings"/>
    </w:rPr>
  </w:style>
  <w:style w:type="character" w:customStyle="1" w:styleId="WW8Num4z0">
    <w:name w:val="WW8Num4z0"/>
    <w:rPr>
      <w:rFonts w:ascii="Wingdings" w:hAnsi="Wingdings"/>
      <w:sz w:val="18"/>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21z0">
    <w:name w:val="WW8Num21z0"/>
    <w:rPr>
      <w:rFonts w:ascii="Times New Roman" w:hAnsi="Times New Roman"/>
    </w:rPr>
  </w:style>
  <w:style w:type="character" w:customStyle="1" w:styleId="Domylnaczcionkaakapitu1">
    <w:name w:val="Domyślna czcionka akapitu1"/>
  </w:style>
  <w:style w:type="character" w:customStyle="1" w:styleId="Absatz-Standardschriftart">
    <w:name w:val="Absatz-Standardschriftart"/>
  </w:style>
  <w:style w:type="character" w:customStyle="1" w:styleId="WW8Num12z0">
    <w:name w:val="WW8Num12z0"/>
    <w:rPr>
      <w:rFonts w:ascii="Symbol" w:hAnsi="Symbol"/>
      <w:sz w:val="18"/>
    </w:rPr>
  </w:style>
  <w:style w:type="character" w:customStyle="1" w:styleId="WW8Num20z0">
    <w:name w:val="WW8Num20z0"/>
    <w:rPr>
      <w:rFonts w:ascii="Symbol" w:hAnsi="Symbol"/>
      <w:sz w:val="18"/>
    </w:rPr>
  </w:style>
  <w:style w:type="character" w:customStyle="1" w:styleId="WW8Num20z1">
    <w:name w:val="WW8Num20z1"/>
    <w:rPr>
      <w:rFonts w:ascii="Symbol" w:hAnsi="Symbol"/>
    </w:rPr>
  </w:style>
  <w:style w:type="character" w:customStyle="1" w:styleId="WW-Absatz-Standardschriftart">
    <w:name w:val="WW-Absatz-Standardschriftart"/>
  </w:style>
  <w:style w:type="character" w:customStyle="1" w:styleId="WW8Num13z0">
    <w:name w:val="WW8Num13z0"/>
    <w:rPr>
      <w:rFonts w:ascii="Symbol" w:hAnsi="Symbol"/>
      <w:sz w:val="18"/>
    </w:rPr>
  </w:style>
  <w:style w:type="character" w:customStyle="1" w:styleId="WW8Num14z0">
    <w:name w:val="WW8Num14z0"/>
    <w:rPr>
      <w:rFonts w:ascii="Symbol" w:hAnsi="Symbol"/>
      <w:sz w:val="18"/>
    </w:rPr>
  </w:style>
  <w:style w:type="character" w:customStyle="1" w:styleId="WW8Num15z0">
    <w:name w:val="WW8Num15z0"/>
    <w:rPr>
      <w:rFonts w:ascii="Symbol" w:hAnsi="Symbol"/>
      <w:sz w:val="18"/>
    </w:rPr>
  </w:style>
  <w:style w:type="character" w:customStyle="1" w:styleId="WW8Num16z0">
    <w:name w:val="WW8Num16z0"/>
    <w:rPr>
      <w:rFonts w:ascii="Symbol" w:hAnsi="Symbol"/>
    </w:rPr>
  </w:style>
  <w:style w:type="character" w:customStyle="1" w:styleId="WW8Num17z0">
    <w:name w:val="WW8Num17z0"/>
    <w:rPr>
      <w:rFonts w:ascii="Symbol" w:hAnsi="Symbol"/>
      <w:sz w:val="18"/>
    </w:rPr>
  </w:style>
  <w:style w:type="character" w:customStyle="1" w:styleId="WW8Num18z0">
    <w:name w:val="WW8Num18z0"/>
    <w:rPr>
      <w:rFonts w:ascii="Symbol" w:hAnsi="Symbol"/>
      <w:sz w:val="18"/>
    </w:rPr>
  </w:style>
  <w:style w:type="character" w:customStyle="1" w:styleId="WW8Num19z0">
    <w:name w:val="WW8Num19z0"/>
    <w:rPr>
      <w:rFonts w:ascii="Symbol" w:hAnsi="Symbol"/>
      <w:sz w:val="18"/>
    </w:rPr>
  </w:style>
  <w:style w:type="character" w:customStyle="1" w:styleId="WW8Num22z0">
    <w:name w:val="WW8Num22z0"/>
    <w:rPr>
      <w:rFonts w:ascii="Symbol" w:hAnsi="Symbol"/>
      <w:sz w:val="18"/>
    </w:rPr>
  </w:style>
  <w:style w:type="character" w:customStyle="1" w:styleId="WW8Num23z0">
    <w:name w:val="WW8Num23z0"/>
    <w:rPr>
      <w:rFonts w:ascii="Symbol" w:hAnsi="Symbol"/>
      <w:sz w:val="18"/>
    </w:rPr>
  </w:style>
  <w:style w:type="character" w:customStyle="1" w:styleId="WW8Num24z0">
    <w:name w:val="WW8Num24z0"/>
    <w:rPr>
      <w:rFonts w:ascii="Symbol" w:hAnsi="Symbol"/>
      <w:sz w:val="18"/>
    </w:rPr>
  </w:style>
  <w:style w:type="character" w:customStyle="1" w:styleId="WW8Num25z0">
    <w:name w:val="WW8Num25z0"/>
    <w:rPr>
      <w:rFonts w:ascii="Symbol" w:hAnsi="Symbol"/>
      <w:sz w:val="18"/>
    </w:rPr>
  </w:style>
  <w:style w:type="character" w:customStyle="1" w:styleId="WW-Absatz-Standardschriftart1">
    <w:name w:val="WW-Absatz-Standardschriftart1"/>
  </w:style>
  <w:style w:type="character" w:customStyle="1" w:styleId="WW8Num5z1">
    <w:name w:val="WW8Num5z1"/>
    <w:rPr>
      <w:rFonts w:ascii="Symbol" w:hAnsi="Symbol"/>
    </w:rPr>
  </w:style>
  <w:style w:type="character" w:customStyle="1" w:styleId="WW8Num6z1">
    <w:name w:val="WW8Num6z1"/>
    <w:rPr>
      <w:rFonts w:ascii="Symbol" w:hAnsi="Symbol"/>
    </w:rPr>
  </w:style>
  <w:style w:type="character" w:customStyle="1" w:styleId="WW8Num7z2">
    <w:name w:val="WW8Num7z2"/>
    <w:rPr>
      <w:rFonts w:ascii="Symbol" w:hAnsi="Symbol"/>
    </w:rPr>
  </w:style>
  <w:style w:type="character" w:customStyle="1" w:styleId="WW8Num8z1">
    <w:name w:val="WW8Num8z1"/>
    <w:rPr>
      <w:rFonts w:ascii="Symbol" w:hAnsi="Symbol"/>
    </w:rPr>
  </w:style>
  <w:style w:type="character" w:customStyle="1" w:styleId="WW8Num9z1">
    <w:name w:val="WW8Num9z1"/>
    <w:rPr>
      <w:rFonts w:ascii="Symbol" w:hAnsi="Symbol"/>
    </w:rPr>
  </w:style>
  <w:style w:type="character" w:customStyle="1" w:styleId="WW8Num10z1">
    <w:name w:val="WW8Num10z1"/>
    <w:rPr>
      <w:rFonts w:ascii="Symbol" w:hAnsi="Symbol"/>
    </w:rPr>
  </w:style>
  <w:style w:type="character" w:customStyle="1" w:styleId="WW8Num11z1">
    <w:name w:val="WW8Num11z1"/>
    <w:rPr>
      <w:rFonts w:ascii="Symbol" w:hAnsi="Symbol"/>
    </w:rPr>
  </w:style>
  <w:style w:type="character" w:customStyle="1" w:styleId="WW-Absatz-Standardschriftart11">
    <w:name w:val="WW-Absatz-Standardschriftart11"/>
  </w:style>
  <w:style w:type="character" w:customStyle="1" w:styleId="WW8Num26z0">
    <w:name w:val="WW8Num26z0"/>
    <w:rPr>
      <w:rFonts w:ascii="Symbol" w:hAnsi="Symbol"/>
      <w:sz w:val="18"/>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7z0">
    <w:name w:val="WW8Num27z0"/>
    <w:rPr>
      <w:rFonts w:ascii="Symbol" w:hAnsi="Symbol"/>
      <w:sz w:val="18"/>
    </w:rPr>
  </w:style>
  <w:style w:type="character" w:customStyle="1" w:styleId="WW8Num28z0">
    <w:name w:val="WW8Num28z0"/>
    <w:rPr>
      <w:rFonts w:ascii="Symbol" w:hAnsi="Symbol"/>
      <w:sz w:val="18"/>
    </w:rPr>
  </w:style>
  <w:style w:type="character" w:customStyle="1" w:styleId="WW8Num29z0">
    <w:name w:val="WW8Num29z0"/>
    <w:rPr>
      <w:rFonts w:ascii="Symbol" w:hAnsi="Symbol"/>
      <w:sz w:val="18"/>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Znakiprzypiswdolnych">
    <w:name w:val="Znaki przypisów dolnych"/>
    <w:rPr>
      <w:b/>
      <w:vertAlign w:val="superscript"/>
      <w:lang w:val="pl-PL"/>
    </w:rPr>
  </w:style>
  <w:style w:type="character" w:styleId="Numerstrony">
    <w:name w:val="page number"/>
    <w:rPr>
      <w:b/>
      <w:lang w:val="pl-PL"/>
    </w:rPr>
  </w:style>
  <w:style w:type="character" w:customStyle="1" w:styleId="Znakinumeracji">
    <w:name w:val="Znaki numeracji"/>
  </w:style>
  <w:style w:type="character" w:customStyle="1" w:styleId="Znakiprzypiswkocowych">
    <w:name w:val="Znaki przypisów końcowych"/>
    <w:rPr>
      <w:b/>
      <w:vertAlign w:val="superscript"/>
      <w:lang w:val="pl-PL"/>
    </w:rPr>
  </w:style>
  <w:style w:type="character" w:styleId="Numerwiersza">
    <w:name w:val="line number"/>
    <w:rPr>
      <w:sz w:val="18"/>
      <w:lang w:val="pl-PL"/>
    </w:rPr>
  </w:style>
  <w:style w:type="character" w:customStyle="1" w:styleId="WW-Domylnaczcionkaakapitu">
    <w:name w:val="WW-Domyœlna czcionka akapitu"/>
  </w:style>
  <w:style w:type="character" w:customStyle="1" w:styleId="Indeksgrny">
    <w:name w:val="Indeks górny"/>
    <w:rPr>
      <w:b/>
      <w:vertAlign w:val="superscript"/>
      <w:lang w:val="pl-PL"/>
    </w:rPr>
  </w:style>
  <w:style w:type="character" w:customStyle="1" w:styleId="WW-Odsyaczadnotacji">
    <w:name w:val="WW-Odsy³acz adnotacji"/>
    <w:rPr>
      <w:sz w:val="16"/>
      <w:lang w:val="pl-PL"/>
    </w:rPr>
  </w:style>
  <w:style w:type="character" w:customStyle="1" w:styleId="Symbolewypunktowania">
    <w:name w:val="Symbole wypunktowania"/>
    <w:rPr>
      <w:rFonts w:ascii="StarSymbol" w:hAnsi="StarSymbol"/>
      <w:sz w:val="18"/>
    </w:rPr>
  </w:style>
  <w:style w:type="character" w:customStyle="1" w:styleId="WW8Num46z1">
    <w:name w:val="WW8Num46z1"/>
    <w:rPr>
      <w:rFonts w:cs="Times New Roman"/>
    </w:rPr>
  </w:style>
  <w:style w:type="character" w:customStyle="1" w:styleId="WW8Num18z1">
    <w:name w:val="WW8Num18z1"/>
    <w:rPr>
      <w:rFonts w:cs="Times New Roman"/>
    </w:rPr>
  </w:style>
  <w:style w:type="character" w:customStyle="1" w:styleId="WW8Num33z1">
    <w:name w:val="WW8Num33z1"/>
    <w:rPr>
      <w:rFonts w:cs="Times New Roman"/>
    </w:rPr>
  </w:style>
  <w:style w:type="character" w:customStyle="1" w:styleId="WW8Num30z0">
    <w:name w:val="WW8Num30z0"/>
    <w:rPr>
      <w:rFonts w:ascii="Symbol" w:hAnsi="Symbol"/>
      <w:sz w:val="18"/>
    </w:rPr>
  </w:style>
  <w:style w:type="paragraph" w:customStyle="1" w:styleId="Nagwek20">
    <w:name w:val="Nagłówek2"/>
    <w:basedOn w:val="Normalny"/>
    <w:next w:val="Tekstpodstawowy"/>
    <w:pPr>
      <w:keepNext/>
      <w:spacing w:before="240" w:after="120"/>
    </w:pPr>
    <w:rPr>
      <w:rFonts w:eastAsia="Lucida Sans Unicode" w:cs="Tahoma"/>
      <w:sz w:val="28"/>
      <w:szCs w:val="28"/>
    </w:rPr>
  </w:style>
  <w:style w:type="paragraph" w:styleId="Tekstpodstawowy">
    <w:name w:val="Body Text"/>
    <w:basedOn w:val="Normalny"/>
    <w:link w:val="TekstpodstawowyZnak"/>
    <w:pPr>
      <w:spacing w:after="120"/>
      <w:ind w:left="1036" w:firstLine="1"/>
    </w:pPr>
  </w:style>
  <w:style w:type="paragraph" w:styleId="Lista">
    <w:name w:val="List"/>
    <w:basedOn w:val="Tekstpodstawowy"/>
    <w:pPr>
      <w:tabs>
        <w:tab w:val="left" w:pos="4320"/>
      </w:tabs>
      <w:spacing w:after="60"/>
      <w:ind w:left="1440" w:hanging="360"/>
    </w:pPr>
  </w:style>
  <w:style w:type="paragraph" w:customStyle="1" w:styleId="Podpis2">
    <w:name w:val="Podpis2"/>
    <w:basedOn w:val="Normalny"/>
    <w:pPr>
      <w:suppressLineNumbers/>
      <w:spacing w:before="120" w:after="120"/>
    </w:pPr>
    <w:rPr>
      <w:rFonts w:cs="Tahoma"/>
      <w:i/>
      <w:iCs/>
      <w:sz w:val="24"/>
    </w:rPr>
  </w:style>
  <w:style w:type="paragraph" w:customStyle="1" w:styleId="Indeks">
    <w:name w:val="Indeks"/>
    <w:basedOn w:val="Normalny"/>
    <w:pPr>
      <w:suppressLineNumbers/>
    </w:pPr>
    <w:rPr>
      <w:rFonts w:ascii="Arial Narrow" w:hAnsi="Arial Narrow"/>
    </w:rPr>
  </w:style>
  <w:style w:type="paragraph" w:customStyle="1" w:styleId="Nagwekbazowy">
    <w:name w:val="Nag³ówek bazowy"/>
    <w:basedOn w:val="Normalny"/>
    <w:next w:val="Tekstpodstawowy"/>
    <w:pPr>
      <w:keepNext/>
      <w:keepLines/>
      <w:spacing w:before="360" w:after="120" w:line="360" w:lineRule="exact"/>
    </w:pPr>
    <w:rPr>
      <w:b/>
      <w:kern w:val="1"/>
      <w:sz w:val="28"/>
    </w:rPr>
  </w:style>
  <w:style w:type="paragraph" w:customStyle="1" w:styleId="Nagwek11">
    <w:name w:val="Nagłówek1"/>
    <w:basedOn w:val="Normalny"/>
    <w:next w:val="Tekstpodstawowy"/>
    <w:pPr>
      <w:keepNext/>
      <w:spacing w:before="240" w:after="120"/>
    </w:pPr>
    <w:rPr>
      <w:rFonts w:eastAsia="Lucida Sans Unicode" w:cs="Tahoma"/>
      <w:sz w:val="28"/>
      <w:szCs w:val="28"/>
    </w:rPr>
  </w:style>
  <w:style w:type="paragraph" w:customStyle="1" w:styleId="Podpis1">
    <w:name w:val="Podpis1"/>
    <w:basedOn w:val="Normalny"/>
    <w:pPr>
      <w:suppressLineNumbers/>
      <w:spacing w:before="120" w:after="120"/>
    </w:pPr>
    <w:rPr>
      <w:rFonts w:ascii="Arial Narrow" w:hAnsi="Arial Narrow"/>
      <w:i/>
      <w:iCs/>
      <w:sz w:val="20"/>
      <w:szCs w:val="20"/>
    </w:rPr>
  </w:style>
  <w:style w:type="paragraph" w:customStyle="1" w:styleId="Nagwekstronybazowy">
    <w:name w:val="Nag³ówek strony bazowy"/>
    <w:basedOn w:val="Normalny"/>
    <w:pPr>
      <w:keepLines/>
      <w:pBdr>
        <w:bottom w:val="single" w:sz="1" w:space="4" w:color="000000"/>
      </w:pBdr>
      <w:tabs>
        <w:tab w:val="center" w:pos="6480"/>
        <w:tab w:val="right" w:pos="10800"/>
      </w:tabs>
    </w:pPr>
    <w:rPr>
      <w:b/>
      <w:caps/>
      <w:spacing w:val="20"/>
      <w:sz w:val="18"/>
    </w:rPr>
  </w:style>
  <w:style w:type="paragraph" w:styleId="Nagwek">
    <w:name w:val="header"/>
    <w:basedOn w:val="Nagwekstronybazowy"/>
    <w:next w:val="Tekstpodstawowy"/>
    <w:link w:val="NagwekZnak"/>
    <w:pPr>
      <w:pBdr>
        <w:bottom w:val="single" w:sz="1" w:space="1" w:color="000000"/>
      </w:pBdr>
    </w:pPr>
    <w:rPr>
      <w:b w:val="0"/>
      <w:caps w:val="0"/>
    </w:rPr>
  </w:style>
  <w:style w:type="paragraph" w:styleId="Tekstpodstawowywcity">
    <w:name w:val="Body Text Indent"/>
    <w:basedOn w:val="Tekstpodstawowy"/>
    <w:link w:val="TekstpodstawowywcityZnak"/>
    <w:pPr>
      <w:ind w:left="1080"/>
    </w:pPr>
  </w:style>
  <w:style w:type="paragraph" w:styleId="Tytu">
    <w:name w:val="Title"/>
    <w:basedOn w:val="Normalny"/>
    <w:next w:val="Tekstpodstawowy"/>
    <w:qFormat/>
    <w:pPr>
      <w:keepNext/>
      <w:spacing w:before="240" w:after="120"/>
    </w:pPr>
    <w:rPr>
      <w:rFonts w:ascii="Arial Narrow" w:eastAsia="HG Mincho Light J" w:hAnsi="Arial Narrow" w:cs="Arial Unicode MS"/>
      <w:sz w:val="28"/>
      <w:szCs w:val="28"/>
    </w:rPr>
  </w:style>
  <w:style w:type="paragraph" w:styleId="Podtytu">
    <w:name w:val="Subtitle"/>
    <w:basedOn w:val="Tytu"/>
    <w:next w:val="Tekstpodstawowy"/>
    <w:qFormat/>
    <w:pPr>
      <w:spacing w:before="0" w:after="240" w:line="100" w:lineRule="atLeast"/>
    </w:pPr>
    <w:rPr>
      <w:i/>
    </w:rPr>
  </w:style>
  <w:style w:type="paragraph" w:customStyle="1" w:styleId="Lista21">
    <w:name w:val="Lista 21"/>
    <w:basedOn w:val="Lista"/>
    <w:pPr>
      <w:tabs>
        <w:tab w:val="left" w:pos="4680"/>
        <w:tab w:val="left" w:pos="5040"/>
        <w:tab w:val="left" w:pos="5400"/>
      </w:tabs>
      <w:ind w:left="1800"/>
    </w:pPr>
  </w:style>
  <w:style w:type="paragraph" w:customStyle="1" w:styleId="Lista31">
    <w:name w:val="Lista 31"/>
    <w:basedOn w:val="Lista"/>
    <w:pPr>
      <w:tabs>
        <w:tab w:val="left" w:pos="5040"/>
        <w:tab w:val="left" w:pos="5760"/>
        <w:tab w:val="left" w:pos="6480"/>
      </w:tabs>
      <w:ind w:left="2160"/>
    </w:pPr>
  </w:style>
  <w:style w:type="paragraph" w:customStyle="1" w:styleId="Lista41">
    <w:name w:val="Lista 41"/>
    <w:basedOn w:val="Lista"/>
    <w:pPr>
      <w:tabs>
        <w:tab w:val="left" w:pos="5400"/>
        <w:tab w:val="left" w:pos="6480"/>
        <w:tab w:val="left" w:pos="7560"/>
      </w:tabs>
      <w:ind w:left="2520"/>
    </w:pPr>
  </w:style>
  <w:style w:type="paragraph" w:customStyle="1" w:styleId="Lista51">
    <w:name w:val="Lista 51"/>
    <w:basedOn w:val="Lista"/>
    <w:pPr>
      <w:tabs>
        <w:tab w:val="left" w:pos="5760"/>
        <w:tab w:val="left" w:pos="7200"/>
        <w:tab w:val="left" w:pos="8640"/>
      </w:tabs>
      <w:ind w:left="2880"/>
    </w:pPr>
  </w:style>
  <w:style w:type="paragraph" w:styleId="Stopka">
    <w:name w:val="footer"/>
    <w:basedOn w:val="Nagwekstronybazowy"/>
    <w:link w:val="StopkaZnak"/>
    <w:pPr>
      <w:pBdr>
        <w:top w:val="single" w:sz="1" w:space="4" w:color="000000"/>
        <w:bottom w:val="none" w:sz="0" w:space="0" w:color="auto"/>
      </w:pBdr>
      <w:tabs>
        <w:tab w:val="center" w:pos="6840"/>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Przypisbazowy">
    <w:name w:val="Przypis bazowy"/>
    <w:basedOn w:val="Normalny"/>
    <w:pPr>
      <w:keepLines/>
      <w:tabs>
        <w:tab w:val="left" w:pos="561"/>
      </w:tabs>
      <w:spacing w:line="220" w:lineRule="exact"/>
      <w:ind w:left="187" w:hanging="187"/>
    </w:pPr>
    <w:rPr>
      <w:sz w:val="18"/>
    </w:rPr>
  </w:style>
  <w:style w:type="paragraph" w:styleId="Tekstprzypisudolnego">
    <w:name w:val="footnote text"/>
    <w:basedOn w:val="Przypisbazowy"/>
  </w:style>
  <w:style w:type="paragraph" w:styleId="Adresnakopercie">
    <w:name w:val="envelope address"/>
    <w:basedOn w:val="Normalny"/>
    <w:pPr>
      <w:ind w:left="2880" w:firstLine="1"/>
    </w:pPr>
    <w:rPr>
      <w:sz w:val="24"/>
    </w:rPr>
  </w:style>
  <w:style w:type="paragraph" w:styleId="Adreszwrotnynakopercie">
    <w:name w:val="envelope return"/>
    <w:basedOn w:val="Normalny"/>
  </w:style>
  <w:style w:type="paragraph" w:styleId="Tekstprzypisukocowego">
    <w:name w:val="endnote text"/>
    <w:basedOn w:val="Przypisbazowy"/>
  </w:style>
  <w:style w:type="paragraph" w:customStyle="1" w:styleId="Rysunek">
    <w:name w:val="Rysunek"/>
    <w:basedOn w:val="Tekstpodstawowy"/>
    <w:next w:val="WW-Podpispodrysunkiem"/>
    <w:pPr>
      <w:keepNext/>
      <w:spacing w:before="120"/>
    </w:pPr>
  </w:style>
  <w:style w:type="paragraph" w:customStyle="1" w:styleId="Nagweksekcji">
    <w:name w:val="Nag³ówek sekcji"/>
    <w:basedOn w:val="Nagwekbazowy"/>
    <w:pPr>
      <w:spacing w:before="240"/>
    </w:pPr>
  </w:style>
  <w:style w:type="paragraph" w:styleId="Nagwekindeksu">
    <w:name w:val="index heading"/>
    <w:basedOn w:val="Nagweksekcji"/>
    <w:next w:val="Indeks1"/>
  </w:style>
  <w:style w:type="paragraph" w:customStyle="1" w:styleId="Skorowidzbazowy">
    <w:name w:val="Skorowidz bazowy"/>
    <w:basedOn w:val="Normalny"/>
    <w:pPr>
      <w:ind w:left="720" w:hanging="720"/>
    </w:pPr>
  </w:style>
  <w:style w:type="paragraph" w:styleId="Indeks1">
    <w:name w:val="index 1"/>
    <w:basedOn w:val="Skorowidzbazowy"/>
  </w:style>
  <w:style w:type="paragraph" w:styleId="Indeks2">
    <w:name w:val="index 2"/>
    <w:basedOn w:val="Skorowidzbazowy"/>
    <w:pPr>
      <w:ind w:left="1080"/>
    </w:pPr>
  </w:style>
  <w:style w:type="paragraph" w:styleId="Indeks3">
    <w:name w:val="index 3"/>
    <w:basedOn w:val="Skorowidzbazowy"/>
    <w:pPr>
      <w:ind w:left="1440"/>
    </w:pPr>
  </w:style>
  <w:style w:type="paragraph" w:customStyle="1" w:styleId="Spistrecibazowy">
    <w:name w:val="Spis treœci bazowy"/>
    <w:basedOn w:val="Normalny"/>
    <w:pPr>
      <w:tabs>
        <w:tab w:val="right" w:leader="dot" w:pos="10800"/>
      </w:tabs>
      <w:spacing w:before="60" w:after="60"/>
      <w:ind w:left="720" w:right="1440" w:firstLine="1"/>
    </w:pPr>
  </w:style>
  <w:style w:type="paragraph" w:styleId="Spistreci1">
    <w:name w:val="toc 1"/>
    <w:basedOn w:val="Spistrecibazowy"/>
    <w:uiPriority w:val="39"/>
    <w:pPr>
      <w:tabs>
        <w:tab w:val="clear" w:pos="10800"/>
      </w:tabs>
      <w:spacing w:before="360" w:after="0"/>
      <w:ind w:left="0" w:right="0"/>
    </w:pPr>
    <w:rPr>
      <w:rFonts w:ascii="Cambria" w:hAnsi="Cambria"/>
      <w:b/>
      <w:bCs/>
      <w:caps/>
      <w:sz w:val="24"/>
    </w:rPr>
  </w:style>
  <w:style w:type="paragraph" w:styleId="Spistreci2">
    <w:name w:val="toc 2"/>
    <w:basedOn w:val="Spistrecibazowy"/>
    <w:uiPriority w:val="39"/>
    <w:pPr>
      <w:tabs>
        <w:tab w:val="clear" w:pos="10800"/>
      </w:tabs>
      <w:spacing w:before="240" w:after="0"/>
      <w:ind w:left="0" w:right="0"/>
    </w:pPr>
    <w:rPr>
      <w:rFonts w:ascii="Calibri" w:hAnsi="Calibri"/>
      <w:b/>
      <w:bCs/>
      <w:sz w:val="20"/>
      <w:szCs w:val="20"/>
    </w:rPr>
  </w:style>
  <w:style w:type="paragraph" w:styleId="Spistreci3">
    <w:name w:val="toc 3"/>
    <w:basedOn w:val="Spistrecibazowy"/>
    <w:uiPriority w:val="39"/>
    <w:pPr>
      <w:tabs>
        <w:tab w:val="clear" w:pos="10800"/>
      </w:tabs>
      <w:spacing w:before="0" w:after="0"/>
      <w:ind w:left="220" w:right="0"/>
    </w:pPr>
    <w:rPr>
      <w:rFonts w:ascii="Calibri" w:hAnsi="Calibri"/>
      <w:sz w:val="20"/>
      <w:szCs w:val="20"/>
    </w:rPr>
  </w:style>
  <w:style w:type="paragraph" w:styleId="Spistreci4">
    <w:name w:val="toc 4"/>
    <w:basedOn w:val="Spistrecibazowy"/>
    <w:uiPriority w:val="39"/>
    <w:pPr>
      <w:tabs>
        <w:tab w:val="clear" w:pos="10800"/>
      </w:tabs>
      <w:spacing w:before="0" w:after="0"/>
      <w:ind w:left="440" w:right="0"/>
    </w:pPr>
    <w:rPr>
      <w:rFonts w:ascii="Calibri" w:hAnsi="Calibri"/>
      <w:sz w:val="20"/>
      <w:szCs w:val="20"/>
    </w:rPr>
  </w:style>
  <w:style w:type="paragraph" w:styleId="Spistreci5">
    <w:name w:val="toc 5"/>
    <w:basedOn w:val="Spistrecibazowy"/>
    <w:pPr>
      <w:tabs>
        <w:tab w:val="clear" w:pos="10800"/>
      </w:tabs>
      <w:spacing w:before="0" w:after="0"/>
      <w:ind w:left="660" w:right="0"/>
    </w:pPr>
    <w:rPr>
      <w:rFonts w:ascii="Calibri" w:hAnsi="Calibri"/>
      <w:sz w:val="20"/>
      <w:szCs w:val="20"/>
    </w:rPr>
  </w:style>
  <w:style w:type="paragraph" w:styleId="Spistreci6">
    <w:name w:val="toc 6"/>
    <w:basedOn w:val="Spistrecibazowy"/>
    <w:pPr>
      <w:tabs>
        <w:tab w:val="clear" w:pos="10800"/>
      </w:tabs>
      <w:spacing w:before="0" w:after="0"/>
      <w:ind w:left="880" w:right="0"/>
    </w:pPr>
    <w:rPr>
      <w:rFonts w:ascii="Calibri" w:hAnsi="Calibri"/>
      <w:sz w:val="20"/>
      <w:szCs w:val="20"/>
    </w:rPr>
  </w:style>
  <w:style w:type="paragraph" w:styleId="Spistreci7">
    <w:name w:val="toc 7"/>
    <w:basedOn w:val="Spistrecibazowy"/>
    <w:pPr>
      <w:tabs>
        <w:tab w:val="clear" w:pos="10800"/>
      </w:tabs>
      <w:spacing w:before="0" w:after="0"/>
      <w:ind w:left="1100" w:right="0"/>
    </w:pPr>
    <w:rPr>
      <w:rFonts w:ascii="Calibri" w:hAnsi="Calibri"/>
      <w:sz w:val="20"/>
      <w:szCs w:val="20"/>
    </w:rPr>
  </w:style>
  <w:style w:type="paragraph" w:styleId="Spistreci8">
    <w:name w:val="toc 8"/>
    <w:basedOn w:val="Spistrecibazowy"/>
    <w:pPr>
      <w:tabs>
        <w:tab w:val="clear" w:pos="10800"/>
      </w:tabs>
      <w:spacing w:before="0" w:after="0"/>
      <w:ind w:left="1320" w:right="0"/>
    </w:pPr>
    <w:rPr>
      <w:rFonts w:ascii="Calibri" w:hAnsi="Calibri"/>
      <w:sz w:val="20"/>
      <w:szCs w:val="20"/>
    </w:rPr>
  </w:style>
  <w:style w:type="paragraph" w:styleId="Spistreci9">
    <w:name w:val="toc 9"/>
    <w:basedOn w:val="Spistrecibazowy"/>
    <w:pPr>
      <w:tabs>
        <w:tab w:val="clear" w:pos="10800"/>
      </w:tabs>
      <w:spacing w:before="0" w:after="0"/>
      <w:ind w:left="1540" w:right="0"/>
    </w:pPr>
    <w:rPr>
      <w:rFonts w:ascii="Calibri" w:hAnsi="Calibri"/>
      <w:sz w:val="20"/>
      <w:szCs w:val="20"/>
    </w:rPr>
  </w:style>
  <w:style w:type="paragraph" w:customStyle="1" w:styleId="Okadkadlatytuu">
    <w:name w:val="Ok³adka dla tytu³u"/>
    <w:basedOn w:val="Nagwekbazowy"/>
    <w:next w:val="Okadkadlatytuupodrzdnego"/>
    <w:pPr>
      <w:pBdr>
        <w:bottom w:val="single" w:sz="8" w:space="20" w:color="000000"/>
      </w:pBdr>
      <w:spacing w:before="480" w:after="240" w:line="560" w:lineRule="exact"/>
      <w:jc w:val="center"/>
    </w:pPr>
    <w:rPr>
      <w:sz w:val="56"/>
    </w:rPr>
  </w:style>
  <w:style w:type="paragraph" w:customStyle="1" w:styleId="Okadkadlatytuupodrzdnego">
    <w:name w:val="Ok³adka dla tytu³u podrzêdnego"/>
    <w:basedOn w:val="Okadkadlatytuu"/>
    <w:next w:val="Tekstpodstawowy"/>
    <w:pPr>
      <w:pBdr>
        <w:bottom w:val="none" w:sz="0" w:space="0" w:color="auto"/>
      </w:pBdr>
      <w:spacing w:before="120" w:after="480" w:line="480" w:lineRule="exact"/>
    </w:pPr>
    <w:rPr>
      <w:i/>
      <w:sz w:val="36"/>
    </w:rPr>
  </w:style>
  <w:style w:type="paragraph" w:customStyle="1" w:styleId="Etykietasekcji">
    <w:name w:val="Etykieta sekcji"/>
    <w:basedOn w:val="Nagwekbazowy"/>
    <w:next w:val="Tekstpodstawowy"/>
    <w:pPr>
      <w:pBdr>
        <w:bottom w:val="single" w:sz="8" w:space="8" w:color="000000"/>
      </w:pBdr>
      <w:spacing w:after="240"/>
    </w:pPr>
    <w:rPr>
      <w:caps/>
    </w:rPr>
  </w:style>
  <w:style w:type="paragraph" w:customStyle="1" w:styleId="WW-Wyliczenie">
    <w:name w:val="WW-Wyliczenie"/>
    <w:basedOn w:val="Lista"/>
    <w:pPr>
      <w:numPr>
        <w:numId w:val="2"/>
      </w:numPr>
      <w:spacing w:after="120"/>
    </w:pPr>
  </w:style>
  <w:style w:type="paragraph" w:customStyle="1" w:styleId="Wyliczeniepierwszy">
    <w:name w:val="Wyliczenie pierwszy"/>
    <w:basedOn w:val="WW-Wyliczenie"/>
    <w:next w:val="WW-Wyliczenie"/>
    <w:pPr>
      <w:spacing w:before="60"/>
    </w:pPr>
  </w:style>
  <w:style w:type="paragraph" w:customStyle="1" w:styleId="Wyliczenieostatni">
    <w:name w:val="Wyliczenie ostatni"/>
    <w:basedOn w:val="WW-Wyliczenie"/>
    <w:next w:val="Tekstpodstawowy"/>
    <w:pPr>
      <w:spacing w:after="240"/>
    </w:pPr>
  </w:style>
  <w:style w:type="paragraph" w:customStyle="1" w:styleId="WW-Listanumerowana">
    <w:name w:val="WW-Lista numerowana"/>
    <w:basedOn w:val="Lista"/>
    <w:pPr>
      <w:numPr>
        <w:numId w:val="3"/>
      </w:numPr>
      <w:spacing w:after="120"/>
    </w:pPr>
  </w:style>
  <w:style w:type="paragraph" w:customStyle="1" w:styleId="Listanumerowanapierwszy">
    <w:name w:val="Lista numerowana pierwszy"/>
    <w:basedOn w:val="WW-Listanumerowana"/>
    <w:next w:val="WW-Listanumerowana"/>
    <w:pPr>
      <w:spacing w:before="60"/>
    </w:pPr>
  </w:style>
  <w:style w:type="paragraph" w:customStyle="1" w:styleId="Listanumerowanaostatni">
    <w:name w:val="Lista numerowana ostatni"/>
    <w:basedOn w:val="WW-Listanumerowana"/>
    <w:next w:val="Tekstpodstawowy"/>
    <w:pPr>
      <w:spacing w:after="240"/>
    </w:pPr>
  </w:style>
  <w:style w:type="paragraph" w:customStyle="1" w:styleId="WW-Podpispodrysunkiem">
    <w:name w:val="WW-Podpis pod rysunkiem"/>
    <w:basedOn w:val="Rysunek"/>
    <w:next w:val="Tekstpodstawowy"/>
    <w:pPr>
      <w:spacing w:after="240"/>
    </w:pPr>
    <w:rPr>
      <w:i/>
    </w:rPr>
  </w:style>
  <w:style w:type="paragraph" w:customStyle="1" w:styleId="Data1">
    <w:name w:val="Data1"/>
    <w:basedOn w:val="Tekstpodstawowy"/>
    <w:pPr>
      <w:spacing w:before="480" w:after="0"/>
    </w:pPr>
  </w:style>
  <w:style w:type="paragraph" w:customStyle="1" w:styleId="Dugicytat">
    <w:name w:val="D³ugi cytat"/>
    <w:basedOn w:val="Tekstpodstawowy"/>
    <w:pPr>
      <w:keepLines/>
      <w:ind w:left="1080" w:right="720"/>
    </w:pPr>
    <w:rPr>
      <w:i/>
    </w:rPr>
  </w:style>
  <w:style w:type="paragraph" w:customStyle="1" w:styleId="Dugicytatostatni">
    <w:name w:val="D³ugi cytat ostatni"/>
    <w:basedOn w:val="Dugicytat"/>
    <w:next w:val="Tekstpodstawowy"/>
    <w:pPr>
      <w:spacing w:after="240"/>
    </w:pPr>
  </w:style>
  <w:style w:type="paragraph" w:customStyle="1" w:styleId="Dugicytatpierwszy">
    <w:name w:val="D³ugi cytat pierwszy"/>
    <w:basedOn w:val="Dugicytat"/>
    <w:next w:val="Dugicytat"/>
    <w:pPr>
      <w:spacing w:before="60"/>
    </w:pPr>
  </w:style>
  <w:style w:type="paragraph" w:customStyle="1" w:styleId="Etykietaczci">
    <w:name w:val="Etykieta czêœci"/>
    <w:basedOn w:val="Nagwekbazowy"/>
    <w:next w:val="Tytuczci"/>
    <w:pPr>
      <w:spacing w:before="480" w:after="0"/>
      <w:jc w:val="center"/>
    </w:pPr>
    <w:rPr>
      <w:caps/>
    </w:rPr>
  </w:style>
  <w:style w:type="paragraph" w:customStyle="1" w:styleId="Etykietadokumentu">
    <w:name w:val="Etykieta dokumentu"/>
    <w:basedOn w:val="Nagwekbazowy"/>
    <w:next w:val="Tekstpodstawowy"/>
    <w:pPr>
      <w:spacing w:before="120" w:after="480"/>
    </w:pPr>
    <w:rPr>
      <w:caps/>
      <w:spacing w:val="180"/>
      <w:sz w:val="32"/>
    </w:rPr>
  </w:style>
  <w:style w:type="paragraph" w:customStyle="1" w:styleId="Etykietarozdziau">
    <w:name w:val="Etykieta rozdzia³u"/>
    <w:basedOn w:val="Nagwekbazowy"/>
    <w:next w:val="Tyturozdziau"/>
    <w:pPr>
      <w:spacing w:before="480" w:after="0" w:line="480" w:lineRule="exact"/>
      <w:jc w:val="center"/>
    </w:pPr>
  </w:style>
  <w:style w:type="paragraph" w:customStyle="1" w:styleId="WW-Lista-kontynuacja">
    <w:name w:val="WW-Lista - kontynuacja"/>
    <w:basedOn w:val="Lista"/>
    <w:pPr>
      <w:numPr>
        <w:numId w:val="4"/>
      </w:numPr>
      <w:spacing w:after="120"/>
    </w:pPr>
  </w:style>
  <w:style w:type="paragraph" w:customStyle="1" w:styleId="WW-Lista-kontynuacja2">
    <w:name w:val="WW-Lista - kontynuacja 2"/>
    <w:basedOn w:val="WW-Lista-kontynuacja"/>
    <w:pPr>
      <w:ind w:left="1800" w:firstLine="1"/>
    </w:pPr>
  </w:style>
  <w:style w:type="paragraph" w:customStyle="1" w:styleId="WW-Lista-kontynuacja3">
    <w:name w:val="WW-Lista - kontynuacja 3"/>
    <w:basedOn w:val="WW-Lista-kontynuacja"/>
    <w:pPr>
      <w:ind w:left="2160" w:firstLine="1"/>
    </w:pPr>
  </w:style>
  <w:style w:type="paragraph" w:customStyle="1" w:styleId="WW-Lista-kontynuacja4">
    <w:name w:val="WW-Lista - kontynuacja 4"/>
    <w:basedOn w:val="WW-Lista-kontynuacja"/>
    <w:pPr>
      <w:ind w:left="2520" w:firstLine="1"/>
    </w:pPr>
  </w:style>
  <w:style w:type="paragraph" w:customStyle="1" w:styleId="WW-Lista-kontynuacja5">
    <w:name w:val="WW-Lista - kontynuacja 5"/>
    <w:basedOn w:val="WW-Lista-kontynuacja"/>
    <w:pPr>
      <w:ind w:left="2880" w:firstLine="1"/>
    </w:pPr>
  </w:style>
  <w:style w:type="paragraph" w:customStyle="1" w:styleId="WW-Listanumerowana2">
    <w:name w:val="WW-Lista numerowana 2"/>
    <w:basedOn w:val="WW-Listanumerowana"/>
    <w:pPr>
      <w:ind w:left="1800"/>
    </w:pPr>
  </w:style>
  <w:style w:type="paragraph" w:customStyle="1" w:styleId="WW-Listanumerowana3">
    <w:name w:val="WW-Lista numerowana 3"/>
    <w:basedOn w:val="WW-Listanumerowana"/>
    <w:pPr>
      <w:ind w:left="2160"/>
    </w:pPr>
  </w:style>
  <w:style w:type="paragraph" w:customStyle="1" w:styleId="WW-Listanumerowana4">
    <w:name w:val="WW-Lista numerowana 4"/>
    <w:basedOn w:val="WW-Listanumerowana"/>
    <w:pPr>
      <w:ind w:left="2520"/>
    </w:pPr>
  </w:style>
  <w:style w:type="paragraph" w:customStyle="1" w:styleId="WW-Listanumerowana5">
    <w:name w:val="WW-Lista numerowana 5"/>
    <w:basedOn w:val="WW-Listanumerowana"/>
    <w:pPr>
      <w:ind w:left="2880"/>
    </w:pPr>
  </w:style>
  <w:style w:type="paragraph" w:customStyle="1" w:styleId="Listaostatni">
    <w:name w:val="Lista ostatni"/>
    <w:basedOn w:val="Lista"/>
    <w:next w:val="Tekstpodstawowy"/>
    <w:pPr>
      <w:spacing w:after="240"/>
    </w:pPr>
  </w:style>
  <w:style w:type="paragraph" w:customStyle="1" w:styleId="Listapierwszy">
    <w:name w:val="Lista pierwszy"/>
    <w:basedOn w:val="Lista"/>
    <w:next w:val="Lista"/>
    <w:pPr>
      <w:spacing w:before="60"/>
    </w:pPr>
  </w:style>
  <w:style w:type="paragraph" w:customStyle="1" w:styleId="WW-Listarde">
    <w:name w:val="WW-Lista Ÿróde³"/>
    <w:basedOn w:val="Spistrecibazowy"/>
    <w:pPr>
      <w:ind w:left="360" w:hanging="360"/>
    </w:pPr>
  </w:style>
  <w:style w:type="paragraph" w:customStyle="1" w:styleId="WW-Nagwekkomunikatu">
    <w:name w:val="WW-Nag³ówek komunikatu"/>
    <w:basedOn w:val="Tekstpodstawowy"/>
    <w:pPr>
      <w:keepLines/>
      <w:tabs>
        <w:tab w:val="left" w:pos="5760"/>
        <w:tab w:val="left" w:pos="6840"/>
      </w:tabs>
      <w:ind w:left="1080" w:right="2160" w:hanging="1080"/>
    </w:pPr>
  </w:style>
  <w:style w:type="paragraph" w:customStyle="1" w:styleId="Nagwekpierwszejstrony">
    <w:name w:val="Nag³ówek pierwszej strony"/>
    <w:basedOn w:val="Nagwek"/>
    <w:pPr>
      <w:jc w:val="center"/>
    </w:pPr>
    <w:rPr>
      <w:b/>
      <w:caps/>
    </w:rPr>
  </w:style>
  <w:style w:type="paragraph" w:customStyle="1" w:styleId="WW-Nagwekspisurde">
    <w:name w:val="WW-Nag³ówek spisu Ÿróde³"/>
    <w:basedOn w:val="Nagweksekcji"/>
    <w:next w:val="WW-Listarde"/>
  </w:style>
  <w:style w:type="paragraph" w:customStyle="1" w:styleId="Nagwekstronnieparzystych">
    <w:name w:val="Nag³ówek stron nieparzystych"/>
    <w:basedOn w:val="Nagwek"/>
    <w:pPr>
      <w:tabs>
        <w:tab w:val="right" w:pos="2160"/>
      </w:tabs>
      <w:jc w:val="right"/>
    </w:pPr>
    <w:rPr>
      <w:b/>
      <w:caps/>
    </w:rPr>
  </w:style>
  <w:style w:type="paragraph" w:customStyle="1" w:styleId="Nagwekstronparzystych">
    <w:name w:val="Nag³ówek stron parzystych"/>
    <w:basedOn w:val="Nagwek"/>
    <w:rPr>
      <w:b/>
      <w:caps/>
    </w:rPr>
  </w:style>
  <w:style w:type="paragraph" w:customStyle="1" w:styleId="Tytuczci">
    <w:name w:val="Tytu³ czêœci"/>
    <w:basedOn w:val="Nagwekbazowy"/>
    <w:next w:val="Podtytuczci"/>
    <w:pPr>
      <w:pBdr>
        <w:bottom w:val="single" w:sz="1" w:space="6" w:color="000000"/>
      </w:pBdr>
      <w:spacing w:before="480" w:after="216" w:line="480" w:lineRule="exact"/>
      <w:ind w:left="0" w:firstLine="1"/>
      <w:jc w:val="center"/>
    </w:pPr>
    <w:rPr>
      <w:caps/>
      <w:sz w:val="44"/>
    </w:rPr>
  </w:style>
  <w:style w:type="paragraph" w:customStyle="1" w:styleId="Podtytuczci">
    <w:name w:val="Podtytu³ czêœci"/>
    <w:basedOn w:val="Tytuczci"/>
    <w:next w:val="Tekstpodstawowy"/>
    <w:pPr>
      <w:spacing w:before="0" w:after="480" w:line="100" w:lineRule="atLeast"/>
    </w:pPr>
    <w:rPr>
      <w:i/>
      <w:sz w:val="32"/>
    </w:rPr>
  </w:style>
  <w:style w:type="paragraph" w:customStyle="1" w:styleId="Tyturozdziau">
    <w:name w:val="Tytu³ rozdzia³u"/>
    <w:basedOn w:val="Nagwekbazowy"/>
    <w:next w:val="Podtyturozdziau"/>
    <w:pPr>
      <w:spacing w:before="480" w:after="240" w:line="480" w:lineRule="exact"/>
      <w:ind w:left="0" w:firstLine="1"/>
      <w:jc w:val="center"/>
    </w:pPr>
    <w:rPr>
      <w:sz w:val="36"/>
    </w:rPr>
  </w:style>
  <w:style w:type="paragraph" w:customStyle="1" w:styleId="Podtyturozdziau">
    <w:name w:val="Podtytu³ rozdzia³u"/>
    <w:basedOn w:val="Tyturozdziau"/>
    <w:next w:val="Tekstpodstawowy"/>
    <w:pPr>
      <w:spacing w:before="0" w:after="480"/>
    </w:pPr>
    <w:rPr>
      <w:i/>
      <w:sz w:val="24"/>
    </w:rPr>
  </w:style>
  <w:style w:type="paragraph" w:customStyle="1" w:styleId="WW-Skorowidz4">
    <w:name w:val="WW-Skorowidz 4"/>
    <w:basedOn w:val="Skorowidzbazowy"/>
    <w:pPr>
      <w:ind w:left="1800"/>
    </w:pPr>
  </w:style>
  <w:style w:type="paragraph" w:customStyle="1" w:styleId="WW-Skorowidz5">
    <w:name w:val="WW-Skorowidz 5"/>
    <w:basedOn w:val="Skorowidzbazowy"/>
    <w:pPr>
      <w:ind w:left="2160"/>
    </w:pPr>
  </w:style>
  <w:style w:type="paragraph" w:customStyle="1" w:styleId="WW-Skorowidz6">
    <w:name w:val="WW-Skorowidz 6"/>
    <w:basedOn w:val="Skorowidzbazowy"/>
    <w:pPr>
      <w:ind w:left="2520"/>
    </w:pPr>
  </w:style>
  <w:style w:type="paragraph" w:customStyle="1" w:styleId="WW-Skorowidz7">
    <w:name w:val="WW-Skorowidz 7"/>
    <w:basedOn w:val="Skorowidzbazowy"/>
    <w:pPr>
      <w:ind w:left="2880"/>
    </w:pPr>
  </w:style>
  <w:style w:type="paragraph" w:customStyle="1" w:styleId="WW-Skorowidz8">
    <w:name w:val="WW-Skorowidz 8"/>
    <w:basedOn w:val="Skorowidzbazowy"/>
    <w:pPr>
      <w:ind w:left="3240"/>
    </w:pPr>
  </w:style>
  <w:style w:type="paragraph" w:customStyle="1" w:styleId="WW-Skorowidz9">
    <w:name w:val="WW-Skorowidz 9"/>
    <w:basedOn w:val="Skorowidzbazowy"/>
    <w:pPr>
      <w:ind w:left="3600"/>
    </w:pPr>
  </w:style>
  <w:style w:type="paragraph" w:customStyle="1" w:styleId="WW-Spisilustracji">
    <w:name w:val="WW-Spis ilustracji"/>
    <w:basedOn w:val="Spistrecibazowy"/>
    <w:pPr>
      <w:ind w:hanging="720"/>
    </w:pPr>
  </w:style>
  <w:style w:type="paragraph" w:customStyle="1" w:styleId="WW-Standardowywcity">
    <w:name w:val="WW-Standardowy wciêty"/>
    <w:basedOn w:val="Normalny"/>
    <w:pPr>
      <w:ind w:left="1080" w:firstLine="1"/>
    </w:pPr>
  </w:style>
  <w:style w:type="paragraph" w:customStyle="1" w:styleId="Stopkapierszejstrony">
    <w:name w:val="Stopka pierszej strony"/>
    <w:basedOn w:val="Stopka"/>
    <w:pPr>
      <w:jc w:val="center"/>
    </w:pPr>
  </w:style>
  <w:style w:type="paragraph" w:customStyle="1" w:styleId="Stopkastronnieparzystych">
    <w:name w:val="Stopka stron nieparzystych"/>
    <w:basedOn w:val="Stopka"/>
    <w:pPr>
      <w:tabs>
        <w:tab w:val="right" w:pos="2160"/>
      </w:tabs>
      <w:jc w:val="right"/>
    </w:pPr>
  </w:style>
  <w:style w:type="paragraph" w:customStyle="1" w:styleId="Stopkastronparzystych">
    <w:name w:val="Stopka stron parzystych"/>
    <w:basedOn w:val="Stopka"/>
  </w:style>
  <w:style w:type="paragraph" w:customStyle="1" w:styleId="WW-Tekstadnotacji">
    <w:name w:val="WW-Tekst adnotacji"/>
    <w:basedOn w:val="Przypisbazowy"/>
    <w:pPr>
      <w:spacing w:after="120"/>
    </w:pPr>
  </w:style>
  <w:style w:type="paragraph" w:customStyle="1" w:styleId="WW-Tekstmakra">
    <w:name w:val="WW-Tekst makra"/>
    <w:basedOn w:val="Tekstpodstawowy"/>
    <w:pPr>
      <w:ind w:left="0"/>
    </w:pPr>
    <w:rPr>
      <w:rFonts w:ascii="Courier New" w:hAnsi="Courier New"/>
      <w:sz w:val="20"/>
    </w:rPr>
  </w:style>
  <w:style w:type="paragraph" w:customStyle="1" w:styleId="Tekstpodstawowyrazem">
    <w:name w:val="Tekst podstawowy razem"/>
    <w:basedOn w:val="Tekstpodstawowy"/>
    <w:pPr>
      <w:keepNext/>
    </w:pPr>
  </w:style>
  <w:style w:type="paragraph" w:customStyle="1" w:styleId="tabelki">
    <w:name w:val="tabelki"/>
    <w:basedOn w:val="Normalny"/>
    <w:pPr>
      <w:ind w:left="0" w:firstLine="1"/>
    </w:pPr>
  </w:style>
  <w:style w:type="paragraph" w:customStyle="1" w:styleId="Wiersztematu">
    <w:name w:val="Wiersz tematu"/>
    <w:basedOn w:val="Tekstpodstawowy"/>
    <w:next w:val="Tekstpodstawowy"/>
    <w:pPr>
      <w:spacing w:before="120"/>
    </w:pPr>
    <w:rPr>
      <w:b/>
      <w:i/>
    </w:rPr>
  </w:style>
  <w:style w:type="paragraph" w:customStyle="1" w:styleId="Wierszuwagi">
    <w:name w:val="Wiersz uwagi"/>
    <w:basedOn w:val="Tekstpodstawowy"/>
    <w:pPr>
      <w:spacing w:before="120" w:after="60"/>
      <w:ind w:left="0"/>
    </w:pPr>
    <w:rPr>
      <w:i/>
    </w:rPr>
  </w:style>
  <w:style w:type="paragraph" w:customStyle="1" w:styleId="WW-Wyliczenie2">
    <w:name w:val="WW-Wyliczenie 2"/>
    <w:basedOn w:val="WW-Wyliczenie"/>
    <w:pPr>
      <w:ind w:left="1800"/>
    </w:pPr>
  </w:style>
  <w:style w:type="paragraph" w:customStyle="1" w:styleId="WW-Wyliczenie3">
    <w:name w:val="WW-Wyliczenie 3"/>
    <w:basedOn w:val="WW-Wyliczenie"/>
    <w:pPr>
      <w:ind w:left="2160"/>
    </w:pPr>
  </w:style>
  <w:style w:type="paragraph" w:customStyle="1" w:styleId="WW-Wyliczenie4">
    <w:name w:val="WW-Wyliczenie 4"/>
    <w:basedOn w:val="WW-Wyliczenie"/>
    <w:pPr>
      <w:ind w:left="2520"/>
    </w:pPr>
  </w:style>
  <w:style w:type="paragraph" w:customStyle="1" w:styleId="WW-Wyliczenie5">
    <w:name w:val="WW-Wyliczenie 5"/>
    <w:basedOn w:val="WW-Wyliczenie"/>
    <w:pPr>
      <w:ind w:left="2880"/>
    </w:pPr>
  </w:style>
  <w:style w:type="paragraph" w:customStyle="1" w:styleId="WW-Zwrotpoegnalny">
    <w:name w:val="WW-Zwrot po¿egnalny"/>
    <w:basedOn w:val="Normalny"/>
    <w:pPr>
      <w:ind w:left="4252" w:firstLine="1"/>
    </w:pPr>
  </w:style>
  <w:style w:type="paragraph" w:customStyle="1" w:styleId="Tekstpodstawowy32">
    <w:name w:val="Tekst podstawowy 32"/>
    <w:basedOn w:val="Tekstpodstawowywcity"/>
  </w:style>
  <w:style w:type="paragraph" w:customStyle="1" w:styleId="podst-wys1">
    <w:name w:val="podst-wys1"/>
    <w:basedOn w:val="Tekstpodstawowy"/>
    <w:pPr>
      <w:ind w:left="1492" w:hanging="454"/>
    </w:pPr>
  </w:style>
  <w:style w:type="paragraph" w:customStyle="1" w:styleId="WW-Listawypunktowana2">
    <w:name w:val="WW-Lista wypunktowana 2"/>
    <w:basedOn w:val="Normalny"/>
    <w:pPr>
      <w:tabs>
        <w:tab w:val="num" w:pos="710"/>
        <w:tab w:val="left" w:pos="3404"/>
      </w:tabs>
      <w:ind w:left="1135" w:hanging="284"/>
    </w:pPr>
    <w:rPr>
      <w:sz w:val="24"/>
    </w:rPr>
  </w:style>
  <w:style w:type="paragraph" w:customStyle="1" w:styleId="Nagwek10">
    <w:name w:val="Nagłówek 10"/>
    <w:basedOn w:val="Nagwek"/>
    <w:next w:val="Tekstpodstawowy"/>
    <w:pPr>
      <w:numPr>
        <w:ilvl w:val="8"/>
        <w:numId w:val="1"/>
      </w:numPr>
      <w:outlineLvl w:val="8"/>
    </w:pPr>
    <w:rPr>
      <w:b/>
      <w:bCs/>
      <w:sz w:val="21"/>
      <w:szCs w:val="21"/>
    </w:rPr>
  </w:style>
  <w:style w:type="paragraph" w:customStyle="1" w:styleId="Tekstpodstawowywcity31">
    <w:name w:val="Tekst podstawowy wcięty 31"/>
    <w:basedOn w:val="Normalny"/>
    <w:pPr>
      <w:spacing w:after="120"/>
      <w:ind w:left="283"/>
    </w:pPr>
    <w:rPr>
      <w:sz w:val="16"/>
      <w:szCs w:val="16"/>
    </w:rPr>
  </w:style>
  <w:style w:type="paragraph" w:customStyle="1" w:styleId="Zwykytekst1">
    <w:name w:val="Zwykły tekst1"/>
    <w:basedOn w:val="Normalny"/>
    <w:pPr>
      <w:suppressAutoHyphens w:val="0"/>
    </w:pPr>
    <w:rPr>
      <w:rFonts w:ascii="Courier New" w:hAnsi="Courier New"/>
      <w:color w:val="000000"/>
      <w:sz w:val="20"/>
      <w:szCs w:val="20"/>
    </w:rPr>
  </w:style>
  <w:style w:type="paragraph" w:customStyle="1" w:styleId="Default">
    <w:name w:val="Default"/>
    <w:pPr>
      <w:widowControl w:val="0"/>
      <w:suppressAutoHyphens/>
      <w:autoSpaceDE w:val="0"/>
    </w:pPr>
    <w:rPr>
      <w:rFonts w:eastAsia="Arial"/>
      <w:color w:val="000000"/>
      <w:sz w:val="24"/>
      <w:szCs w:val="24"/>
      <w:lang w:eastAsia="ar-SA"/>
    </w:rPr>
  </w:style>
  <w:style w:type="paragraph" w:customStyle="1" w:styleId="CM28">
    <w:name w:val="CM28"/>
    <w:basedOn w:val="Default"/>
    <w:next w:val="Default"/>
    <w:pPr>
      <w:spacing w:after="140"/>
    </w:pPr>
  </w:style>
  <w:style w:type="paragraph" w:customStyle="1" w:styleId="CM5">
    <w:name w:val="CM5"/>
    <w:basedOn w:val="Default"/>
    <w:next w:val="Default"/>
    <w:pPr>
      <w:spacing w:line="248" w:lineRule="atLeast"/>
    </w:pPr>
  </w:style>
  <w:style w:type="paragraph" w:customStyle="1" w:styleId="CM30">
    <w:name w:val="CM30"/>
    <w:basedOn w:val="Default"/>
    <w:next w:val="Default"/>
    <w:pPr>
      <w:spacing w:after="258"/>
    </w:pPr>
  </w:style>
  <w:style w:type="paragraph" w:customStyle="1" w:styleId="CM31">
    <w:name w:val="CM31"/>
    <w:basedOn w:val="Default"/>
    <w:next w:val="Default"/>
    <w:pPr>
      <w:spacing w:after="493"/>
    </w:pPr>
  </w:style>
  <w:style w:type="paragraph" w:customStyle="1" w:styleId="CM9">
    <w:name w:val="CM9"/>
    <w:basedOn w:val="Default"/>
    <w:next w:val="Default"/>
    <w:pPr>
      <w:spacing w:line="251" w:lineRule="atLeast"/>
    </w:pPr>
  </w:style>
  <w:style w:type="paragraph" w:customStyle="1" w:styleId="CM10">
    <w:name w:val="CM10"/>
    <w:basedOn w:val="Default"/>
    <w:next w:val="Default"/>
  </w:style>
  <w:style w:type="paragraph" w:customStyle="1" w:styleId="CM32">
    <w:name w:val="CM32"/>
    <w:basedOn w:val="Default"/>
    <w:next w:val="Default"/>
    <w:pPr>
      <w:spacing w:after="310"/>
    </w:pPr>
  </w:style>
  <w:style w:type="paragraph" w:customStyle="1" w:styleId="CM7">
    <w:name w:val="CM7"/>
    <w:basedOn w:val="Default"/>
    <w:next w:val="Default"/>
    <w:pPr>
      <w:spacing w:line="248" w:lineRule="atLeast"/>
    </w:pPr>
  </w:style>
  <w:style w:type="paragraph" w:customStyle="1" w:styleId="CM29">
    <w:name w:val="CM29"/>
    <w:basedOn w:val="Default"/>
    <w:next w:val="Default"/>
    <w:pPr>
      <w:spacing w:after="733"/>
    </w:pPr>
  </w:style>
  <w:style w:type="paragraph" w:customStyle="1" w:styleId="CM4">
    <w:name w:val="CM4"/>
    <w:basedOn w:val="Default"/>
    <w:next w:val="Default"/>
  </w:style>
  <w:style w:type="paragraph" w:customStyle="1" w:styleId="Tekstpodstawowy31">
    <w:name w:val="Tekst podstawowy 31"/>
    <w:basedOn w:val="Tekstpodstawowywcity"/>
    <w:pPr>
      <w:spacing w:line="240" w:lineRule="auto"/>
      <w:jc w:val="left"/>
    </w:pPr>
  </w:style>
  <w:style w:type="paragraph" w:styleId="Tekstdymka">
    <w:name w:val="Balloon Text"/>
    <w:basedOn w:val="Normalny"/>
    <w:link w:val="TekstdymkaZnak"/>
    <w:uiPriority w:val="99"/>
    <w:semiHidden/>
    <w:unhideWhenUsed/>
    <w:rsid w:val="00766C55"/>
    <w:rPr>
      <w:rFonts w:ascii="Tahoma" w:hAnsi="Tahoma"/>
      <w:sz w:val="16"/>
      <w:szCs w:val="16"/>
      <w:lang w:val="x-none"/>
    </w:rPr>
  </w:style>
  <w:style w:type="character" w:customStyle="1" w:styleId="TekstdymkaZnak">
    <w:name w:val="Tekst dymka Znak"/>
    <w:link w:val="Tekstdymka"/>
    <w:uiPriority w:val="99"/>
    <w:semiHidden/>
    <w:rsid w:val="00766C55"/>
    <w:rPr>
      <w:rFonts w:ascii="Tahoma" w:hAnsi="Tahoma" w:cs="Tahoma"/>
      <w:sz w:val="16"/>
      <w:szCs w:val="16"/>
      <w:lang w:eastAsia="ar-SA"/>
    </w:rPr>
  </w:style>
  <w:style w:type="paragraph" w:styleId="Zwykytekst">
    <w:name w:val="Plain Text"/>
    <w:basedOn w:val="Normalny"/>
    <w:link w:val="ZwykytekstZnak"/>
    <w:uiPriority w:val="99"/>
    <w:semiHidden/>
    <w:unhideWhenUsed/>
    <w:rsid w:val="00D75674"/>
    <w:pPr>
      <w:ind w:left="0"/>
    </w:pPr>
    <w:rPr>
      <w:rFonts w:ascii="Consolas" w:eastAsia="Calibri" w:hAnsi="Consolas"/>
      <w:sz w:val="21"/>
      <w:szCs w:val="21"/>
      <w:lang w:val="x-none" w:eastAsia="en-US"/>
    </w:rPr>
  </w:style>
  <w:style w:type="character" w:customStyle="1" w:styleId="ZwykytekstZnak">
    <w:name w:val="Zwykły tekst Znak"/>
    <w:link w:val="Zwykytekst"/>
    <w:uiPriority w:val="99"/>
    <w:semiHidden/>
    <w:rsid w:val="00D75674"/>
    <w:rPr>
      <w:rFonts w:ascii="Consolas" w:eastAsia="Calibri" w:hAnsi="Consolas" w:cs="Times New Roman"/>
      <w:sz w:val="21"/>
      <w:szCs w:val="21"/>
      <w:lang w:eastAsia="en-US"/>
    </w:rPr>
  </w:style>
  <w:style w:type="table" w:styleId="Tabela-Siatka">
    <w:name w:val="Table Grid"/>
    <w:basedOn w:val="Standardowy"/>
    <w:uiPriority w:val="59"/>
    <w:rsid w:val="00A77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739A8"/>
    <w:rPr>
      <w:b/>
      <w:bCs/>
    </w:rPr>
  </w:style>
  <w:style w:type="character" w:styleId="Hipercze">
    <w:name w:val="Hyperlink"/>
    <w:basedOn w:val="Domylnaczcionkaakapitu"/>
    <w:uiPriority w:val="99"/>
    <w:unhideWhenUsed/>
    <w:rsid w:val="00B739A8"/>
    <w:rPr>
      <w:color w:val="0000FF"/>
      <w:u w:val="single"/>
    </w:rPr>
  </w:style>
  <w:style w:type="paragraph" w:styleId="Akapitzlist">
    <w:name w:val="List Paragraph"/>
    <w:basedOn w:val="Normalny"/>
    <w:uiPriority w:val="34"/>
    <w:qFormat/>
    <w:rsid w:val="00AE55F8"/>
    <w:pPr>
      <w:spacing w:after="200" w:line="276" w:lineRule="auto"/>
      <w:contextualSpacing/>
    </w:pPr>
    <w:rPr>
      <w:rFonts w:ascii="Calibri" w:eastAsia="Calibri" w:hAnsi="Calibri" w:cs="Times New Roman"/>
      <w:lang w:eastAsia="en-US"/>
    </w:rPr>
  </w:style>
  <w:style w:type="character" w:customStyle="1" w:styleId="apple-converted-space">
    <w:name w:val="apple-converted-space"/>
    <w:basedOn w:val="Domylnaczcionkaakapitu"/>
    <w:rsid w:val="00A05B2C"/>
  </w:style>
  <w:style w:type="paragraph" w:customStyle="1" w:styleId="Standard">
    <w:name w:val="Standard"/>
    <w:qFormat/>
    <w:rsid w:val="0047613C"/>
    <w:pPr>
      <w:widowControl w:val="0"/>
      <w:suppressAutoHyphens/>
      <w:autoSpaceDN w:val="0"/>
      <w:textAlignment w:val="baseline"/>
    </w:pPr>
    <w:rPr>
      <w:rFonts w:eastAsia="SimSun" w:cs="Mangal"/>
      <w:sz w:val="24"/>
      <w:szCs w:val="24"/>
      <w:lang w:eastAsia="zh-CN" w:bidi="hi-IN"/>
    </w:rPr>
  </w:style>
  <w:style w:type="character" w:customStyle="1" w:styleId="StopkaZnak">
    <w:name w:val="Stopka Znak"/>
    <w:basedOn w:val="Domylnaczcionkaakapitu"/>
    <w:link w:val="Stopka"/>
    <w:uiPriority w:val="99"/>
    <w:rsid w:val="00EE4073"/>
    <w:rPr>
      <w:b/>
      <w:caps/>
      <w:spacing w:val="20"/>
      <w:sz w:val="18"/>
    </w:rPr>
  </w:style>
  <w:style w:type="character" w:customStyle="1" w:styleId="NagwekZnak">
    <w:name w:val="Nagłówek Znak"/>
    <w:basedOn w:val="Domylnaczcionkaakapitu"/>
    <w:link w:val="Nagwek"/>
    <w:uiPriority w:val="99"/>
    <w:rsid w:val="00C9547E"/>
    <w:rPr>
      <w:spacing w:val="20"/>
      <w:sz w:val="18"/>
    </w:rPr>
  </w:style>
  <w:style w:type="paragraph" w:styleId="Lista2">
    <w:name w:val="List 2"/>
    <w:basedOn w:val="Normalny"/>
    <w:uiPriority w:val="99"/>
    <w:unhideWhenUsed/>
    <w:rsid w:val="00C933D9"/>
    <w:pPr>
      <w:ind w:left="566" w:hanging="283"/>
      <w:contextualSpacing/>
    </w:pPr>
  </w:style>
  <w:style w:type="paragraph" w:styleId="Lista-kontynuacja2">
    <w:name w:val="List Continue 2"/>
    <w:basedOn w:val="Normalny"/>
    <w:uiPriority w:val="99"/>
    <w:unhideWhenUsed/>
    <w:rsid w:val="00C933D9"/>
    <w:pPr>
      <w:spacing w:after="120"/>
      <w:ind w:left="566"/>
      <w:contextualSpacing/>
    </w:pPr>
  </w:style>
  <w:style w:type="paragraph" w:styleId="Tekstpodstawowyzwciciem2">
    <w:name w:val="Body Text First Indent 2"/>
    <w:basedOn w:val="Tekstpodstawowywcity"/>
    <w:link w:val="Tekstpodstawowyzwciciem2Znak"/>
    <w:uiPriority w:val="99"/>
    <w:unhideWhenUsed/>
    <w:rsid w:val="00C933D9"/>
    <w:pPr>
      <w:spacing w:after="0"/>
      <w:ind w:left="360" w:firstLine="360"/>
    </w:pPr>
  </w:style>
  <w:style w:type="character" w:customStyle="1" w:styleId="TekstpodstawowyZnak">
    <w:name w:val="Tekst podstawowy Znak"/>
    <w:basedOn w:val="Domylnaczcionkaakapitu"/>
    <w:link w:val="Tekstpodstawowy"/>
    <w:rsid w:val="00C933D9"/>
  </w:style>
  <w:style w:type="character" w:customStyle="1" w:styleId="TekstpodstawowywcityZnak">
    <w:name w:val="Tekst podstawowy wcięty Znak"/>
    <w:basedOn w:val="TekstpodstawowyZnak"/>
    <w:link w:val="Tekstpodstawowywcity"/>
    <w:rsid w:val="00C933D9"/>
  </w:style>
  <w:style w:type="character" w:customStyle="1" w:styleId="Tekstpodstawowyzwciciem2Znak">
    <w:name w:val="Tekst podstawowy z wcięciem 2 Znak"/>
    <w:basedOn w:val="TekstpodstawowywcityZnak"/>
    <w:link w:val="Tekstpodstawowyzwciciem2"/>
    <w:uiPriority w:val="99"/>
    <w:rsid w:val="00C933D9"/>
  </w:style>
  <w:style w:type="paragraph" w:styleId="Tekstpodstawowy2">
    <w:name w:val="Body Text 2"/>
    <w:basedOn w:val="Normalny"/>
    <w:link w:val="Tekstpodstawowy2Znak"/>
    <w:uiPriority w:val="99"/>
    <w:semiHidden/>
    <w:unhideWhenUsed/>
    <w:rsid w:val="00DF7CA5"/>
    <w:pPr>
      <w:widowControl/>
      <w:suppressAutoHyphens w:val="0"/>
      <w:autoSpaceDN/>
      <w:spacing w:after="120" w:line="480" w:lineRule="auto"/>
      <w:ind w:left="720" w:firstLine="1"/>
      <w:jc w:val="left"/>
      <w:textAlignment w:val="auto"/>
    </w:pPr>
    <w:rPr>
      <w:rFonts w:cs="Times New Roman"/>
      <w:kern w:val="0"/>
      <w:szCs w:val="24"/>
      <w:lang w:eastAsia="ar-SA"/>
    </w:rPr>
  </w:style>
  <w:style w:type="character" w:customStyle="1" w:styleId="Tekstpodstawowy2Znak">
    <w:name w:val="Tekst podstawowy 2 Znak"/>
    <w:basedOn w:val="Domylnaczcionkaakapitu"/>
    <w:link w:val="Tekstpodstawowy2"/>
    <w:uiPriority w:val="99"/>
    <w:semiHidden/>
    <w:rsid w:val="00DF7CA5"/>
    <w:rPr>
      <w:rFonts w:cs="Times New Roman"/>
      <w:kern w:val="0"/>
      <w:szCs w:val="24"/>
      <w:lang w:eastAsia="ar-SA"/>
    </w:rPr>
  </w:style>
  <w:style w:type="paragraph" w:styleId="NormalnyWeb">
    <w:name w:val="Normal (Web)"/>
    <w:basedOn w:val="Normalny"/>
    <w:uiPriority w:val="99"/>
    <w:semiHidden/>
    <w:unhideWhenUsed/>
    <w:rsid w:val="00DF7CA5"/>
    <w:pPr>
      <w:widowControl/>
      <w:suppressAutoHyphens w:val="0"/>
      <w:autoSpaceDN/>
      <w:spacing w:before="100" w:beforeAutospacing="1" w:after="100" w:afterAutospacing="1" w:line="240" w:lineRule="auto"/>
      <w:ind w:left="0"/>
      <w:jc w:val="left"/>
      <w:textAlignment w:val="auto"/>
    </w:pPr>
    <w:rPr>
      <w:rFonts w:ascii="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013">
      <w:bodyDiv w:val="1"/>
      <w:marLeft w:val="0"/>
      <w:marRight w:val="0"/>
      <w:marTop w:val="0"/>
      <w:marBottom w:val="0"/>
      <w:divBdr>
        <w:top w:val="none" w:sz="0" w:space="0" w:color="auto"/>
        <w:left w:val="none" w:sz="0" w:space="0" w:color="auto"/>
        <w:bottom w:val="none" w:sz="0" w:space="0" w:color="auto"/>
        <w:right w:val="none" w:sz="0" w:space="0" w:color="auto"/>
      </w:divBdr>
    </w:div>
    <w:div w:id="12924615">
      <w:bodyDiv w:val="1"/>
      <w:marLeft w:val="0"/>
      <w:marRight w:val="0"/>
      <w:marTop w:val="0"/>
      <w:marBottom w:val="0"/>
      <w:divBdr>
        <w:top w:val="none" w:sz="0" w:space="0" w:color="auto"/>
        <w:left w:val="none" w:sz="0" w:space="0" w:color="auto"/>
        <w:bottom w:val="none" w:sz="0" w:space="0" w:color="auto"/>
        <w:right w:val="none" w:sz="0" w:space="0" w:color="auto"/>
      </w:divBdr>
      <w:divsChild>
        <w:div w:id="472329482">
          <w:marLeft w:val="150"/>
          <w:marRight w:val="0"/>
          <w:marTop w:val="60"/>
          <w:marBottom w:val="0"/>
          <w:divBdr>
            <w:top w:val="none" w:sz="0" w:space="0" w:color="auto"/>
            <w:left w:val="none" w:sz="0" w:space="0" w:color="auto"/>
            <w:bottom w:val="none" w:sz="0" w:space="0" w:color="auto"/>
            <w:right w:val="none" w:sz="0" w:space="0" w:color="auto"/>
          </w:divBdr>
          <w:divsChild>
            <w:div w:id="1839808960">
              <w:marLeft w:val="0"/>
              <w:marRight w:val="0"/>
              <w:marTop w:val="0"/>
              <w:marBottom w:val="0"/>
              <w:divBdr>
                <w:top w:val="none" w:sz="0" w:space="0" w:color="auto"/>
                <w:left w:val="none" w:sz="0" w:space="0" w:color="auto"/>
                <w:bottom w:val="none" w:sz="0" w:space="0" w:color="auto"/>
                <w:right w:val="none" w:sz="0" w:space="0" w:color="auto"/>
              </w:divBdr>
            </w:div>
            <w:div w:id="2049991591">
              <w:marLeft w:val="15"/>
              <w:marRight w:val="0"/>
              <w:marTop w:val="1155"/>
              <w:marBottom w:val="0"/>
              <w:divBdr>
                <w:top w:val="none" w:sz="0" w:space="0" w:color="auto"/>
                <w:left w:val="none" w:sz="0" w:space="0" w:color="auto"/>
                <w:bottom w:val="none" w:sz="0" w:space="0" w:color="auto"/>
                <w:right w:val="none" w:sz="0" w:space="0" w:color="auto"/>
              </w:divBdr>
              <w:divsChild>
                <w:div w:id="22094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0627">
      <w:bodyDiv w:val="1"/>
      <w:marLeft w:val="0"/>
      <w:marRight w:val="0"/>
      <w:marTop w:val="0"/>
      <w:marBottom w:val="0"/>
      <w:divBdr>
        <w:top w:val="none" w:sz="0" w:space="0" w:color="auto"/>
        <w:left w:val="none" w:sz="0" w:space="0" w:color="auto"/>
        <w:bottom w:val="none" w:sz="0" w:space="0" w:color="auto"/>
        <w:right w:val="none" w:sz="0" w:space="0" w:color="auto"/>
      </w:divBdr>
      <w:divsChild>
        <w:div w:id="105858492">
          <w:marLeft w:val="0"/>
          <w:marRight w:val="0"/>
          <w:marTop w:val="0"/>
          <w:marBottom w:val="0"/>
          <w:divBdr>
            <w:top w:val="none" w:sz="0" w:space="0" w:color="auto"/>
            <w:left w:val="none" w:sz="0" w:space="0" w:color="auto"/>
            <w:bottom w:val="none" w:sz="0" w:space="0" w:color="auto"/>
            <w:right w:val="none" w:sz="0" w:space="0" w:color="auto"/>
          </w:divBdr>
        </w:div>
        <w:div w:id="108353496">
          <w:marLeft w:val="0"/>
          <w:marRight w:val="0"/>
          <w:marTop w:val="0"/>
          <w:marBottom w:val="0"/>
          <w:divBdr>
            <w:top w:val="none" w:sz="0" w:space="0" w:color="auto"/>
            <w:left w:val="none" w:sz="0" w:space="0" w:color="auto"/>
            <w:bottom w:val="none" w:sz="0" w:space="0" w:color="auto"/>
            <w:right w:val="none" w:sz="0" w:space="0" w:color="auto"/>
          </w:divBdr>
        </w:div>
        <w:div w:id="139033601">
          <w:marLeft w:val="0"/>
          <w:marRight w:val="0"/>
          <w:marTop w:val="0"/>
          <w:marBottom w:val="0"/>
          <w:divBdr>
            <w:top w:val="none" w:sz="0" w:space="0" w:color="auto"/>
            <w:left w:val="none" w:sz="0" w:space="0" w:color="auto"/>
            <w:bottom w:val="none" w:sz="0" w:space="0" w:color="auto"/>
            <w:right w:val="none" w:sz="0" w:space="0" w:color="auto"/>
          </w:divBdr>
        </w:div>
        <w:div w:id="153301797">
          <w:marLeft w:val="0"/>
          <w:marRight w:val="0"/>
          <w:marTop w:val="0"/>
          <w:marBottom w:val="0"/>
          <w:divBdr>
            <w:top w:val="none" w:sz="0" w:space="0" w:color="auto"/>
            <w:left w:val="none" w:sz="0" w:space="0" w:color="auto"/>
            <w:bottom w:val="none" w:sz="0" w:space="0" w:color="auto"/>
            <w:right w:val="none" w:sz="0" w:space="0" w:color="auto"/>
          </w:divBdr>
        </w:div>
        <w:div w:id="170877949">
          <w:marLeft w:val="0"/>
          <w:marRight w:val="0"/>
          <w:marTop w:val="0"/>
          <w:marBottom w:val="0"/>
          <w:divBdr>
            <w:top w:val="none" w:sz="0" w:space="0" w:color="auto"/>
            <w:left w:val="none" w:sz="0" w:space="0" w:color="auto"/>
            <w:bottom w:val="none" w:sz="0" w:space="0" w:color="auto"/>
            <w:right w:val="none" w:sz="0" w:space="0" w:color="auto"/>
          </w:divBdr>
        </w:div>
        <w:div w:id="216014023">
          <w:marLeft w:val="0"/>
          <w:marRight w:val="0"/>
          <w:marTop w:val="0"/>
          <w:marBottom w:val="0"/>
          <w:divBdr>
            <w:top w:val="none" w:sz="0" w:space="0" w:color="auto"/>
            <w:left w:val="none" w:sz="0" w:space="0" w:color="auto"/>
            <w:bottom w:val="none" w:sz="0" w:space="0" w:color="auto"/>
            <w:right w:val="none" w:sz="0" w:space="0" w:color="auto"/>
          </w:divBdr>
        </w:div>
        <w:div w:id="270406075">
          <w:marLeft w:val="0"/>
          <w:marRight w:val="0"/>
          <w:marTop w:val="0"/>
          <w:marBottom w:val="0"/>
          <w:divBdr>
            <w:top w:val="none" w:sz="0" w:space="0" w:color="auto"/>
            <w:left w:val="none" w:sz="0" w:space="0" w:color="auto"/>
            <w:bottom w:val="none" w:sz="0" w:space="0" w:color="auto"/>
            <w:right w:val="none" w:sz="0" w:space="0" w:color="auto"/>
          </w:divBdr>
        </w:div>
        <w:div w:id="382870974">
          <w:marLeft w:val="0"/>
          <w:marRight w:val="0"/>
          <w:marTop w:val="0"/>
          <w:marBottom w:val="0"/>
          <w:divBdr>
            <w:top w:val="none" w:sz="0" w:space="0" w:color="auto"/>
            <w:left w:val="none" w:sz="0" w:space="0" w:color="auto"/>
            <w:bottom w:val="none" w:sz="0" w:space="0" w:color="auto"/>
            <w:right w:val="none" w:sz="0" w:space="0" w:color="auto"/>
          </w:divBdr>
        </w:div>
        <w:div w:id="446510810">
          <w:marLeft w:val="0"/>
          <w:marRight w:val="0"/>
          <w:marTop w:val="0"/>
          <w:marBottom w:val="0"/>
          <w:divBdr>
            <w:top w:val="none" w:sz="0" w:space="0" w:color="auto"/>
            <w:left w:val="none" w:sz="0" w:space="0" w:color="auto"/>
            <w:bottom w:val="none" w:sz="0" w:space="0" w:color="auto"/>
            <w:right w:val="none" w:sz="0" w:space="0" w:color="auto"/>
          </w:divBdr>
        </w:div>
        <w:div w:id="465858635">
          <w:marLeft w:val="0"/>
          <w:marRight w:val="0"/>
          <w:marTop w:val="0"/>
          <w:marBottom w:val="0"/>
          <w:divBdr>
            <w:top w:val="none" w:sz="0" w:space="0" w:color="auto"/>
            <w:left w:val="none" w:sz="0" w:space="0" w:color="auto"/>
            <w:bottom w:val="none" w:sz="0" w:space="0" w:color="auto"/>
            <w:right w:val="none" w:sz="0" w:space="0" w:color="auto"/>
          </w:divBdr>
        </w:div>
        <w:div w:id="533036893">
          <w:marLeft w:val="0"/>
          <w:marRight w:val="0"/>
          <w:marTop w:val="0"/>
          <w:marBottom w:val="0"/>
          <w:divBdr>
            <w:top w:val="none" w:sz="0" w:space="0" w:color="auto"/>
            <w:left w:val="none" w:sz="0" w:space="0" w:color="auto"/>
            <w:bottom w:val="none" w:sz="0" w:space="0" w:color="auto"/>
            <w:right w:val="none" w:sz="0" w:space="0" w:color="auto"/>
          </w:divBdr>
        </w:div>
        <w:div w:id="568543337">
          <w:marLeft w:val="0"/>
          <w:marRight w:val="0"/>
          <w:marTop w:val="0"/>
          <w:marBottom w:val="0"/>
          <w:divBdr>
            <w:top w:val="none" w:sz="0" w:space="0" w:color="auto"/>
            <w:left w:val="none" w:sz="0" w:space="0" w:color="auto"/>
            <w:bottom w:val="none" w:sz="0" w:space="0" w:color="auto"/>
            <w:right w:val="none" w:sz="0" w:space="0" w:color="auto"/>
          </w:divBdr>
        </w:div>
        <w:div w:id="572395498">
          <w:marLeft w:val="0"/>
          <w:marRight w:val="0"/>
          <w:marTop w:val="0"/>
          <w:marBottom w:val="0"/>
          <w:divBdr>
            <w:top w:val="none" w:sz="0" w:space="0" w:color="auto"/>
            <w:left w:val="none" w:sz="0" w:space="0" w:color="auto"/>
            <w:bottom w:val="none" w:sz="0" w:space="0" w:color="auto"/>
            <w:right w:val="none" w:sz="0" w:space="0" w:color="auto"/>
          </w:divBdr>
        </w:div>
        <w:div w:id="624117766">
          <w:marLeft w:val="0"/>
          <w:marRight w:val="0"/>
          <w:marTop w:val="0"/>
          <w:marBottom w:val="0"/>
          <w:divBdr>
            <w:top w:val="none" w:sz="0" w:space="0" w:color="auto"/>
            <w:left w:val="none" w:sz="0" w:space="0" w:color="auto"/>
            <w:bottom w:val="none" w:sz="0" w:space="0" w:color="auto"/>
            <w:right w:val="none" w:sz="0" w:space="0" w:color="auto"/>
          </w:divBdr>
        </w:div>
        <w:div w:id="871267403">
          <w:marLeft w:val="0"/>
          <w:marRight w:val="0"/>
          <w:marTop w:val="0"/>
          <w:marBottom w:val="0"/>
          <w:divBdr>
            <w:top w:val="none" w:sz="0" w:space="0" w:color="auto"/>
            <w:left w:val="none" w:sz="0" w:space="0" w:color="auto"/>
            <w:bottom w:val="none" w:sz="0" w:space="0" w:color="auto"/>
            <w:right w:val="none" w:sz="0" w:space="0" w:color="auto"/>
          </w:divBdr>
        </w:div>
        <w:div w:id="971668035">
          <w:marLeft w:val="0"/>
          <w:marRight w:val="0"/>
          <w:marTop w:val="0"/>
          <w:marBottom w:val="0"/>
          <w:divBdr>
            <w:top w:val="none" w:sz="0" w:space="0" w:color="auto"/>
            <w:left w:val="none" w:sz="0" w:space="0" w:color="auto"/>
            <w:bottom w:val="none" w:sz="0" w:space="0" w:color="auto"/>
            <w:right w:val="none" w:sz="0" w:space="0" w:color="auto"/>
          </w:divBdr>
        </w:div>
        <w:div w:id="1036349691">
          <w:marLeft w:val="0"/>
          <w:marRight w:val="0"/>
          <w:marTop w:val="0"/>
          <w:marBottom w:val="0"/>
          <w:divBdr>
            <w:top w:val="none" w:sz="0" w:space="0" w:color="auto"/>
            <w:left w:val="none" w:sz="0" w:space="0" w:color="auto"/>
            <w:bottom w:val="none" w:sz="0" w:space="0" w:color="auto"/>
            <w:right w:val="none" w:sz="0" w:space="0" w:color="auto"/>
          </w:divBdr>
        </w:div>
        <w:div w:id="1040127509">
          <w:marLeft w:val="0"/>
          <w:marRight w:val="0"/>
          <w:marTop w:val="0"/>
          <w:marBottom w:val="0"/>
          <w:divBdr>
            <w:top w:val="none" w:sz="0" w:space="0" w:color="auto"/>
            <w:left w:val="none" w:sz="0" w:space="0" w:color="auto"/>
            <w:bottom w:val="none" w:sz="0" w:space="0" w:color="auto"/>
            <w:right w:val="none" w:sz="0" w:space="0" w:color="auto"/>
          </w:divBdr>
        </w:div>
        <w:div w:id="1108738382">
          <w:marLeft w:val="0"/>
          <w:marRight w:val="0"/>
          <w:marTop w:val="0"/>
          <w:marBottom w:val="0"/>
          <w:divBdr>
            <w:top w:val="none" w:sz="0" w:space="0" w:color="auto"/>
            <w:left w:val="none" w:sz="0" w:space="0" w:color="auto"/>
            <w:bottom w:val="none" w:sz="0" w:space="0" w:color="auto"/>
            <w:right w:val="none" w:sz="0" w:space="0" w:color="auto"/>
          </w:divBdr>
        </w:div>
        <w:div w:id="1225918620">
          <w:marLeft w:val="0"/>
          <w:marRight w:val="0"/>
          <w:marTop w:val="0"/>
          <w:marBottom w:val="0"/>
          <w:divBdr>
            <w:top w:val="none" w:sz="0" w:space="0" w:color="auto"/>
            <w:left w:val="none" w:sz="0" w:space="0" w:color="auto"/>
            <w:bottom w:val="none" w:sz="0" w:space="0" w:color="auto"/>
            <w:right w:val="none" w:sz="0" w:space="0" w:color="auto"/>
          </w:divBdr>
        </w:div>
        <w:div w:id="1241402708">
          <w:marLeft w:val="0"/>
          <w:marRight w:val="0"/>
          <w:marTop w:val="0"/>
          <w:marBottom w:val="0"/>
          <w:divBdr>
            <w:top w:val="none" w:sz="0" w:space="0" w:color="auto"/>
            <w:left w:val="none" w:sz="0" w:space="0" w:color="auto"/>
            <w:bottom w:val="none" w:sz="0" w:space="0" w:color="auto"/>
            <w:right w:val="none" w:sz="0" w:space="0" w:color="auto"/>
          </w:divBdr>
        </w:div>
        <w:div w:id="1290823657">
          <w:marLeft w:val="0"/>
          <w:marRight w:val="0"/>
          <w:marTop w:val="0"/>
          <w:marBottom w:val="0"/>
          <w:divBdr>
            <w:top w:val="none" w:sz="0" w:space="0" w:color="auto"/>
            <w:left w:val="none" w:sz="0" w:space="0" w:color="auto"/>
            <w:bottom w:val="none" w:sz="0" w:space="0" w:color="auto"/>
            <w:right w:val="none" w:sz="0" w:space="0" w:color="auto"/>
          </w:divBdr>
        </w:div>
        <w:div w:id="1377393508">
          <w:marLeft w:val="0"/>
          <w:marRight w:val="0"/>
          <w:marTop w:val="0"/>
          <w:marBottom w:val="0"/>
          <w:divBdr>
            <w:top w:val="none" w:sz="0" w:space="0" w:color="auto"/>
            <w:left w:val="none" w:sz="0" w:space="0" w:color="auto"/>
            <w:bottom w:val="none" w:sz="0" w:space="0" w:color="auto"/>
            <w:right w:val="none" w:sz="0" w:space="0" w:color="auto"/>
          </w:divBdr>
        </w:div>
        <w:div w:id="1437288939">
          <w:marLeft w:val="0"/>
          <w:marRight w:val="0"/>
          <w:marTop w:val="0"/>
          <w:marBottom w:val="0"/>
          <w:divBdr>
            <w:top w:val="none" w:sz="0" w:space="0" w:color="auto"/>
            <w:left w:val="none" w:sz="0" w:space="0" w:color="auto"/>
            <w:bottom w:val="none" w:sz="0" w:space="0" w:color="auto"/>
            <w:right w:val="none" w:sz="0" w:space="0" w:color="auto"/>
          </w:divBdr>
        </w:div>
        <w:div w:id="1483933156">
          <w:marLeft w:val="0"/>
          <w:marRight w:val="0"/>
          <w:marTop w:val="0"/>
          <w:marBottom w:val="0"/>
          <w:divBdr>
            <w:top w:val="none" w:sz="0" w:space="0" w:color="auto"/>
            <w:left w:val="none" w:sz="0" w:space="0" w:color="auto"/>
            <w:bottom w:val="none" w:sz="0" w:space="0" w:color="auto"/>
            <w:right w:val="none" w:sz="0" w:space="0" w:color="auto"/>
          </w:divBdr>
        </w:div>
        <w:div w:id="1562398954">
          <w:marLeft w:val="0"/>
          <w:marRight w:val="0"/>
          <w:marTop w:val="0"/>
          <w:marBottom w:val="0"/>
          <w:divBdr>
            <w:top w:val="none" w:sz="0" w:space="0" w:color="auto"/>
            <w:left w:val="none" w:sz="0" w:space="0" w:color="auto"/>
            <w:bottom w:val="none" w:sz="0" w:space="0" w:color="auto"/>
            <w:right w:val="none" w:sz="0" w:space="0" w:color="auto"/>
          </w:divBdr>
        </w:div>
        <w:div w:id="1580864518">
          <w:marLeft w:val="0"/>
          <w:marRight w:val="0"/>
          <w:marTop w:val="0"/>
          <w:marBottom w:val="0"/>
          <w:divBdr>
            <w:top w:val="none" w:sz="0" w:space="0" w:color="auto"/>
            <w:left w:val="none" w:sz="0" w:space="0" w:color="auto"/>
            <w:bottom w:val="none" w:sz="0" w:space="0" w:color="auto"/>
            <w:right w:val="none" w:sz="0" w:space="0" w:color="auto"/>
          </w:divBdr>
        </w:div>
        <w:div w:id="1603537545">
          <w:marLeft w:val="0"/>
          <w:marRight w:val="0"/>
          <w:marTop w:val="0"/>
          <w:marBottom w:val="0"/>
          <w:divBdr>
            <w:top w:val="none" w:sz="0" w:space="0" w:color="auto"/>
            <w:left w:val="none" w:sz="0" w:space="0" w:color="auto"/>
            <w:bottom w:val="none" w:sz="0" w:space="0" w:color="auto"/>
            <w:right w:val="none" w:sz="0" w:space="0" w:color="auto"/>
          </w:divBdr>
        </w:div>
        <w:div w:id="1618217603">
          <w:marLeft w:val="0"/>
          <w:marRight w:val="0"/>
          <w:marTop w:val="0"/>
          <w:marBottom w:val="0"/>
          <w:divBdr>
            <w:top w:val="none" w:sz="0" w:space="0" w:color="auto"/>
            <w:left w:val="none" w:sz="0" w:space="0" w:color="auto"/>
            <w:bottom w:val="none" w:sz="0" w:space="0" w:color="auto"/>
            <w:right w:val="none" w:sz="0" w:space="0" w:color="auto"/>
          </w:divBdr>
        </w:div>
        <w:div w:id="1921940351">
          <w:marLeft w:val="0"/>
          <w:marRight w:val="0"/>
          <w:marTop w:val="0"/>
          <w:marBottom w:val="0"/>
          <w:divBdr>
            <w:top w:val="none" w:sz="0" w:space="0" w:color="auto"/>
            <w:left w:val="none" w:sz="0" w:space="0" w:color="auto"/>
            <w:bottom w:val="none" w:sz="0" w:space="0" w:color="auto"/>
            <w:right w:val="none" w:sz="0" w:space="0" w:color="auto"/>
          </w:divBdr>
        </w:div>
        <w:div w:id="1922830397">
          <w:marLeft w:val="0"/>
          <w:marRight w:val="0"/>
          <w:marTop w:val="0"/>
          <w:marBottom w:val="0"/>
          <w:divBdr>
            <w:top w:val="none" w:sz="0" w:space="0" w:color="auto"/>
            <w:left w:val="none" w:sz="0" w:space="0" w:color="auto"/>
            <w:bottom w:val="none" w:sz="0" w:space="0" w:color="auto"/>
            <w:right w:val="none" w:sz="0" w:space="0" w:color="auto"/>
          </w:divBdr>
        </w:div>
        <w:div w:id="1978100387">
          <w:marLeft w:val="0"/>
          <w:marRight w:val="0"/>
          <w:marTop w:val="0"/>
          <w:marBottom w:val="0"/>
          <w:divBdr>
            <w:top w:val="none" w:sz="0" w:space="0" w:color="auto"/>
            <w:left w:val="none" w:sz="0" w:space="0" w:color="auto"/>
            <w:bottom w:val="none" w:sz="0" w:space="0" w:color="auto"/>
            <w:right w:val="none" w:sz="0" w:space="0" w:color="auto"/>
          </w:divBdr>
        </w:div>
        <w:div w:id="2059091033">
          <w:marLeft w:val="0"/>
          <w:marRight w:val="0"/>
          <w:marTop w:val="0"/>
          <w:marBottom w:val="0"/>
          <w:divBdr>
            <w:top w:val="none" w:sz="0" w:space="0" w:color="auto"/>
            <w:left w:val="none" w:sz="0" w:space="0" w:color="auto"/>
            <w:bottom w:val="none" w:sz="0" w:space="0" w:color="auto"/>
            <w:right w:val="none" w:sz="0" w:space="0" w:color="auto"/>
          </w:divBdr>
        </w:div>
        <w:div w:id="2075156232">
          <w:marLeft w:val="0"/>
          <w:marRight w:val="0"/>
          <w:marTop w:val="0"/>
          <w:marBottom w:val="0"/>
          <w:divBdr>
            <w:top w:val="none" w:sz="0" w:space="0" w:color="auto"/>
            <w:left w:val="none" w:sz="0" w:space="0" w:color="auto"/>
            <w:bottom w:val="none" w:sz="0" w:space="0" w:color="auto"/>
            <w:right w:val="none" w:sz="0" w:space="0" w:color="auto"/>
          </w:divBdr>
        </w:div>
        <w:div w:id="2141726669">
          <w:marLeft w:val="0"/>
          <w:marRight w:val="0"/>
          <w:marTop w:val="0"/>
          <w:marBottom w:val="0"/>
          <w:divBdr>
            <w:top w:val="none" w:sz="0" w:space="0" w:color="auto"/>
            <w:left w:val="none" w:sz="0" w:space="0" w:color="auto"/>
            <w:bottom w:val="none" w:sz="0" w:space="0" w:color="auto"/>
            <w:right w:val="none" w:sz="0" w:space="0" w:color="auto"/>
          </w:divBdr>
        </w:div>
      </w:divsChild>
    </w:div>
    <w:div w:id="25177143">
      <w:bodyDiv w:val="1"/>
      <w:marLeft w:val="0"/>
      <w:marRight w:val="0"/>
      <w:marTop w:val="0"/>
      <w:marBottom w:val="0"/>
      <w:divBdr>
        <w:top w:val="none" w:sz="0" w:space="0" w:color="auto"/>
        <w:left w:val="none" w:sz="0" w:space="0" w:color="auto"/>
        <w:bottom w:val="none" w:sz="0" w:space="0" w:color="auto"/>
        <w:right w:val="none" w:sz="0" w:space="0" w:color="auto"/>
      </w:divBdr>
    </w:div>
    <w:div w:id="54009165">
      <w:bodyDiv w:val="1"/>
      <w:marLeft w:val="0"/>
      <w:marRight w:val="0"/>
      <w:marTop w:val="0"/>
      <w:marBottom w:val="0"/>
      <w:divBdr>
        <w:top w:val="none" w:sz="0" w:space="0" w:color="auto"/>
        <w:left w:val="none" w:sz="0" w:space="0" w:color="auto"/>
        <w:bottom w:val="none" w:sz="0" w:space="0" w:color="auto"/>
        <w:right w:val="none" w:sz="0" w:space="0" w:color="auto"/>
      </w:divBdr>
    </w:div>
    <w:div w:id="69743694">
      <w:bodyDiv w:val="1"/>
      <w:marLeft w:val="0"/>
      <w:marRight w:val="0"/>
      <w:marTop w:val="0"/>
      <w:marBottom w:val="0"/>
      <w:divBdr>
        <w:top w:val="none" w:sz="0" w:space="0" w:color="auto"/>
        <w:left w:val="none" w:sz="0" w:space="0" w:color="auto"/>
        <w:bottom w:val="none" w:sz="0" w:space="0" w:color="auto"/>
        <w:right w:val="none" w:sz="0" w:space="0" w:color="auto"/>
      </w:divBdr>
    </w:div>
    <w:div w:id="81420722">
      <w:bodyDiv w:val="1"/>
      <w:marLeft w:val="0"/>
      <w:marRight w:val="0"/>
      <w:marTop w:val="0"/>
      <w:marBottom w:val="0"/>
      <w:divBdr>
        <w:top w:val="none" w:sz="0" w:space="0" w:color="auto"/>
        <w:left w:val="none" w:sz="0" w:space="0" w:color="auto"/>
        <w:bottom w:val="none" w:sz="0" w:space="0" w:color="auto"/>
        <w:right w:val="none" w:sz="0" w:space="0" w:color="auto"/>
      </w:divBdr>
    </w:div>
    <w:div w:id="85344528">
      <w:bodyDiv w:val="1"/>
      <w:marLeft w:val="0"/>
      <w:marRight w:val="0"/>
      <w:marTop w:val="0"/>
      <w:marBottom w:val="0"/>
      <w:divBdr>
        <w:top w:val="none" w:sz="0" w:space="0" w:color="auto"/>
        <w:left w:val="none" w:sz="0" w:space="0" w:color="auto"/>
        <w:bottom w:val="none" w:sz="0" w:space="0" w:color="auto"/>
        <w:right w:val="none" w:sz="0" w:space="0" w:color="auto"/>
      </w:divBdr>
    </w:div>
    <w:div w:id="97526984">
      <w:bodyDiv w:val="1"/>
      <w:marLeft w:val="0"/>
      <w:marRight w:val="0"/>
      <w:marTop w:val="0"/>
      <w:marBottom w:val="0"/>
      <w:divBdr>
        <w:top w:val="none" w:sz="0" w:space="0" w:color="auto"/>
        <w:left w:val="none" w:sz="0" w:space="0" w:color="auto"/>
        <w:bottom w:val="none" w:sz="0" w:space="0" w:color="auto"/>
        <w:right w:val="none" w:sz="0" w:space="0" w:color="auto"/>
      </w:divBdr>
    </w:div>
    <w:div w:id="134179160">
      <w:bodyDiv w:val="1"/>
      <w:marLeft w:val="0"/>
      <w:marRight w:val="0"/>
      <w:marTop w:val="0"/>
      <w:marBottom w:val="0"/>
      <w:divBdr>
        <w:top w:val="none" w:sz="0" w:space="0" w:color="auto"/>
        <w:left w:val="none" w:sz="0" w:space="0" w:color="auto"/>
        <w:bottom w:val="none" w:sz="0" w:space="0" w:color="auto"/>
        <w:right w:val="none" w:sz="0" w:space="0" w:color="auto"/>
      </w:divBdr>
    </w:div>
    <w:div w:id="140342630">
      <w:bodyDiv w:val="1"/>
      <w:marLeft w:val="0"/>
      <w:marRight w:val="0"/>
      <w:marTop w:val="0"/>
      <w:marBottom w:val="0"/>
      <w:divBdr>
        <w:top w:val="none" w:sz="0" w:space="0" w:color="auto"/>
        <w:left w:val="none" w:sz="0" w:space="0" w:color="auto"/>
        <w:bottom w:val="none" w:sz="0" w:space="0" w:color="auto"/>
        <w:right w:val="none" w:sz="0" w:space="0" w:color="auto"/>
      </w:divBdr>
      <w:divsChild>
        <w:div w:id="1206911119">
          <w:marLeft w:val="0"/>
          <w:marRight w:val="0"/>
          <w:marTop w:val="0"/>
          <w:marBottom w:val="0"/>
          <w:divBdr>
            <w:top w:val="none" w:sz="0" w:space="0" w:color="auto"/>
            <w:left w:val="none" w:sz="0" w:space="0" w:color="auto"/>
            <w:bottom w:val="none" w:sz="0" w:space="0" w:color="auto"/>
            <w:right w:val="none" w:sz="0" w:space="0" w:color="auto"/>
          </w:divBdr>
          <w:divsChild>
            <w:div w:id="3636824">
              <w:marLeft w:val="0"/>
              <w:marRight w:val="0"/>
              <w:marTop w:val="0"/>
              <w:marBottom w:val="0"/>
              <w:divBdr>
                <w:top w:val="none" w:sz="0" w:space="0" w:color="auto"/>
                <w:left w:val="none" w:sz="0" w:space="0" w:color="auto"/>
                <w:bottom w:val="none" w:sz="0" w:space="0" w:color="auto"/>
                <w:right w:val="none" w:sz="0" w:space="0" w:color="auto"/>
              </w:divBdr>
            </w:div>
            <w:div w:id="11686132">
              <w:marLeft w:val="0"/>
              <w:marRight w:val="0"/>
              <w:marTop w:val="0"/>
              <w:marBottom w:val="0"/>
              <w:divBdr>
                <w:top w:val="none" w:sz="0" w:space="0" w:color="auto"/>
                <w:left w:val="none" w:sz="0" w:space="0" w:color="auto"/>
                <w:bottom w:val="none" w:sz="0" w:space="0" w:color="auto"/>
                <w:right w:val="none" w:sz="0" w:space="0" w:color="auto"/>
              </w:divBdr>
            </w:div>
            <w:div w:id="15280350">
              <w:marLeft w:val="0"/>
              <w:marRight w:val="0"/>
              <w:marTop w:val="0"/>
              <w:marBottom w:val="0"/>
              <w:divBdr>
                <w:top w:val="none" w:sz="0" w:space="0" w:color="auto"/>
                <w:left w:val="none" w:sz="0" w:space="0" w:color="auto"/>
                <w:bottom w:val="none" w:sz="0" w:space="0" w:color="auto"/>
                <w:right w:val="none" w:sz="0" w:space="0" w:color="auto"/>
              </w:divBdr>
            </w:div>
            <w:div w:id="36049198">
              <w:marLeft w:val="0"/>
              <w:marRight w:val="0"/>
              <w:marTop w:val="0"/>
              <w:marBottom w:val="0"/>
              <w:divBdr>
                <w:top w:val="none" w:sz="0" w:space="0" w:color="auto"/>
                <w:left w:val="none" w:sz="0" w:space="0" w:color="auto"/>
                <w:bottom w:val="none" w:sz="0" w:space="0" w:color="auto"/>
                <w:right w:val="none" w:sz="0" w:space="0" w:color="auto"/>
              </w:divBdr>
            </w:div>
            <w:div w:id="67270744">
              <w:marLeft w:val="0"/>
              <w:marRight w:val="0"/>
              <w:marTop w:val="0"/>
              <w:marBottom w:val="0"/>
              <w:divBdr>
                <w:top w:val="none" w:sz="0" w:space="0" w:color="auto"/>
                <w:left w:val="none" w:sz="0" w:space="0" w:color="auto"/>
                <w:bottom w:val="none" w:sz="0" w:space="0" w:color="auto"/>
                <w:right w:val="none" w:sz="0" w:space="0" w:color="auto"/>
              </w:divBdr>
            </w:div>
            <w:div w:id="68164017">
              <w:marLeft w:val="0"/>
              <w:marRight w:val="0"/>
              <w:marTop w:val="0"/>
              <w:marBottom w:val="0"/>
              <w:divBdr>
                <w:top w:val="none" w:sz="0" w:space="0" w:color="auto"/>
                <w:left w:val="none" w:sz="0" w:space="0" w:color="auto"/>
                <w:bottom w:val="none" w:sz="0" w:space="0" w:color="auto"/>
                <w:right w:val="none" w:sz="0" w:space="0" w:color="auto"/>
              </w:divBdr>
            </w:div>
            <w:div w:id="99373230">
              <w:marLeft w:val="0"/>
              <w:marRight w:val="0"/>
              <w:marTop w:val="0"/>
              <w:marBottom w:val="0"/>
              <w:divBdr>
                <w:top w:val="none" w:sz="0" w:space="0" w:color="auto"/>
                <w:left w:val="none" w:sz="0" w:space="0" w:color="auto"/>
                <w:bottom w:val="none" w:sz="0" w:space="0" w:color="auto"/>
                <w:right w:val="none" w:sz="0" w:space="0" w:color="auto"/>
              </w:divBdr>
            </w:div>
            <w:div w:id="107508334">
              <w:marLeft w:val="0"/>
              <w:marRight w:val="0"/>
              <w:marTop w:val="0"/>
              <w:marBottom w:val="0"/>
              <w:divBdr>
                <w:top w:val="none" w:sz="0" w:space="0" w:color="auto"/>
                <w:left w:val="none" w:sz="0" w:space="0" w:color="auto"/>
                <w:bottom w:val="none" w:sz="0" w:space="0" w:color="auto"/>
                <w:right w:val="none" w:sz="0" w:space="0" w:color="auto"/>
              </w:divBdr>
            </w:div>
            <w:div w:id="118499768">
              <w:marLeft w:val="0"/>
              <w:marRight w:val="0"/>
              <w:marTop w:val="0"/>
              <w:marBottom w:val="0"/>
              <w:divBdr>
                <w:top w:val="none" w:sz="0" w:space="0" w:color="auto"/>
                <w:left w:val="none" w:sz="0" w:space="0" w:color="auto"/>
                <w:bottom w:val="none" w:sz="0" w:space="0" w:color="auto"/>
                <w:right w:val="none" w:sz="0" w:space="0" w:color="auto"/>
              </w:divBdr>
            </w:div>
            <w:div w:id="128673068">
              <w:marLeft w:val="0"/>
              <w:marRight w:val="0"/>
              <w:marTop w:val="0"/>
              <w:marBottom w:val="0"/>
              <w:divBdr>
                <w:top w:val="none" w:sz="0" w:space="0" w:color="auto"/>
                <w:left w:val="none" w:sz="0" w:space="0" w:color="auto"/>
                <w:bottom w:val="none" w:sz="0" w:space="0" w:color="auto"/>
                <w:right w:val="none" w:sz="0" w:space="0" w:color="auto"/>
              </w:divBdr>
            </w:div>
            <w:div w:id="177620906">
              <w:marLeft w:val="0"/>
              <w:marRight w:val="0"/>
              <w:marTop w:val="0"/>
              <w:marBottom w:val="0"/>
              <w:divBdr>
                <w:top w:val="none" w:sz="0" w:space="0" w:color="auto"/>
                <w:left w:val="none" w:sz="0" w:space="0" w:color="auto"/>
                <w:bottom w:val="none" w:sz="0" w:space="0" w:color="auto"/>
                <w:right w:val="none" w:sz="0" w:space="0" w:color="auto"/>
              </w:divBdr>
            </w:div>
            <w:div w:id="202254593">
              <w:marLeft w:val="0"/>
              <w:marRight w:val="0"/>
              <w:marTop w:val="0"/>
              <w:marBottom w:val="0"/>
              <w:divBdr>
                <w:top w:val="none" w:sz="0" w:space="0" w:color="auto"/>
                <w:left w:val="none" w:sz="0" w:space="0" w:color="auto"/>
                <w:bottom w:val="none" w:sz="0" w:space="0" w:color="auto"/>
                <w:right w:val="none" w:sz="0" w:space="0" w:color="auto"/>
              </w:divBdr>
            </w:div>
            <w:div w:id="233440534">
              <w:marLeft w:val="0"/>
              <w:marRight w:val="0"/>
              <w:marTop w:val="0"/>
              <w:marBottom w:val="0"/>
              <w:divBdr>
                <w:top w:val="none" w:sz="0" w:space="0" w:color="auto"/>
                <w:left w:val="none" w:sz="0" w:space="0" w:color="auto"/>
                <w:bottom w:val="none" w:sz="0" w:space="0" w:color="auto"/>
                <w:right w:val="none" w:sz="0" w:space="0" w:color="auto"/>
              </w:divBdr>
            </w:div>
            <w:div w:id="247227751">
              <w:marLeft w:val="0"/>
              <w:marRight w:val="0"/>
              <w:marTop w:val="0"/>
              <w:marBottom w:val="0"/>
              <w:divBdr>
                <w:top w:val="none" w:sz="0" w:space="0" w:color="auto"/>
                <w:left w:val="none" w:sz="0" w:space="0" w:color="auto"/>
                <w:bottom w:val="none" w:sz="0" w:space="0" w:color="auto"/>
                <w:right w:val="none" w:sz="0" w:space="0" w:color="auto"/>
              </w:divBdr>
            </w:div>
            <w:div w:id="253366614">
              <w:marLeft w:val="0"/>
              <w:marRight w:val="0"/>
              <w:marTop w:val="0"/>
              <w:marBottom w:val="0"/>
              <w:divBdr>
                <w:top w:val="none" w:sz="0" w:space="0" w:color="auto"/>
                <w:left w:val="none" w:sz="0" w:space="0" w:color="auto"/>
                <w:bottom w:val="none" w:sz="0" w:space="0" w:color="auto"/>
                <w:right w:val="none" w:sz="0" w:space="0" w:color="auto"/>
              </w:divBdr>
            </w:div>
            <w:div w:id="276329479">
              <w:marLeft w:val="0"/>
              <w:marRight w:val="0"/>
              <w:marTop w:val="0"/>
              <w:marBottom w:val="0"/>
              <w:divBdr>
                <w:top w:val="none" w:sz="0" w:space="0" w:color="auto"/>
                <w:left w:val="none" w:sz="0" w:space="0" w:color="auto"/>
                <w:bottom w:val="none" w:sz="0" w:space="0" w:color="auto"/>
                <w:right w:val="none" w:sz="0" w:space="0" w:color="auto"/>
              </w:divBdr>
            </w:div>
            <w:div w:id="287976866">
              <w:marLeft w:val="0"/>
              <w:marRight w:val="0"/>
              <w:marTop w:val="0"/>
              <w:marBottom w:val="0"/>
              <w:divBdr>
                <w:top w:val="none" w:sz="0" w:space="0" w:color="auto"/>
                <w:left w:val="none" w:sz="0" w:space="0" w:color="auto"/>
                <w:bottom w:val="none" w:sz="0" w:space="0" w:color="auto"/>
                <w:right w:val="none" w:sz="0" w:space="0" w:color="auto"/>
              </w:divBdr>
            </w:div>
            <w:div w:id="299773448">
              <w:marLeft w:val="0"/>
              <w:marRight w:val="0"/>
              <w:marTop w:val="0"/>
              <w:marBottom w:val="0"/>
              <w:divBdr>
                <w:top w:val="none" w:sz="0" w:space="0" w:color="auto"/>
                <w:left w:val="none" w:sz="0" w:space="0" w:color="auto"/>
                <w:bottom w:val="none" w:sz="0" w:space="0" w:color="auto"/>
                <w:right w:val="none" w:sz="0" w:space="0" w:color="auto"/>
              </w:divBdr>
            </w:div>
            <w:div w:id="314991512">
              <w:marLeft w:val="0"/>
              <w:marRight w:val="0"/>
              <w:marTop w:val="0"/>
              <w:marBottom w:val="0"/>
              <w:divBdr>
                <w:top w:val="none" w:sz="0" w:space="0" w:color="auto"/>
                <w:left w:val="none" w:sz="0" w:space="0" w:color="auto"/>
                <w:bottom w:val="none" w:sz="0" w:space="0" w:color="auto"/>
                <w:right w:val="none" w:sz="0" w:space="0" w:color="auto"/>
              </w:divBdr>
            </w:div>
            <w:div w:id="319240547">
              <w:marLeft w:val="0"/>
              <w:marRight w:val="0"/>
              <w:marTop w:val="0"/>
              <w:marBottom w:val="0"/>
              <w:divBdr>
                <w:top w:val="none" w:sz="0" w:space="0" w:color="auto"/>
                <w:left w:val="none" w:sz="0" w:space="0" w:color="auto"/>
                <w:bottom w:val="none" w:sz="0" w:space="0" w:color="auto"/>
                <w:right w:val="none" w:sz="0" w:space="0" w:color="auto"/>
              </w:divBdr>
            </w:div>
            <w:div w:id="335310931">
              <w:marLeft w:val="0"/>
              <w:marRight w:val="0"/>
              <w:marTop w:val="0"/>
              <w:marBottom w:val="0"/>
              <w:divBdr>
                <w:top w:val="none" w:sz="0" w:space="0" w:color="auto"/>
                <w:left w:val="none" w:sz="0" w:space="0" w:color="auto"/>
                <w:bottom w:val="none" w:sz="0" w:space="0" w:color="auto"/>
                <w:right w:val="none" w:sz="0" w:space="0" w:color="auto"/>
              </w:divBdr>
            </w:div>
            <w:div w:id="345209171">
              <w:marLeft w:val="0"/>
              <w:marRight w:val="0"/>
              <w:marTop w:val="0"/>
              <w:marBottom w:val="0"/>
              <w:divBdr>
                <w:top w:val="none" w:sz="0" w:space="0" w:color="auto"/>
                <w:left w:val="none" w:sz="0" w:space="0" w:color="auto"/>
                <w:bottom w:val="none" w:sz="0" w:space="0" w:color="auto"/>
                <w:right w:val="none" w:sz="0" w:space="0" w:color="auto"/>
              </w:divBdr>
            </w:div>
            <w:div w:id="354967529">
              <w:marLeft w:val="0"/>
              <w:marRight w:val="0"/>
              <w:marTop w:val="0"/>
              <w:marBottom w:val="0"/>
              <w:divBdr>
                <w:top w:val="none" w:sz="0" w:space="0" w:color="auto"/>
                <w:left w:val="none" w:sz="0" w:space="0" w:color="auto"/>
                <w:bottom w:val="none" w:sz="0" w:space="0" w:color="auto"/>
                <w:right w:val="none" w:sz="0" w:space="0" w:color="auto"/>
              </w:divBdr>
            </w:div>
            <w:div w:id="365955278">
              <w:marLeft w:val="0"/>
              <w:marRight w:val="0"/>
              <w:marTop w:val="0"/>
              <w:marBottom w:val="0"/>
              <w:divBdr>
                <w:top w:val="none" w:sz="0" w:space="0" w:color="auto"/>
                <w:left w:val="none" w:sz="0" w:space="0" w:color="auto"/>
                <w:bottom w:val="none" w:sz="0" w:space="0" w:color="auto"/>
                <w:right w:val="none" w:sz="0" w:space="0" w:color="auto"/>
              </w:divBdr>
            </w:div>
            <w:div w:id="373239371">
              <w:marLeft w:val="0"/>
              <w:marRight w:val="0"/>
              <w:marTop w:val="0"/>
              <w:marBottom w:val="0"/>
              <w:divBdr>
                <w:top w:val="none" w:sz="0" w:space="0" w:color="auto"/>
                <w:left w:val="none" w:sz="0" w:space="0" w:color="auto"/>
                <w:bottom w:val="none" w:sz="0" w:space="0" w:color="auto"/>
                <w:right w:val="none" w:sz="0" w:space="0" w:color="auto"/>
              </w:divBdr>
            </w:div>
            <w:div w:id="375202394">
              <w:marLeft w:val="0"/>
              <w:marRight w:val="0"/>
              <w:marTop w:val="0"/>
              <w:marBottom w:val="0"/>
              <w:divBdr>
                <w:top w:val="none" w:sz="0" w:space="0" w:color="auto"/>
                <w:left w:val="none" w:sz="0" w:space="0" w:color="auto"/>
                <w:bottom w:val="none" w:sz="0" w:space="0" w:color="auto"/>
                <w:right w:val="none" w:sz="0" w:space="0" w:color="auto"/>
              </w:divBdr>
            </w:div>
            <w:div w:id="375593816">
              <w:marLeft w:val="0"/>
              <w:marRight w:val="0"/>
              <w:marTop w:val="0"/>
              <w:marBottom w:val="0"/>
              <w:divBdr>
                <w:top w:val="none" w:sz="0" w:space="0" w:color="auto"/>
                <w:left w:val="none" w:sz="0" w:space="0" w:color="auto"/>
                <w:bottom w:val="none" w:sz="0" w:space="0" w:color="auto"/>
                <w:right w:val="none" w:sz="0" w:space="0" w:color="auto"/>
              </w:divBdr>
            </w:div>
            <w:div w:id="393311583">
              <w:marLeft w:val="0"/>
              <w:marRight w:val="0"/>
              <w:marTop w:val="0"/>
              <w:marBottom w:val="0"/>
              <w:divBdr>
                <w:top w:val="none" w:sz="0" w:space="0" w:color="auto"/>
                <w:left w:val="none" w:sz="0" w:space="0" w:color="auto"/>
                <w:bottom w:val="none" w:sz="0" w:space="0" w:color="auto"/>
                <w:right w:val="none" w:sz="0" w:space="0" w:color="auto"/>
              </w:divBdr>
            </w:div>
            <w:div w:id="402795851">
              <w:marLeft w:val="0"/>
              <w:marRight w:val="0"/>
              <w:marTop w:val="0"/>
              <w:marBottom w:val="0"/>
              <w:divBdr>
                <w:top w:val="none" w:sz="0" w:space="0" w:color="auto"/>
                <w:left w:val="none" w:sz="0" w:space="0" w:color="auto"/>
                <w:bottom w:val="none" w:sz="0" w:space="0" w:color="auto"/>
                <w:right w:val="none" w:sz="0" w:space="0" w:color="auto"/>
              </w:divBdr>
            </w:div>
            <w:div w:id="414934690">
              <w:marLeft w:val="0"/>
              <w:marRight w:val="0"/>
              <w:marTop w:val="0"/>
              <w:marBottom w:val="0"/>
              <w:divBdr>
                <w:top w:val="none" w:sz="0" w:space="0" w:color="auto"/>
                <w:left w:val="none" w:sz="0" w:space="0" w:color="auto"/>
                <w:bottom w:val="none" w:sz="0" w:space="0" w:color="auto"/>
                <w:right w:val="none" w:sz="0" w:space="0" w:color="auto"/>
              </w:divBdr>
            </w:div>
            <w:div w:id="451676385">
              <w:marLeft w:val="0"/>
              <w:marRight w:val="0"/>
              <w:marTop w:val="0"/>
              <w:marBottom w:val="0"/>
              <w:divBdr>
                <w:top w:val="none" w:sz="0" w:space="0" w:color="auto"/>
                <w:left w:val="none" w:sz="0" w:space="0" w:color="auto"/>
                <w:bottom w:val="none" w:sz="0" w:space="0" w:color="auto"/>
                <w:right w:val="none" w:sz="0" w:space="0" w:color="auto"/>
              </w:divBdr>
            </w:div>
            <w:div w:id="456066647">
              <w:marLeft w:val="0"/>
              <w:marRight w:val="0"/>
              <w:marTop w:val="0"/>
              <w:marBottom w:val="0"/>
              <w:divBdr>
                <w:top w:val="none" w:sz="0" w:space="0" w:color="auto"/>
                <w:left w:val="none" w:sz="0" w:space="0" w:color="auto"/>
                <w:bottom w:val="none" w:sz="0" w:space="0" w:color="auto"/>
                <w:right w:val="none" w:sz="0" w:space="0" w:color="auto"/>
              </w:divBdr>
            </w:div>
            <w:div w:id="463085179">
              <w:marLeft w:val="0"/>
              <w:marRight w:val="0"/>
              <w:marTop w:val="0"/>
              <w:marBottom w:val="0"/>
              <w:divBdr>
                <w:top w:val="none" w:sz="0" w:space="0" w:color="auto"/>
                <w:left w:val="none" w:sz="0" w:space="0" w:color="auto"/>
                <w:bottom w:val="none" w:sz="0" w:space="0" w:color="auto"/>
                <w:right w:val="none" w:sz="0" w:space="0" w:color="auto"/>
              </w:divBdr>
            </w:div>
            <w:div w:id="479004744">
              <w:marLeft w:val="0"/>
              <w:marRight w:val="0"/>
              <w:marTop w:val="0"/>
              <w:marBottom w:val="0"/>
              <w:divBdr>
                <w:top w:val="none" w:sz="0" w:space="0" w:color="auto"/>
                <w:left w:val="none" w:sz="0" w:space="0" w:color="auto"/>
                <w:bottom w:val="none" w:sz="0" w:space="0" w:color="auto"/>
                <w:right w:val="none" w:sz="0" w:space="0" w:color="auto"/>
              </w:divBdr>
            </w:div>
            <w:div w:id="493373272">
              <w:marLeft w:val="0"/>
              <w:marRight w:val="0"/>
              <w:marTop w:val="0"/>
              <w:marBottom w:val="0"/>
              <w:divBdr>
                <w:top w:val="none" w:sz="0" w:space="0" w:color="auto"/>
                <w:left w:val="none" w:sz="0" w:space="0" w:color="auto"/>
                <w:bottom w:val="none" w:sz="0" w:space="0" w:color="auto"/>
                <w:right w:val="none" w:sz="0" w:space="0" w:color="auto"/>
              </w:divBdr>
            </w:div>
            <w:div w:id="500894204">
              <w:marLeft w:val="0"/>
              <w:marRight w:val="0"/>
              <w:marTop w:val="0"/>
              <w:marBottom w:val="0"/>
              <w:divBdr>
                <w:top w:val="none" w:sz="0" w:space="0" w:color="auto"/>
                <w:left w:val="none" w:sz="0" w:space="0" w:color="auto"/>
                <w:bottom w:val="none" w:sz="0" w:space="0" w:color="auto"/>
                <w:right w:val="none" w:sz="0" w:space="0" w:color="auto"/>
              </w:divBdr>
            </w:div>
            <w:div w:id="504134701">
              <w:marLeft w:val="0"/>
              <w:marRight w:val="0"/>
              <w:marTop w:val="0"/>
              <w:marBottom w:val="0"/>
              <w:divBdr>
                <w:top w:val="none" w:sz="0" w:space="0" w:color="auto"/>
                <w:left w:val="none" w:sz="0" w:space="0" w:color="auto"/>
                <w:bottom w:val="none" w:sz="0" w:space="0" w:color="auto"/>
                <w:right w:val="none" w:sz="0" w:space="0" w:color="auto"/>
              </w:divBdr>
            </w:div>
            <w:div w:id="520322561">
              <w:marLeft w:val="0"/>
              <w:marRight w:val="0"/>
              <w:marTop w:val="0"/>
              <w:marBottom w:val="0"/>
              <w:divBdr>
                <w:top w:val="none" w:sz="0" w:space="0" w:color="auto"/>
                <w:left w:val="none" w:sz="0" w:space="0" w:color="auto"/>
                <w:bottom w:val="none" w:sz="0" w:space="0" w:color="auto"/>
                <w:right w:val="none" w:sz="0" w:space="0" w:color="auto"/>
              </w:divBdr>
            </w:div>
            <w:div w:id="522208031">
              <w:marLeft w:val="0"/>
              <w:marRight w:val="0"/>
              <w:marTop w:val="0"/>
              <w:marBottom w:val="0"/>
              <w:divBdr>
                <w:top w:val="none" w:sz="0" w:space="0" w:color="auto"/>
                <w:left w:val="none" w:sz="0" w:space="0" w:color="auto"/>
                <w:bottom w:val="none" w:sz="0" w:space="0" w:color="auto"/>
                <w:right w:val="none" w:sz="0" w:space="0" w:color="auto"/>
              </w:divBdr>
            </w:div>
            <w:div w:id="540823173">
              <w:marLeft w:val="0"/>
              <w:marRight w:val="0"/>
              <w:marTop w:val="0"/>
              <w:marBottom w:val="0"/>
              <w:divBdr>
                <w:top w:val="none" w:sz="0" w:space="0" w:color="auto"/>
                <w:left w:val="none" w:sz="0" w:space="0" w:color="auto"/>
                <w:bottom w:val="none" w:sz="0" w:space="0" w:color="auto"/>
                <w:right w:val="none" w:sz="0" w:space="0" w:color="auto"/>
              </w:divBdr>
            </w:div>
            <w:div w:id="562717508">
              <w:marLeft w:val="0"/>
              <w:marRight w:val="0"/>
              <w:marTop w:val="0"/>
              <w:marBottom w:val="0"/>
              <w:divBdr>
                <w:top w:val="none" w:sz="0" w:space="0" w:color="auto"/>
                <w:left w:val="none" w:sz="0" w:space="0" w:color="auto"/>
                <w:bottom w:val="none" w:sz="0" w:space="0" w:color="auto"/>
                <w:right w:val="none" w:sz="0" w:space="0" w:color="auto"/>
              </w:divBdr>
            </w:div>
            <w:div w:id="575748624">
              <w:marLeft w:val="0"/>
              <w:marRight w:val="0"/>
              <w:marTop w:val="0"/>
              <w:marBottom w:val="0"/>
              <w:divBdr>
                <w:top w:val="none" w:sz="0" w:space="0" w:color="auto"/>
                <w:left w:val="none" w:sz="0" w:space="0" w:color="auto"/>
                <w:bottom w:val="none" w:sz="0" w:space="0" w:color="auto"/>
                <w:right w:val="none" w:sz="0" w:space="0" w:color="auto"/>
              </w:divBdr>
            </w:div>
            <w:div w:id="576474178">
              <w:marLeft w:val="0"/>
              <w:marRight w:val="0"/>
              <w:marTop w:val="0"/>
              <w:marBottom w:val="0"/>
              <w:divBdr>
                <w:top w:val="none" w:sz="0" w:space="0" w:color="auto"/>
                <w:left w:val="none" w:sz="0" w:space="0" w:color="auto"/>
                <w:bottom w:val="none" w:sz="0" w:space="0" w:color="auto"/>
                <w:right w:val="none" w:sz="0" w:space="0" w:color="auto"/>
              </w:divBdr>
            </w:div>
            <w:div w:id="581645543">
              <w:marLeft w:val="0"/>
              <w:marRight w:val="0"/>
              <w:marTop w:val="0"/>
              <w:marBottom w:val="0"/>
              <w:divBdr>
                <w:top w:val="none" w:sz="0" w:space="0" w:color="auto"/>
                <w:left w:val="none" w:sz="0" w:space="0" w:color="auto"/>
                <w:bottom w:val="none" w:sz="0" w:space="0" w:color="auto"/>
                <w:right w:val="none" w:sz="0" w:space="0" w:color="auto"/>
              </w:divBdr>
            </w:div>
            <w:div w:id="582640788">
              <w:marLeft w:val="0"/>
              <w:marRight w:val="0"/>
              <w:marTop w:val="0"/>
              <w:marBottom w:val="0"/>
              <w:divBdr>
                <w:top w:val="none" w:sz="0" w:space="0" w:color="auto"/>
                <w:left w:val="none" w:sz="0" w:space="0" w:color="auto"/>
                <w:bottom w:val="none" w:sz="0" w:space="0" w:color="auto"/>
                <w:right w:val="none" w:sz="0" w:space="0" w:color="auto"/>
              </w:divBdr>
            </w:div>
            <w:div w:id="584727250">
              <w:marLeft w:val="0"/>
              <w:marRight w:val="0"/>
              <w:marTop w:val="0"/>
              <w:marBottom w:val="0"/>
              <w:divBdr>
                <w:top w:val="none" w:sz="0" w:space="0" w:color="auto"/>
                <w:left w:val="none" w:sz="0" w:space="0" w:color="auto"/>
                <w:bottom w:val="none" w:sz="0" w:space="0" w:color="auto"/>
                <w:right w:val="none" w:sz="0" w:space="0" w:color="auto"/>
              </w:divBdr>
            </w:div>
            <w:div w:id="585963710">
              <w:marLeft w:val="0"/>
              <w:marRight w:val="0"/>
              <w:marTop w:val="0"/>
              <w:marBottom w:val="0"/>
              <w:divBdr>
                <w:top w:val="none" w:sz="0" w:space="0" w:color="auto"/>
                <w:left w:val="none" w:sz="0" w:space="0" w:color="auto"/>
                <w:bottom w:val="none" w:sz="0" w:space="0" w:color="auto"/>
                <w:right w:val="none" w:sz="0" w:space="0" w:color="auto"/>
              </w:divBdr>
            </w:div>
            <w:div w:id="590771717">
              <w:marLeft w:val="0"/>
              <w:marRight w:val="0"/>
              <w:marTop w:val="0"/>
              <w:marBottom w:val="0"/>
              <w:divBdr>
                <w:top w:val="none" w:sz="0" w:space="0" w:color="auto"/>
                <w:left w:val="none" w:sz="0" w:space="0" w:color="auto"/>
                <w:bottom w:val="none" w:sz="0" w:space="0" w:color="auto"/>
                <w:right w:val="none" w:sz="0" w:space="0" w:color="auto"/>
              </w:divBdr>
            </w:div>
            <w:div w:id="681708258">
              <w:marLeft w:val="0"/>
              <w:marRight w:val="0"/>
              <w:marTop w:val="0"/>
              <w:marBottom w:val="0"/>
              <w:divBdr>
                <w:top w:val="none" w:sz="0" w:space="0" w:color="auto"/>
                <w:left w:val="none" w:sz="0" w:space="0" w:color="auto"/>
                <w:bottom w:val="none" w:sz="0" w:space="0" w:color="auto"/>
                <w:right w:val="none" w:sz="0" w:space="0" w:color="auto"/>
              </w:divBdr>
            </w:div>
            <w:div w:id="699816374">
              <w:marLeft w:val="0"/>
              <w:marRight w:val="0"/>
              <w:marTop w:val="0"/>
              <w:marBottom w:val="0"/>
              <w:divBdr>
                <w:top w:val="none" w:sz="0" w:space="0" w:color="auto"/>
                <w:left w:val="none" w:sz="0" w:space="0" w:color="auto"/>
                <w:bottom w:val="none" w:sz="0" w:space="0" w:color="auto"/>
                <w:right w:val="none" w:sz="0" w:space="0" w:color="auto"/>
              </w:divBdr>
            </w:div>
            <w:div w:id="700479438">
              <w:marLeft w:val="0"/>
              <w:marRight w:val="0"/>
              <w:marTop w:val="0"/>
              <w:marBottom w:val="0"/>
              <w:divBdr>
                <w:top w:val="none" w:sz="0" w:space="0" w:color="auto"/>
                <w:left w:val="none" w:sz="0" w:space="0" w:color="auto"/>
                <w:bottom w:val="none" w:sz="0" w:space="0" w:color="auto"/>
                <w:right w:val="none" w:sz="0" w:space="0" w:color="auto"/>
              </w:divBdr>
            </w:div>
            <w:div w:id="701054271">
              <w:marLeft w:val="0"/>
              <w:marRight w:val="0"/>
              <w:marTop w:val="0"/>
              <w:marBottom w:val="0"/>
              <w:divBdr>
                <w:top w:val="none" w:sz="0" w:space="0" w:color="auto"/>
                <w:left w:val="none" w:sz="0" w:space="0" w:color="auto"/>
                <w:bottom w:val="none" w:sz="0" w:space="0" w:color="auto"/>
                <w:right w:val="none" w:sz="0" w:space="0" w:color="auto"/>
              </w:divBdr>
            </w:div>
            <w:div w:id="724838864">
              <w:marLeft w:val="0"/>
              <w:marRight w:val="0"/>
              <w:marTop w:val="0"/>
              <w:marBottom w:val="0"/>
              <w:divBdr>
                <w:top w:val="none" w:sz="0" w:space="0" w:color="auto"/>
                <w:left w:val="none" w:sz="0" w:space="0" w:color="auto"/>
                <w:bottom w:val="none" w:sz="0" w:space="0" w:color="auto"/>
                <w:right w:val="none" w:sz="0" w:space="0" w:color="auto"/>
              </w:divBdr>
            </w:div>
            <w:div w:id="734746830">
              <w:marLeft w:val="0"/>
              <w:marRight w:val="0"/>
              <w:marTop w:val="0"/>
              <w:marBottom w:val="0"/>
              <w:divBdr>
                <w:top w:val="none" w:sz="0" w:space="0" w:color="auto"/>
                <w:left w:val="none" w:sz="0" w:space="0" w:color="auto"/>
                <w:bottom w:val="none" w:sz="0" w:space="0" w:color="auto"/>
                <w:right w:val="none" w:sz="0" w:space="0" w:color="auto"/>
              </w:divBdr>
            </w:div>
            <w:div w:id="775558100">
              <w:marLeft w:val="0"/>
              <w:marRight w:val="0"/>
              <w:marTop w:val="0"/>
              <w:marBottom w:val="0"/>
              <w:divBdr>
                <w:top w:val="none" w:sz="0" w:space="0" w:color="auto"/>
                <w:left w:val="none" w:sz="0" w:space="0" w:color="auto"/>
                <w:bottom w:val="none" w:sz="0" w:space="0" w:color="auto"/>
                <w:right w:val="none" w:sz="0" w:space="0" w:color="auto"/>
              </w:divBdr>
            </w:div>
            <w:div w:id="793139911">
              <w:marLeft w:val="0"/>
              <w:marRight w:val="0"/>
              <w:marTop w:val="0"/>
              <w:marBottom w:val="0"/>
              <w:divBdr>
                <w:top w:val="none" w:sz="0" w:space="0" w:color="auto"/>
                <w:left w:val="none" w:sz="0" w:space="0" w:color="auto"/>
                <w:bottom w:val="none" w:sz="0" w:space="0" w:color="auto"/>
                <w:right w:val="none" w:sz="0" w:space="0" w:color="auto"/>
              </w:divBdr>
            </w:div>
            <w:div w:id="837575548">
              <w:marLeft w:val="0"/>
              <w:marRight w:val="0"/>
              <w:marTop w:val="0"/>
              <w:marBottom w:val="0"/>
              <w:divBdr>
                <w:top w:val="none" w:sz="0" w:space="0" w:color="auto"/>
                <w:left w:val="none" w:sz="0" w:space="0" w:color="auto"/>
                <w:bottom w:val="none" w:sz="0" w:space="0" w:color="auto"/>
                <w:right w:val="none" w:sz="0" w:space="0" w:color="auto"/>
              </w:divBdr>
            </w:div>
            <w:div w:id="904024479">
              <w:marLeft w:val="0"/>
              <w:marRight w:val="0"/>
              <w:marTop w:val="0"/>
              <w:marBottom w:val="0"/>
              <w:divBdr>
                <w:top w:val="none" w:sz="0" w:space="0" w:color="auto"/>
                <w:left w:val="none" w:sz="0" w:space="0" w:color="auto"/>
                <w:bottom w:val="none" w:sz="0" w:space="0" w:color="auto"/>
                <w:right w:val="none" w:sz="0" w:space="0" w:color="auto"/>
              </w:divBdr>
            </w:div>
            <w:div w:id="922756761">
              <w:marLeft w:val="0"/>
              <w:marRight w:val="0"/>
              <w:marTop w:val="0"/>
              <w:marBottom w:val="0"/>
              <w:divBdr>
                <w:top w:val="none" w:sz="0" w:space="0" w:color="auto"/>
                <w:left w:val="none" w:sz="0" w:space="0" w:color="auto"/>
                <w:bottom w:val="none" w:sz="0" w:space="0" w:color="auto"/>
                <w:right w:val="none" w:sz="0" w:space="0" w:color="auto"/>
              </w:divBdr>
            </w:div>
            <w:div w:id="923536400">
              <w:marLeft w:val="0"/>
              <w:marRight w:val="0"/>
              <w:marTop w:val="0"/>
              <w:marBottom w:val="0"/>
              <w:divBdr>
                <w:top w:val="none" w:sz="0" w:space="0" w:color="auto"/>
                <w:left w:val="none" w:sz="0" w:space="0" w:color="auto"/>
                <w:bottom w:val="none" w:sz="0" w:space="0" w:color="auto"/>
                <w:right w:val="none" w:sz="0" w:space="0" w:color="auto"/>
              </w:divBdr>
            </w:div>
            <w:div w:id="938025166">
              <w:marLeft w:val="0"/>
              <w:marRight w:val="0"/>
              <w:marTop w:val="0"/>
              <w:marBottom w:val="0"/>
              <w:divBdr>
                <w:top w:val="none" w:sz="0" w:space="0" w:color="auto"/>
                <w:left w:val="none" w:sz="0" w:space="0" w:color="auto"/>
                <w:bottom w:val="none" w:sz="0" w:space="0" w:color="auto"/>
                <w:right w:val="none" w:sz="0" w:space="0" w:color="auto"/>
              </w:divBdr>
            </w:div>
            <w:div w:id="940142301">
              <w:marLeft w:val="0"/>
              <w:marRight w:val="0"/>
              <w:marTop w:val="0"/>
              <w:marBottom w:val="0"/>
              <w:divBdr>
                <w:top w:val="none" w:sz="0" w:space="0" w:color="auto"/>
                <w:left w:val="none" w:sz="0" w:space="0" w:color="auto"/>
                <w:bottom w:val="none" w:sz="0" w:space="0" w:color="auto"/>
                <w:right w:val="none" w:sz="0" w:space="0" w:color="auto"/>
              </w:divBdr>
            </w:div>
            <w:div w:id="956377978">
              <w:marLeft w:val="0"/>
              <w:marRight w:val="0"/>
              <w:marTop w:val="0"/>
              <w:marBottom w:val="0"/>
              <w:divBdr>
                <w:top w:val="none" w:sz="0" w:space="0" w:color="auto"/>
                <w:left w:val="none" w:sz="0" w:space="0" w:color="auto"/>
                <w:bottom w:val="none" w:sz="0" w:space="0" w:color="auto"/>
                <w:right w:val="none" w:sz="0" w:space="0" w:color="auto"/>
              </w:divBdr>
            </w:div>
            <w:div w:id="974020800">
              <w:marLeft w:val="0"/>
              <w:marRight w:val="0"/>
              <w:marTop w:val="0"/>
              <w:marBottom w:val="0"/>
              <w:divBdr>
                <w:top w:val="none" w:sz="0" w:space="0" w:color="auto"/>
                <w:left w:val="none" w:sz="0" w:space="0" w:color="auto"/>
                <w:bottom w:val="none" w:sz="0" w:space="0" w:color="auto"/>
                <w:right w:val="none" w:sz="0" w:space="0" w:color="auto"/>
              </w:divBdr>
            </w:div>
            <w:div w:id="1021395735">
              <w:marLeft w:val="0"/>
              <w:marRight w:val="0"/>
              <w:marTop w:val="0"/>
              <w:marBottom w:val="0"/>
              <w:divBdr>
                <w:top w:val="none" w:sz="0" w:space="0" w:color="auto"/>
                <w:left w:val="none" w:sz="0" w:space="0" w:color="auto"/>
                <w:bottom w:val="none" w:sz="0" w:space="0" w:color="auto"/>
                <w:right w:val="none" w:sz="0" w:space="0" w:color="auto"/>
              </w:divBdr>
            </w:div>
            <w:div w:id="1028946455">
              <w:marLeft w:val="0"/>
              <w:marRight w:val="0"/>
              <w:marTop w:val="0"/>
              <w:marBottom w:val="0"/>
              <w:divBdr>
                <w:top w:val="none" w:sz="0" w:space="0" w:color="auto"/>
                <w:left w:val="none" w:sz="0" w:space="0" w:color="auto"/>
                <w:bottom w:val="none" w:sz="0" w:space="0" w:color="auto"/>
                <w:right w:val="none" w:sz="0" w:space="0" w:color="auto"/>
              </w:divBdr>
            </w:div>
            <w:div w:id="1035613791">
              <w:marLeft w:val="0"/>
              <w:marRight w:val="0"/>
              <w:marTop w:val="0"/>
              <w:marBottom w:val="0"/>
              <w:divBdr>
                <w:top w:val="none" w:sz="0" w:space="0" w:color="auto"/>
                <w:left w:val="none" w:sz="0" w:space="0" w:color="auto"/>
                <w:bottom w:val="none" w:sz="0" w:space="0" w:color="auto"/>
                <w:right w:val="none" w:sz="0" w:space="0" w:color="auto"/>
              </w:divBdr>
            </w:div>
            <w:div w:id="1052312376">
              <w:marLeft w:val="0"/>
              <w:marRight w:val="0"/>
              <w:marTop w:val="0"/>
              <w:marBottom w:val="0"/>
              <w:divBdr>
                <w:top w:val="none" w:sz="0" w:space="0" w:color="auto"/>
                <w:left w:val="none" w:sz="0" w:space="0" w:color="auto"/>
                <w:bottom w:val="none" w:sz="0" w:space="0" w:color="auto"/>
                <w:right w:val="none" w:sz="0" w:space="0" w:color="auto"/>
              </w:divBdr>
            </w:div>
            <w:div w:id="1095856430">
              <w:marLeft w:val="0"/>
              <w:marRight w:val="0"/>
              <w:marTop w:val="0"/>
              <w:marBottom w:val="0"/>
              <w:divBdr>
                <w:top w:val="none" w:sz="0" w:space="0" w:color="auto"/>
                <w:left w:val="none" w:sz="0" w:space="0" w:color="auto"/>
                <w:bottom w:val="none" w:sz="0" w:space="0" w:color="auto"/>
                <w:right w:val="none" w:sz="0" w:space="0" w:color="auto"/>
              </w:divBdr>
            </w:div>
            <w:div w:id="1143504823">
              <w:marLeft w:val="0"/>
              <w:marRight w:val="0"/>
              <w:marTop w:val="0"/>
              <w:marBottom w:val="0"/>
              <w:divBdr>
                <w:top w:val="none" w:sz="0" w:space="0" w:color="auto"/>
                <w:left w:val="none" w:sz="0" w:space="0" w:color="auto"/>
                <w:bottom w:val="none" w:sz="0" w:space="0" w:color="auto"/>
                <w:right w:val="none" w:sz="0" w:space="0" w:color="auto"/>
              </w:divBdr>
            </w:div>
            <w:div w:id="1159030855">
              <w:marLeft w:val="0"/>
              <w:marRight w:val="0"/>
              <w:marTop w:val="0"/>
              <w:marBottom w:val="0"/>
              <w:divBdr>
                <w:top w:val="none" w:sz="0" w:space="0" w:color="auto"/>
                <w:left w:val="none" w:sz="0" w:space="0" w:color="auto"/>
                <w:bottom w:val="none" w:sz="0" w:space="0" w:color="auto"/>
                <w:right w:val="none" w:sz="0" w:space="0" w:color="auto"/>
              </w:divBdr>
            </w:div>
            <w:div w:id="1160393004">
              <w:marLeft w:val="0"/>
              <w:marRight w:val="0"/>
              <w:marTop w:val="0"/>
              <w:marBottom w:val="0"/>
              <w:divBdr>
                <w:top w:val="none" w:sz="0" w:space="0" w:color="auto"/>
                <w:left w:val="none" w:sz="0" w:space="0" w:color="auto"/>
                <w:bottom w:val="none" w:sz="0" w:space="0" w:color="auto"/>
                <w:right w:val="none" w:sz="0" w:space="0" w:color="auto"/>
              </w:divBdr>
            </w:div>
            <w:div w:id="1172377098">
              <w:marLeft w:val="0"/>
              <w:marRight w:val="0"/>
              <w:marTop w:val="0"/>
              <w:marBottom w:val="0"/>
              <w:divBdr>
                <w:top w:val="none" w:sz="0" w:space="0" w:color="auto"/>
                <w:left w:val="none" w:sz="0" w:space="0" w:color="auto"/>
                <w:bottom w:val="none" w:sz="0" w:space="0" w:color="auto"/>
                <w:right w:val="none" w:sz="0" w:space="0" w:color="auto"/>
              </w:divBdr>
            </w:div>
            <w:div w:id="1210386738">
              <w:marLeft w:val="0"/>
              <w:marRight w:val="0"/>
              <w:marTop w:val="0"/>
              <w:marBottom w:val="0"/>
              <w:divBdr>
                <w:top w:val="none" w:sz="0" w:space="0" w:color="auto"/>
                <w:left w:val="none" w:sz="0" w:space="0" w:color="auto"/>
                <w:bottom w:val="none" w:sz="0" w:space="0" w:color="auto"/>
                <w:right w:val="none" w:sz="0" w:space="0" w:color="auto"/>
              </w:divBdr>
            </w:div>
            <w:div w:id="1259144796">
              <w:marLeft w:val="0"/>
              <w:marRight w:val="0"/>
              <w:marTop w:val="0"/>
              <w:marBottom w:val="0"/>
              <w:divBdr>
                <w:top w:val="none" w:sz="0" w:space="0" w:color="auto"/>
                <w:left w:val="none" w:sz="0" w:space="0" w:color="auto"/>
                <w:bottom w:val="none" w:sz="0" w:space="0" w:color="auto"/>
                <w:right w:val="none" w:sz="0" w:space="0" w:color="auto"/>
              </w:divBdr>
            </w:div>
            <w:div w:id="1295326644">
              <w:marLeft w:val="0"/>
              <w:marRight w:val="0"/>
              <w:marTop w:val="0"/>
              <w:marBottom w:val="0"/>
              <w:divBdr>
                <w:top w:val="none" w:sz="0" w:space="0" w:color="auto"/>
                <w:left w:val="none" w:sz="0" w:space="0" w:color="auto"/>
                <w:bottom w:val="none" w:sz="0" w:space="0" w:color="auto"/>
                <w:right w:val="none" w:sz="0" w:space="0" w:color="auto"/>
              </w:divBdr>
            </w:div>
            <w:div w:id="1299147709">
              <w:marLeft w:val="0"/>
              <w:marRight w:val="0"/>
              <w:marTop w:val="0"/>
              <w:marBottom w:val="0"/>
              <w:divBdr>
                <w:top w:val="none" w:sz="0" w:space="0" w:color="auto"/>
                <w:left w:val="none" w:sz="0" w:space="0" w:color="auto"/>
                <w:bottom w:val="none" w:sz="0" w:space="0" w:color="auto"/>
                <w:right w:val="none" w:sz="0" w:space="0" w:color="auto"/>
              </w:divBdr>
            </w:div>
            <w:div w:id="1321927546">
              <w:marLeft w:val="0"/>
              <w:marRight w:val="0"/>
              <w:marTop w:val="0"/>
              <w:marBottom w:val="0"/>
              <w:divBdr>
                <w:top w:val="none" w:sz="0" w:space="0" w:color="auto"/>
                <w:left w:val="none" w:sz="0" w:space="0" w:color="auto"/>
                <w:bottom w:val="none" w:sz="0" w:space="0" w:color="auto"/>
                <w:right w:val="none" w:sz="0" w:space="0" w:color="auto"/>
              </w:divBdr>
            </w:div>
            <w:div w:id="1329093513">
              <w:marLeft w:val="0"/>
              <w:marRight w:val="0"/>
              <w:marTop w:val="0"/>
              <w:marBottom w:val="0"/>
              <w:divBdr>
                <w:top w:val="none" w:sz="0" w:space="0" w:color="auto"/>
                <w:left w:val="none" w:sz="0" w:space="0" w:color="auto"/>
                <w:bottom w:val="none" w:sz="0" w:space="0" w:color="auto"/>
                <w:right w:val="none" w:sz="0" w:space="0" w:color="auto"/>
              </w:divBdr>
            </w:div>
            <w:div w:id="1337423926">
              <w:marLeft w:val="0"/>
              <w:marRight w:val="0"/>
              <w:marTop w:val="0"/>
              <w:marBottom w:val="0"/>
              <w:divBdr>
                <w:top w:val="none" w:sz="0" w:space="0" w:color="auto"/>
                <w:left w:val="none" w:sz="0" w:space="0" w:color="auto"/>
                <w:bottom w:val="none" w:sz="0" w:space="0" w:color="auto"/>
                <w:right w:val="none" w:sz="0" w:space="0" w:color="auto"/>
              </w:divBdr>
            </w:div>
            <w:div w:id="1361473330">
              <w:marLeft w:val="0"/>
              <w:marRight w:val="0"/>
              <w:marTop w:val="0"/>
              <w:marBottom w:val="0"/>
              <w:divBdr>
                <w:top w:val="none" w:sz="0" w:space="0" w:color="auto"/>
                <w:left w:val="none" w:sz="0" w:space="0" w:color="auto"/>
                <w:bottom w:val="none" w:sz="0" w:space="0" w:color="auto"/>
                <w:right w:val="none" w:sz="0" w:space="0" w:color="auto"/>
              </w:divBdr>
            </w:div>
            <w:div w:id="1381051043">
              <w:marLeft w:val="0"/>
              <w:marRight w:val="0"/>
              <w:marTop w:val="0"/>
              <w:marBottom w:val="0"/>
              <w:divBdr>
                <w:top w:val="none" w:sz="0" w:space="0" w:color="auto"/>
                <w:left w:val="none" w:sz="0" w:space="0" w:color="auto"/>
                <w:bottom w:val="none" w:sz="0" w:space="0" w:color="auto"/>
                <w:right w:val="none" w:sz="0" w:space="0" w:color="auto"/>
              </w:divBdr>
            </w:div>
            <w:div w:id="1384132719">
              <w:marLeft w:val="0"/>
              <w:marRight w:val="0"/>
              <w:marTop w:val="0"/>
              <w:marBottom w:val="0"/>
              <w:divBdr>
                <w:top w:val="none" w:sz="0" w:space="0" w:color="auto"/>
                <w:left w:val="none" w:sz="0" w:space="0" w:color="auto"/>
                <w:bottom w:val="none" w:sz="0" w:space="0" w:color="auto"/>
                <w:right w:val="none" w:sz="0" w:space="0" w:color="auto"/>
              </w:divBdr>
            </w:div>
            <w:div w:id="1390224283">
              <w:marLeft w:val="0"/>
              <w:marRight w:val="0"/>
              <w:marTop w:val="0"/>
              <w:marBottom w:val="0"/>
              <w:divBdr>
                <w:top w:val="none" w:sz="0" w:space="0" w:color="auto"/>
                <w:left w:val="none" w:sz="0" w:space="0" w:color="auto"/>
                <w:bottom w:val="none" w:sz="0" w:space="0" w:color="auto"/>
                <w:right w:val="none" w:sz="0" w:space="0" w:color="auto"/>
              </w:divBdr>
            </w:div>
            <w:div w:id="1455753082">
              <w:marLeft w:val="0"/>
              <w:marRight w:val="0"/>
              <w:marTop w:val="0"/>
              <w:marBottom w:val="0"/>
              <w:divBdr>
                <w:top w:val="none" w:sz="0" w:space="0" w:color="auto"/>
                <w:left w:val="none" w:sz="0" w:space="0" w:color="auto"/>
                <w:bottom w:val="none" w:sz="0" w:space="0" w:color="auto"/>
                <w:right w:val="none" w:sz="0" w:space="0" w:color="auto"/>
              </w:divBdr>
            </w:div>
            <w:div w:id="1463428711">
              <w:marLeft w:val="0"/>
              <w:marRight w:val="0"/>
              <w:marTop w:val="0"/>
              <w:marBottom w:val="0"/>
              <w:divBdr>
                <w:top w:val="none" w:sz="0" w:space="0" w:color="auto"/>
                <w:left w:val="none" w:sz="0" w:space="0" w:color="auto"/>
                <w:bottom w:val="none" w:sz="0" w:space="0" w:color="auto"/>
                <w:right w:val="none" w:sz="0" w:space="0" w:color="auto"/>
              </w:divBdr>
            </w:div>
            <w:div w:id="1473212807">
              <w:marLeft w:val="0"/>
              <w:marRight w:val="0"/>
              <w:marTop w:val="0"/>
              <w:marBottom w:val="0"/>
              <w:divBdr>
                <w:top w:val="none" w:sz="0" w:space="0" w:color="auto"/>
                <w:left w:val="none" w:sz="0" w:space="0" w:color="auto"/>
                <w:bottom w:val="none" w:sz="0" w:space="0" w:color="auto"/>
                <w:right w:val="none" w:sz="0" w:space="0" w:color="auto"/>
              </w:divBdr>
            </w:div>
            <w:div w:id="1485387961">
              <w:marLeft w:val="0"/>
              <w:marRight w:val="0"/>
              <w:marTop w:val="0"/>
              <w:marBottom w:val="0"/>
              <w:divBdr>
                <w:top w:val="none" w:sz="0" w:space="0" w:color="auto"/>
                <w:left w:val="none" w:sz="0" w:space="0" w:color="auto"/>
                <w:bottom w:val="none" w:sz="0" w:space="0" w:color="auto"/>
                <w:right w:val="none" w:sz="0" w:space="0" w:color="auto"/>
              </w:divBdr>
            </w:div>
            <w:div w:id="1526558907">
              <w:marLeft w:val="0"/>
              <w:marRight w:val="0"/>
              <w:marTop w:val="0"/>
              <w:marBottom w:val="0"/>
              <w:divBdr>
                <w:top w:val="none" w:sz="0" w:space="0" w:color="auto"/>
                <w:left w:val="none" w:sz="0" w:space="0" w:color="auto"/>
                <w:bottom w:val="none" w:sz="0" w:space="0" w:color="auto"/>
                <w:right w:val="none" w:sz="0" w:space="0" w:color="auto"/>
              </w:divBdr>
            </w:div>
            <w:div w:id="1529829322">
              <w:marLeft w:val="0"/>
              <w:marRight w:val="0"/>
              <w:marTop w:val="0"/>
              <w:marBottom w:val="0"/>
              <w:divBdr>
                <w:top w:val="none" w:sz="0" w:space="0" w:color="auto"/>
                <w:left w:val="none" w:sz="0" w:space="0" w:color="auto"/>
                <w:bottom w:val="none" w:sz="0" w:space="0" w:color="auto"/>
                <w:right w:val="none" w:sz="0" w:space="0" w:color="auto"/>
              </w:divBdr>
            </w:div>
            <w:div w:id="1544488784">
              <w:marLeft w:val="0"/>
              <w:marRight w:val="0"/>
              <w:marTop w:val="0"/>
              <w:marBottom w:val="0"/>
              <w:divBdr>
                <w:top w:val="none" w:sz="0" w:space="0" w:color="auto"/>
                <w:left w:val="none" w:sz="0" w:space="0" w:color="auto"/>
                <w:bottom w:val="none" w:sz="0" w:space="0" w:color="auto"/>
                <w:right w:val="none" w:sz="0" w:space="0" w:color="auto"/>
              </w:divBdr>
            </w:div>
            <w:div w:id="1608077069">
              <w:marLeft w:val="0"/>
              <w:marRight w:val="0"/>
              <w:marTop w:val="0"/>
              <w:marBottom w:val="0"/>
              <w:divBdr>
                <w:top w:val="none" w:sz="0" w:space="0" w:color="auto"/>
                <w:left w:val="none" w:sz="0" w:space="0" w:color="auto"/>
                <w:bottom w:val="none" w:sz="0" w:space="0" w:color="auto"/>
                <w:right w:val="none" w:sz="0" w:space="0" w:color="auto"/>
              </w:divBdr>
            </w:div>
            <w:div w:id="1655912566">
              <w:marLeft w:val="0"/>
              <w:marRight w:val="0"/>
              <w:marTop w:val="0"/>
              <w:marBottom w:val="0"/>
              <w:divBdr>
                <w:top w:val="none" w:sz="0" w:space="0" w:color="auto"/>
                <w:left w:val="none" w:sz="0" w:space="0" w:color="auto"/>
                <w:bottom w:val="none" w:sz="0" w:space="0" w:color="auto"/>
                <w:right w:val="none" w:sz="0" w:space="0" w:color="auto"/>
              </w:divBdr>
            </w:div>
            <w:div w:id="1663466427">
              <w:marLeft w:val="0"/>
              <w:marRight w:val="0"/>
              <w:marTop w:val="0"/>
              <w:marBottom w:val="0"/>
              <w:divBdr>
                <w:top w:val="none" w:sz="0" w:space="0" w:color="auto"/>
                <w:left w:val="none" w:sz="0" w:space="0" w:color="auto"/>
                <w:bottom w:val="none" w:sz="0" w:space="0" w:color="auto"/>
                <w:right w:val="none" w:sz="0" w:space="0" w:color="auto"/>
              </w:divBdr>
            </w:div>
            <w:div w:id="1668701901">
              <w:marLeft w:val="0"/>
              <w:marRight w:val="0"/>
              <w:marTop w:val="0"/>
              <w:marBottom w:val="0"/>
              <w:divBdr>
                <w:top w:val="none" w:sz="0" w:space="0" w:color="auto"/>
                <w:left w:val="none" w:sz="0" w:space="0" w:color="auto"/>
                <w:bottom w:val="none" w:sz="0" w:space="0" w:color="auto"/>
                <w:right w:val="none" w:sz="0" w:space="0" w:color="auto"/>
              </w:divBdr>
            </w:div>
            <w:div w:id="1742680775">
              <w:marLeft w:val="0"/>
              <w:marRight w:val="0"/>
              <w:marTop w:val="0"/>
              <w:marBottom w:val="0"/>
              <w:divBdr>
                <w:top w:val="none" w:sz="0" w:space="0" w:color="auto"/>
                <w:left w:val="none" w:sz="0" w:space="0" w:color="auto"/>
                <w:bottom w:val="none" w:sz="0" w:space="0" w:color="auto"/>
                <w:right w:val="none" w:sz="0" w:space="0" w:color="auto"/>
              </w:divBdr>
            </w:div>
            <w:div w:id="1746757936">
              <w:marLeft w:val="0"/>
              <w:marRight w:val="0"/>
              <w:marTop w:val="0"/>
              <w:marBottom w:val="0"/>
              <w:divBdr>
                <w:top w:val="none" w:sz="0" w:space="0" w:color="auto"/>
                <w:left w:val="none" w:sz="0" w:space="0" w:color="auto"/>
                <w:bottom w:val="none" w:sz="0" w:space="0" w:color="auto"/>
                <w:right w:val="none" w:sz="0" w:space="0" w:color="auto"/>
              </w:divBdr>
            </w:div>
            <w:div w:id="1804880491">
              <w:marLeft w:val="0"/>
              <w:marRight w:val="0"/>
              <w:marTop w:val="0"/>
              <w:marBottom w:val="0"/>
              <w:divBdr>
                <w:top w:val="none" w:sz="0" w:space="0" w:color="auto"/>
                <w:left w:val="none" w:sz="0" w:space="0" w:color="auto"/>
                <w:bottom w:val="none" w:sz="0" w:space="0" w:color="auto"/>
                <w:right w:val="none" w:sz="0" w:space="0" w:color="auto"/>
              </w:divBdr>
            </w:div>
            <w:div w:id="1829981414">
              <w:marLeft w:val="0"/>
              <w:marRight w:val="0"/>
              <w:marTop w:val="0"/>
              <w:marBottom w:val="0"/>
              <w:divBdr>
                <w:top w:val="none" w:sz="0" w:space="0" w:color="auto"/>
                <w:left w:val="none" w:sz="0" w:space="0" w:color="auto"/>
                <w:bottom w:val="none" w:sz="0" w:space="0" w:color="auto"/>
                <w:right w:val="none" w:sz="0" w:space="0" w:color="auto"/>
              </w:divBdr>
            </w:div>
            <w:div w:id="1830176001">
              <w:marLeft w:val="0"/>
              <w:marRight w:val="0"/>
              <w:marTop w:val="0"/>
              <w:marBottom w:val="0"/>
              <w:divBdr>
                <w:top w:val="none" w:sz="0" w:space="0" w:color="auto"/>
                <w:left w:val="none" w:sz="0" w:space="0" w:color="auto"/>
                <w:bottom w:val="none" w:sz="0" w:space="0" w:color="auto"/>
                <w:right w:val="none" w:sz="0" w:space="0" w:color="auto"/>
              </w:divBdr>
            </w:div>
            <w:div w:id="1852841045">
              <w:marLeft w:val="0"/>
              <w:marRight w:val="0"/>
              <w:marTop w:val="0"/>
              <w:marBottom w:val="0"/>
              <w:divBdr>
                <w:top w:val="none" w:sz="0" w:space="0" w:color="auto"/>
                <w:left w:val="none" w:sz="0" w:space="0" w:color="auto"/>
                <w:bottom w:val="none" w:sz="0" w:space="0" w:color="auto"/>
                <w:right w:val="none" w:sz="0" w:space="0" w:color="auto"/>
              </w:divBdr>
            </w:div>
            <w:div w:id="1867060777">
              <w:marLeft w:val="0"/>
              <w:marRight w:val="0"/>
              <w:marTop w:val="0"/>
              <w:marBottom w:val="0"/>
              <w:divBdr>
                <w:top w:val="none" w:sz="0" w:space="0" w:color="auto"/>
                <w:left w:val="none" w:sz="0" w:space="0" w:color="auto"/>
                <w:bottom w:val="none" w:sz="0" w:space="0" w:color="auto"/>
                <w:right w:val="none" w:sz="0" w:space="0" w:color="auto"/>
              </w:divBdr>
            </w:div>
            <w:div w:id="1898317680">
              <w:marLeft w:val="0"/>
              <w:marRight w:val="0"/>
              <w:marTop w:val="0"/>
              <w:marBottom w:val="0"/>
              <w:divBdr>
                <w:top w:val="none" w:sz="0" w:space="0" w:color="auto"/>
                <w:left w:val="none" w:sz="0" w:space="0" w:color="auto"/>
                <w:bottom w:val="none" w:sz="0" w:space="0" w:color="auto"/>
                <w:right w:val="none" w:sz="0" w:space="0" w:color="auto"/>
              </w:divBdr>
            </w:div>
            <w:div w:id="1930655096">
              <w:marLeft w:val="0"/>
              <w:marRight w:val="0"/>
              <w:marTop w:val="0"/>
              <w:marBottom w:val="0"/>
              <w:divBdr>
                <w:top w:val="none" w:sz="0" w:space="0" w:color="auto"/>
                <w:left w:val="none" w:sz="0" w:space="0" w:color="auto"/>
                <w:bottom w:val="none" w:sz="0" w:space="0" w:color="auto"/>
                <w:right w:val="none" w:sz="0" w:space="0" w:color="auto"/>
              </w:divBdr>
            </w:div>
            <w:div w:id="1931817191">
              <w:marLeft w:val="0"/>
              <w:marRight w:val="0"/>
              <w:marTop w:val="0"/>
              <w:marBottom w:val="0"/>
              <w:divBdr>
                <w:top w:val="none" w:sz="0" w:space="0" w:color="auto"/>
                <w:left w:val="none" w:sz="0" w:space="0" w:color="auto"/>
                <w:bottom w:val="none" w:sz="0" w:space="0" w:color="auto"/>
                <w:right w:val="none" w:sz="0" w:space="0" w:color="auto"/>
              </w:divBdr>
            </w:div>
            <w:div w:id="1965967020">
              <w:marLeft w:val="0"/>
              <w:marRight w:val="0"/>
              <w:marTop w:val="0"/>
              <w:marBottom w:val="0"/>
              <w:divBdr>
                <w:top w:val="none" w:sz="0" w:space="0" w:color="auto"/>
                <w:left w:val="none" w:sz="0" w:space="0" w:color="auto"/>
                <w:bottom w:val="none" w:sz="0" w:space="0" w:color="auto"/>
                <w:right w:val="none" w:sz="0" w:space="0" w:color="auto"/>
              </w:divBdr>
            </w:div>
            <w:div w:id="2047829791">
              <w:marLeft w:val="0"/>
              <w:marRight w:val="0"/>
              <w:marTop w:val="0"/>
              <w:marBottom w:val="0"/>
              <w:divBdr>
                <w:top w:val="none" w:sz="0" w:space="0" w:color="auto"/>
                <w:left w:val="none" w:sz="0" w:space="0" w:color="auto"/>
                <w:bottom w:val="none" w:sz="0" w:space="0" w:color="auto"/>
                <w:right w:val="none" w:sz="0" w:space="0" w:color="auto"/>
              </w:divBdr>
            </w:div>
            <w:div w:id="2051105739">
              <w:marLeft w:val="0"/>
              <w:marRight w:val="0"/>
              <w:marTop w:val="0"/>
              <w:marBottom w:val="0"/>
              <w:divBdr>
                <w:top w:val="none" w:sz="0" w:space="0" w:color="auto"/>
                <w:left w:val="none" w:sz="0" w:space="0" w:color="auto"/>
                <w:bottom w:val="none" w:sz="0" w:space="0" w:color="auto"/>
                <w:right w:val="none" w:sz="0" w:space="0" w:color="auto"/>
              </w:divBdr>
            </w:div>
            <w:div w:id="2084787907">
              <w:marLeft w:val="0"/>
              <w:marRight w:val="0"/>
              <w:marTop w:val="0"/>
              <w:marBottom w:val="0"/>
              <w:divBdr>
                <w:top w:val="none" w:sz="0" w:space="0" w:color="auto"/>
                <w:left w:val="none" w:sz="0" w:space="0" w:color="auto"/>
                <w:bottom w:val="none" w:sz="0" w:space="0" w:color="auto"/>
                <w:right w:val="none" w:sz="0" w:space="0" w:color="auto"/>
              </w:divBdr>
            </w:div>
            <w:div w:id="2097968720">
              <w:marLeft w:val="0"/>
              <w:marRight w:val="0"/>
              <w:marTop w:val="0"/>
              <w:marBottom w:val="0"/>
              <w:divBdr>
                <w:top w:val="none" w:sz="0" w:space="0" w:color="auto"/>
                <w:left w:val="none" w:sz="0" w:space="0" w:color="auto"/>
                <w:bottom w:val="none" w:sz="0" w:space="0" w:color="auto"/>
                <w:right w:val="none" w:sz="0" w:space="0" w:color="auto"/>
              </w:divBdr>
            </w:div>
            <w:div w:id="2120832721">
              <w:marLeft w:val="0"/>
              <w:marRight w:val="0"/>
              <w:marTop w:val="0"/>
              <w:marBottom w:val="0"/>
              <w:divBdr>
                <w:top w:val="none" w:sz="0" w:space="0" w:color="auto"/>
                <w:left w:val="none" w:sz="0" w:space="0" w:color="auto"/>
                <w:bottom w:val="none" w:sz="0" w:space="0" w:color="auto"/>
                <w:right w:val="none" w:sz="0" w:space="0" w:color="auto"/>
              </w:divBdr>
            </w:div>
            <w:div w:id="2130204559">
              <w:marLeft w:val="0"/>
              <w:marRight w:val="0"/>
              <w:marTop w:val="0"/>
              <w:marBottom w:val="0"/>
              <w:divBdr>
                <w:top w:val="none" w:sz="0" w:space="0" w:color="auto"/>
                <w:left w:val="none" w:sz="0" w:space="0" w:color="auto"/>
                <w:bottom w:val="none" w:sz="0" w:space="0" w:color="auto"/>
                <w:right w:val="none" w:sz="0" w:space="0" w:color="auto"/>
              </w:divBdr>
            </w:div>
            <w:div w:id="21399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5001">
      <w:bodyDiv w:val="1"/>
      <w:marLeft w:val="0"/>
      <w:marRight w:val="0"/>
      <w:marTop w:val="0"/>
      <w:marBottom w:val="0"/>
      <w:divBdr>
        <w:top w:val="none" w:sz="0" w:space="0" w:color="auto"/>
        <w:left w:val="none" w:sz="0" w:space="0" w:color="auto"/>
        <w:bottom w:val="none" w:sz="0" w:space="0" w:color="auto"/>
        <w:right w:val="none" w:sz="0" w:space="0" w:color="auto"/>
      </w:divBdr>
    </w:div>
    <w:div w:id="163866131">
      <w:bodyDiv w:val="1"/>
      <w:marLeft w:val="0"/>
      <w:marRight w:val="0"/>
      <w:marTop w:val="0"/>
      <w:marBottom w:val="0"/>
      <w:divBdr>
        <w:top w:val="none" w:sz="0" w:space="0" w:color="auto"/>
        <w:left w:val="none" w:sz="0" w:space="0" w:color="auto"/>
        <w:bottom w:val="none" w:sz="0" w:space="0" w:color="auto"/>
        <w:right w:val="none" w:sz="0" w:space="0" w:color="auto"/>
      </w:divBdr>
    </w:div>
    <w:div w:id="165633433">
      <w:bodyDiv w:val="1"/>
      <w:marLeft w:val="0"/>
      <w:marRight w:val="0"/>
      <w:marTop w:val="0"/>
      <w:marBottom w:val="0"/>
      <w:divBdr>
        <w:top w:val="none" w:sz="0" w:space="0" w:color="auto"/>
        <w:left w:val="none" w:sz="0" w:space="0" w:color="auto"/>
        <w:bottom w:val="none" w:sz="0" w:space="0" w:color="auto"/>
        <w:right w:val="none" w:sz="0" w:space="0" w:color="auto"/>
      </w:divBdr>
    </w:div>
    <w:div w:id="170685429">
      <w:bodyDiv w:val="1"/>
      <w:marLeft w:val="0"/>
      <w:marRight w:val="0"/>
      <w:marTop w:val="0"/>
      <w:marBottom w:val="0"/>
      <w:divBdr>
        <w:top w:val="none" w:sz="0" w:space="0" w:color="auto"/>
        <w:left w:val="none" w:sz="0" w:space="0" w:color="auto"/>
        <w:bottom w:val="none" w:sz="0" w:space="0" w:color="auto"/>
        <w:right w:val="none" w:sz="0" w:space="0" w:color="auto"/>
      </w:divBdr>
      <w:divsChild>
        <w:div w:id="151794529">
          <w:marLeft w:val="0"/>
          <w:marRight w:val="0"/>
          <w:marTop w:val="0"/>
          <w:marBottom w:val="0"/>
          <w:divBdr>
            <w:top w:val="none" w:sz="0" w:space="0" w:color="auto"/>
            <w:left w:val="none" w:sz="0" w:space="0" w:color="auto"/>
            <w:bottom w:val="none" w:sz="0" w:space="0" w:color="auto"/>
            <w:right w:val="none" w:sz="0" w:space="0" w:color="auto"/>
          </w:divBdr>
        </w:div>
        <w:div w:id="274554954">
          <w:marLeft w:val="0"/>
          <w:marRight w:val="0"/>
          <w:marTop w:val="0"/>
          <w:marBottom w:val="0"/>
          <w:divBdr>
            <w:top w:val="none" w:sz="0" w:space="0" w:color="auto"/>
            <w:left w:val="none" w:sz="0" w:space="0" w:color="auto"/>
            <w:bottom w:val="none" w:sz="0" w:space="0" w:color="auto"/>
            <w:right w:val="none" w:sz="0" w:space="0" w:color="auto"/>
          </w:divBdr>
        </w:div>
        <w:div w:id="401831013">
          <w:marLeft w:val="0"/>
          <w:marRight w:val="0"/>
          <w:marTop w:val="0"/>
          <w:marBottom w:val="0"/>
          <w:divBdr>
            <w:top w:val="none" w:sz="0" w:space="0" w:color="auto"/>
            <w:left w:val="none" w:sz="0" w:space="0" w:color="auto"/>
            <w:bottom w:val="none" w:sz="0" w:space="0" w:color="auto"/>
            <w:right w:val="none" w:sz="0" w:space="0" w:color="auto"/>
          </w:divBdr>
        </w:div>
        <w:div w:id="472063441">
          <w:marLeft w:val="0"/>
          <w:marRight w:val="0"/>
          <w:marTop w:val="0"/>
          <w:marBottom w:val="0"/>
          <w:divBdr>
            <w:top w:val="none" w:sz="0" w:space="0" w:color="auto"/>
            <w:left w:val="none" w:sz="0" w:space="0" w:color="auto"/>
            <w:bottom w:val="none" w:sz="0" w:space="0" w:color="auto"/>
            <w:right w:val="none" w:sz="0" w:space="0" w:color="auto"/>
          </w:divBdr>
        </w:div>
        <w:div w:id="490171474">
          <w:marLeft w:val="0"/>
          <w:marRight w:val="0"/>
          <w:marTop w:val="0"/>
          <w:marBottom w:val="0"/>
          <w:divBdr>
            <w:top w:val="none" w:sz="0" w:space="0" w:color="auto"/>
            <w:left w:val="none" w:sz="0" w:space="0" w:color="auto"/>
            <w:bottom w:val="none" w:sz="0" w:space="0" w:color="auto"/>
            <w:right w:val="none" w:sz="0" w:space="0" w:color="auto"/>
          </w:divBdr>
        </w:div>
        <w:div w:id="613441599">
          <w:marLeft w:val="0"/>
          <w:marRight w:val="0"/>
          <w:marTop w:val="0"/>
          <w:marBottom w:val="0"/>
          <w:divBdr>
            <w:top w:val="none" w:sz="0" w:space="0" w:color="auto"/>
            <w:left w:val="none" w:sz="0" w:space="0" w:color="auto"/>
            <w:bottom w:val="none" w:sz="0" w:space="0" w:color="auto"/>
            <w:right w:val="none" w:sz="0" w:space="0" w:color="auto"/>
          </w:divBdr>
        </w:div>
        <w:div w:id="639846391">
          <w:marLeft w:val="0"/>
          <w:marRight w:val="0"/>
          <w:marTop w:val="0"/>
          <w:marBottom w:val="0"/>
          <w:divBdr>
            <w:top w:val="none" w:sz="0" w:space="0" w:color="auto"/>
            <w:left w:val="none" w:sz="0" w:space="0" w:color="auto"/>
            <w:bottom w:val="none" w:sz="0" w:space="0" w:color="auto"/>
            <w:right w:val="none" w:sz="0" w:space="0" w:color="auto"/>
          </w:divBdr>
        </w:div>
        <w:div w:id="796026255">
          <w:marLeft w:val="0"/>
          <w:marRight w:val="0"/>
          <w:marTop w:val="0"/>
          <w:marBottom w:val="0"/>
          <w:divBdr>
            <w:top w:val="none" w:sz="0" w:space="0" w:color="auto"/>
            <w:left w:val="none" w:sz="0" w:space="0" w:color="auto"/>
            <w:bottom w:val="none" w:sz="0" w:space="0" w:color="auto"/>
            <w:right w:val="none" w:sz="0" w:space="0" w:color="auto"/>
          </w:divBdr>
        </w:div>
        <w:div w:id="812257208">
          <w:marLeft w:val="0"/>
          <w:marRight w:val="0"/>
          <w:marTop w:val="0"/>
          <w:marBottom w:val="0"/>
          <w:divBdr>
            <w:top w:val="none" w:sz="0" w:space="0" w:color="auto"/>
            <w:left w:val="none" w:sz="0" w:space="0" w:color="auto"/>
            <w:bottom w:val="none" w:sz="0" w:space="0" w:color="auto"/>
            <w:right w:val="none" w:sz="0" w:space="0" w:color="auto"/>
          </w:divBdr>
        </w:div>
        <w:div w:id="821501785">
          <w:marLeft w:val="0"/>
          <w:marRight w:val="0"/>
          <w:marTop w:val="0"/>
          <w:marBottom w:val="0"/>
          <w:divBdr>
            <w:top w:val="none" w:sz="0" w:space="0" w:color="auto"/>
            <w:left w:val="none" w:sz="0" w:space="0" w:color="auto"/>
            <w:bottom w:val="none" w:sz="0" w:space="0" w:color="auto"/>
            <w:right w:val="none" w:sz="0" w:space="0" w:color="auto"/>
          </w:divBdr>
        </w:div>
        <w:div w:id="838665367">
          <w:marLeft w:val="0"/>
          <w:marRight w:val="0"/>
          <w:marTop w:val="0"/>
          <w:marBottom w:val="0"/>
          <w:divBdr>
            <w:top w:val="none" w:sz="0" w:space="0" w:color="auto"/>
            <w:left w:val="none" w:sz="0" w:space="0" w:color="auto"/>
            <w:bottom w:val="none" w:sz="0" w:space="0" w:color="auto"/>
            <w:right w:val="none" w:sz="0" w:space="0" w:color="auto"/>
          </w:divBdr>
        </w:div>
        <w:div w:id="910045761">
          <w:marLeft w:val="0"/>
          <w:marRight w:val="0"/>
          <w:marTop w:val="0"/>
          <w:marBottom w:val="0"/>
          <w:divBdr>
            <w:top w:val="none" w:sz="0" w:space="0" w:color="auto"/>
            <w:left w:val="none" w:sz="0" w:space="0" w:color="auto"/>
            <w:bottom w:val="none" w:sz="0" w:space="0" w:color="auto"/>
            <w:right w:val="none" w:sz="0" w:space="0" w:color="auto"/>
          </w:divBdr>
        </w:div>
        <w:div w:id="960454696">
          <w:marLeft w:val="0"/>
          <w:marRight w:val="0"/>
          <w:marTop w:val="0"/>
          <w:marBottom w:val="0"/>
          <w:divBdr>
            <w:top w:val="none" w:sz="0" w:space="0" w:color="auto"/>
            <w:left w:val="none" w:sz="0" w:space="0" w:color="auto"/>
            <w:bottom w:val="none" w:sz="0" w:space="0" w:color="auto"/>
            <w:right w:val="none" w:sz="0" w:space="0" w:color="auto"/>
          </w:divBdr>
        </w:div>
        <w:div w:id="1018894652">
          <w:marLeft w:val="0"/>
          <w:marRight w:val="0"/>
          <w:marTop w:val="0"/>
          <w:marBottom w:val="0"/>
          <w:divBdr>
            <w:top w:val="none" w:sz="0" w:space="0" w:color="auto"/>
            <w:left w:val="none" w:sz="0" w:space="0" w:color="auto"/>
            <w:bottom w:val="none" w:sz="0" w:space="0" w:color="auto"/>
            <w:right w:val="none" w:sz="0" w:space="0" w:color="auto"/>
          </w:divBdr>
        </w:div>
        <w:div w:id="1206023204">
          <w:marLeft w:val="0"/>
          <w:marRight w:val="0"/>
          <w:marTop w:val="0"/>
          <w:marBottom w:val="0"/>
          <w:divBdr>
            <w:top w:val="none" w:sz="0" w:space="0" w:color="auto"/>
            <w:left w:val="none" w:sz="0" w:space="0" w:color="auto"/>
            <w:bottom w:val="none" w:sz="0" w:space="0" w:color="auto"/>
            <w:right w:val="none" w:sz="0" w:space="0" w:color="auto"/>
          </w:divBdr>
        </w:div>
        <w:div w:id="1453672958">
          <w:marLeft w:val="0"/>
          <w:marRight w:val="0"/>
          <w:marTop w:val="0"/>
          <w:marBottom w:val="0"/>
          <w:divBdr>
            <w:top w:val="none" w:sz="0" w:space="0" w:color="auto"/>
            <w:left w:val="none" w:sz="0" w:space="0" w:color="auto"/>
            <w:bottom w:val="none" w:sz="0" w:space="0" w:color="auto"/>
            <w:right w:val="none" w:sz="0" w:space="0" w:color="auto"/>
          </w:divBdr>
        </w:div>
        <w:div w:id="1810170767">
          <w:marLeft w:val="0"/>
          <w:marRight w:val="0"/>
          <w:marTop w:val="0"/>
          <w:marBottom w:val="0"/>
          <w:divBdr>
            <w:top w:val="none" w:sz="0" w:space="0" w:color="auto"/>
            <w:left w:val="none" w:sz="0" w:space="0" w:color="auto"/>
            <w:bottom w:val="none" w:sz="0" w:space="0" w:color="auto"/>
            <w:right w:val="none" w:sz="0" w:space="0" w:color="auto"/>
          </w:divBdr>
        </w:div>
        <w:div w:id="1817378947">
          <w:marLeft w:val="0"/>
          <w:marRight w:val="0"/>
          <w:marTop w:val="0"/>
          <w:marBottom w:val="0"/>
          <w:divBdr>
            <w:top w:val="none" w:sz="0" w:space="0" w:color="auto"/>
            <w:left w:val="none" w:sz="0" w:space="0" w:color="auto"/>
            <w:bottom w:val="none" w:sz="0" w:space="0" w:color="auto"/>
            <w:right w:val="none" w:sz="0" w:space="0" w:color="auto"/>
          </w:divBdr>
        </w:div>
        <w:div w:id="1833594402">
          <w:marLeft w:val="0"/>
          <w:marRight w:val="0"/>
          <w:marTop w:val="0"/>
          <w:marBottom w:val="0"/>
          <w:divBdr>
            <w:top w:val="none" w:sz="0" w:space="0" w:color="auto"/>
            <w:left w:val="none" w:sz="0" w:space="0" w:color="auto"/>
            <w:bottom w:val="none" w:sz="0" w:space="0" w:color="auto"/>
            <w:right w:val="none" w:sz="0" w:space="0" w:color="auto"/>
          </w:divBdr>
        </w:div>
        <w:div w:id="1838038987">
          <w:marLeft w:val="0"/>
          <w:marRight w:val="0"/>
          <w:marTop w:val="0"/>
          <w:marBottom w:val="0"/>
          <w:divBdr>
            <w:top w:val="none" w:sz="0" w:space="0" w:color="auto"/>
            <w:left w:val="none" w:sz="0" w:space="0" w:color="auto"/>
            <w:bottom w:val="none" w:sz="0" w:space="0" w:color="auto"/>
            <w:right w:val="none" w:sz="0" w:space="0" w:color="auto"/>
          </w:divBdr>
        </w:div>
        <w:div w:id="2087417765">
          <w:marLeft w:val="0"/>
          <w:marRight w:val="0"/>
          <w:marTop w:val="0"/>
          <w:marBottom w:val="0"/>
          <w:divBdr>
            <w:top w:val="none" w:sz="0" w:space="0" w:color="auto"/>
            <w:left w:val="none" w:sz="0" w:space="0" w:color="auto"/>
            <w:bottom w:val="none" w:sz="0" w:space="0" w:color="auto"/>
            <w:right w:val="none" w:sz="0" w:space="0" w:color="auto"/>
          </w:divBdr>
        </w:div>
        <w:div w:id="2102951719">
          <w:marLeft w:val="0"/>
          <w:marRight w:val="0"/>
          <w:marTop w:val="0"/>
          <w:marBottom w:val="0"/>
          <w:divBdr>
            <w:top w:val="none" w:sz="0" w:space="0" w:color="auto"/>
            <w:left w:val="none" w:sz="0" w:space="0" w:color="auto"/>
            <w:bottom w:val="none" w:sz="0" w:space="0" w:color="auto"/>
            <w:right w:val="none" w:sz="0" w:space="0" w:color="auto"/>
          </w:divBdr>
        </w:div>
      </w:divsChild>
    </w:div>
    <w:div w:id="181600988">
      <w:bodyDiv w:val="1"/>
      <w:marLeft w:val="0"/>
      <w:marRight w:val="0"/>
      <w:marTop w:val="0"/>
      <w:marBottom w:val="0"/>
      <w:divBdr>
        <w:top w:val="none" w:sz="0" w:space="0" w:color="auto"/>
        <w:left w:val="none" w:sz="0" w:space="0" w:color="auto"/>
        <w:bottom w:val="none" w:sz="0" w:space="0" w:color="auto"/>
        <w:right w:val="none" w:sz="0" w:space="0" w:color="auto"/>
      </w:divBdr>
    </w:div>
    <w:div w:id="190148651">
      <w:bodyDiv w:val="1"/>
      <w:marLeft w:val="0"/>
      <w:marRight w:val="0"/>
      <w:marTop w:val="0"/>
      <w:marBottom w:val="0"/>
      <w:divBdr>
        <w:top w:val="none" w:sz="0" w:space="0" w:color="auto"/>
        <w:left w:val="none" w:sz="0" w:space="0" w:color="auto"/>
        <w:bottom w:val="none" w:sz="0" w:space="0" w:color="auto"/>
        <w:right w:val="none" w:sz="0" w:space="0" w:color="auto"/>
      </w:divBdr>
    </w:div>
    <w:div w:id="202327825">
      <w:bodyDiv w:val="1"/>
      <w:marLeft w:val="0"/>
      <w:marRight w:val="0"/>
      <w:marTop w:val="0"/>
      <w:marBottom w:val="0"/>
      <w:divBdr>
        <w:top w:val="none" w:sz="0" w:space="0" w:color="auto"/>
        <w:left w:val="none" w:sz="0" w:space="0" w:color="auto"/>
        <w:bottom w:val="none" w:sz="0" w:space="0" w:color="auto"/>
        <w:right w:val="none" w:sz="0" w:space="0" w:color="auto"/>
      </w:divBdr>
      <w:divsChild>
        <w:div w:id="1748259192">
          <w:marLeft w:val="30"/>
          <w:marRight w:val="0"/>
          <w:marTop w:val="375"/>
          <w:marBottom w:val="0"/>
          <w:divBdr>
            <w:top w:val="none" w:sz="0" w:space="0" w:color="auto"/>
            <w:left w:val="none" w:sz="0" w:space="0" w:color="auto"/>
            <w:bottom w:val="none" w:sz="0" w:space="0" w:color="auto"/>
            <w:right w:val="none" w:sz="0" w:space="0" w:color="auto"/>
          </w:divBdr>
          <w:divsChild>
            <w:div w:id="107626442">
              <w:marLeft w:val="0"/>
              <w:marRight w:val="0"/>
              <w:marTop w:val="0"/>
              <w:marBottom w:val="0"/>
              <w:divBdr>
                <w:top w:val="none" w:sz="0" w:space="0" w:color="auto"/>
                <w:left w:val="none" w:sz="0" w:space="0" w:color="auto"/>
                <w:bottom w:val="none" w:sz="0" w:space="0" w:color="auto"/>
                <w:right w:val="none" w:sz="0" w:space="0" w:color="auto"/>
              </w:divBdr>
            </w:div>
            <w:div w:id="1849296542">
              <w:marLeft w:val="0"/>
              <w:marRight w:val="0"/>
              <w:marTop w:val="825"/>
              <w:marBottom w:val="0"/>
              <w:divBdr>
                <w:top w:val="none" w:sz="0" w:space="0" w:color="auto"/>
                <w:left w:val="none" w:sz="0" w:space="0" w:color="auto"/>
                <w:bottom w:val="none" w:sz="0" w:space="0" w:color="auto"/>
                <w:right w:val="none" w:sz="0" w:space="0" w:color="auto"/>
              </w:divBdr>
              <w:divsChild>
                <w:div w:id="114963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132418">
      <w:bodyDiv w:val="1"/>
      <w:marLeft w:val="0"/>
      <w:marRight w:val="0"/>
      <w:marTop w:val="0"/>
      <w:marBottom w:val="0"/>
      <w:divBdr>
        <w:top w:val="none" w:sz="0" w:space="0" w:color="auto"/>
        <w:left w:val="none" w:sz="0" w:space="0" w:color="auto"/>
        <w:bottom w:val="none" w:sz="0" w:space="0" w:color="auto"/>
        <w:right w:val="none" w:sz="0" w:space="0" w:color="auto"/>
      </w:divBdr>
    </w:div>
    <w:div w:id="222832086">
      <w:bodyDiv w:val="1"/>
      <w:marLeft w:val="0"/>
      <w:marRight w:val="0"/>
      <w:marTop w:val="0"/>
      <w:marBottom w:val="0"/>
      <w:divBdr>
        <w:top w:val="none" w:sz="0" w:space="0" w:color="auto"/>
        <w:left w:val="none" w:sz="0" w:space="0" w:color="auto"/>
        <w:bottom w:val="none" w:sz="0" w:space="0" w:color="auto"/>
        <w:right w:val="none" w:sz="0" w:space="0" w:color="auto"/>
      </w:divBdr>
      <w:divsChild>
        <w:div w:id="1823548352">
          <w:marLeft w:val="165"/>
          <w:marRight w:val="0"/>
          <w:marTop w:val="375"/>
          <w:marBottom w:val="0"/>
          <w:divBdr>
            <w:top w:val="none" w:sz="0" w:space="0" w:color="auto"/>
            <w:left w:val="none" w:sz="0" w:space="0" w:color="auto"/>
            <w:bottom w:val="none" w:sz="0" w:space="0" w:color="auto"/>
            <w:right w:val="none" w:sz="0" w:space="0" w:color="auto"/>
          </w:divBdr>
          <w:divsChild>
            <w:div w:id="1759670589">
              <w:marLeft w:val="0"/>
              <w:marRight w:val="0"/>
              <w:marTop w:val="0"/>
              <w:marBottom w:val="0"/>
              <w:divBdr>
                <w:top w:val="none" w:sz="0" w:space="0" w:color="auto"/>
                <w:left w:val="none" w:sz="0" w:space="0" w:color="auto"/>
                <w:bottom w:val="none" w:sz="0" w:space="0" w:color="auto"/>
                <w:right w:val="none" w:sz="0" w:space="0" w:color="auto"/>
              </w:divBdr>
            </w:div>
            <w:div w:id="110323445">
              <w:marLeft w:val="60"/>
              <w:marRight w:val="0"/>
              <w:marTop w:val="825"/>
              <w:marBottom w:val="0"/>
              <w:divBdr>
                <w:top w:val="none" w:sz="0" w:space="0" w:color="auto"/>
                <w:left w:val="none" w:sz="0" w:space="0" w:color="auto"/>
                <w:bottom w:val="none" w:sz="0" w:space="0" w:color="auto"/>
                <w:right w:val="none" w:sz="0" w:space="0" w:color="auto"/>
              </w:divBdr>
              <w:divsChild>
                <w:div w:id="125377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464897">
      <w:bodyDiv w:val="1"/>
      <w:marLeft w:val="0"/>
      <w:marRight w:val="0"/>
      <w:marTop w:val="0"/>
      <w:marBottom w:val="0"/>
      <w:divBdr>
        <w:top w:val="none" w:sz="0" w:space="0" w:color="auto"/>
        <w:left w:val="none" w:sz="0" w:space="0" w:color="auto"/>
        <w:bottom w:val="none" w:sz="0" w:space="0" w:color="auto"/>
        <w:right w:val="none" w:sz="0" w:space="0" w:color="auto"/>
      </w:divBdr>
      <w:divsChild>
        <w:div w:id="104085246">
          <w:marLeft w:val="0"/>
          <w:marRight w:val="0"/>
          <w:marTop w:val="0"/>
          <w:marBottom w:val="0"/>
          <w:divBdr>
            <w:top w:val="none" w:sz="0" w:space="0" w:color="auto"/>
            <w:left w:val="none" w:sz="0" w:space="0" w:color="auto"/>
            <w:bottom w:val="none" w:sz="0" w:space="0" w:color="auto"/>
            <w:right w:val="none" w:sz="0" w:space="0" w:color="auto"/>
          </w:divBdr>
        </w:div>
        <w:div w:id="148138528">
          <w:marLeft w:val="0"/>
          <w:marRight w:val="0"/>
          <w:marTop w:val="0"/>
          <w:marBottom w:val="0"/>
          <w:divBdr>
            <w:top w:val="none" w:sz="0" w:space="0" w:color="auto"/>
            <w:left w:val="none" w:sz="0" w:space="0" w:color="auto"/>
            <w:bottom w:val="none" w:sz="0" w:space="0" w:color="auto"/>
            <w:right w:val="none" w:sz="0" w:space="0" w:color="auto"/>
          </w:divBdr>
        </w:div>
        <w:div w:id="269093820">
          <w:marLeft w:val="0"/>
          <w:marRight w:val="0"/>
          <w:marTop w:val="0"/>
          <w:marBottom w:val="0"/>
          <w:divBdr>
            <w:top w:val="none" w:sz="0" w:space="0" w:color="auto"/>
            <w:left w:val="none" w:sz="0" w:space="0" w:color="auto"/>
            <w:bottom w:val="none" w:sz="0" w:space="0" w:color="auto"/>
            <w:right w:val="none" w:sz="0" w:space="0" w:color="auto"/>
          </w:divBdr>
        </w:div>
        <w:div w:id="348456467">
          <w:marLeft w:val="0"/>
          <w:marRight w:val="0"/>
          <w:marTop w:val="0"/>
          <w:marBottom w:val="0"/>
          <w:divBdr>
            <w:top w:val="none" w:sz="0" w:space="0" w:color="auto"/>
            <w:left w:val="none" w:sz="0" w:space="0" w:color="auto"/>
            <w:bottom w:val="none" w:sz="0" w:space="0" w:color="auto"/>
            <w:right w:val="none" w:sz="0" w:space="0" w:color="auto"/>
          </w:divBdr>
        </w:div>
        <w:div w:id="388960593">
          <w:marLeft w:val="0"/>
          <w:marRight w:val="0"/>
          <w:marTop w:val="0"/>
          <w:marBottom w:val="0"/>
          <w:divBdr>
            <w:top w:val="none" w:sz="0" w:space="0" w:color="auto"/>
            <w:left w:val="none" w:sz="0" w:space="0" w:color="auto"/>
            <w:bottom w:val="none" w:sz="0" w:space="0" w:color="auto"/>
            <w:right w:val="none" w:sz="0" w:space="0" w:color="auto"/>
          </w:divBdr>
        </w:div>
        <w:div w:id="413742025">
          <w:marLeft w:val="0"/>
          <w:marRight w:val="0"/>
          <w:marTop w:val="0"/>
          <w:marBottom w:val="0"/>
          <w:divBdr>
            <w:top w:val="none" w:sz="0" w:space="0" w:color="auto"/>
            <w:left w:val="none" w:sz="0" w:space="0" w:color="auto"/>
            <w:bottom w:val="none" w:sz="0" w:space="0" w:color="auto"/>
            <w:right w:val="none" w:sz="0" w:space="0" w:color="auto"/>
          </w:divBdr>
        </w:div>
        <w:div w:id="622611901">
          <w:marLeft w:val="0"/>
          <w:marRight w:val="0"/>
          <w:marTop w:val="0"/>
          <w:marBottom w:val="0"/>
          <w:divBdr>
            <w:top w:val="none" w:sz="0" w:space="0" w:color="auto"/>
            <w:left w:val="none" w:sz="0" w:space="0" w:color="auto"/>
            <w:bottom w:val="none" w:sz="0" w:space="0" w:color="auto"/>
            <w:right w:val="none" w:sz="0" w:space="0" w:color="auto"/>
          </w:divBdr>
        </w:div>
        <w:div w:id="650476966">
          <w:marLeft w:val="0"/>
          <w:marRight w:val="0"/>
          <w:marTop w:val="0"/>
          <w:marBottom w:val="0"/>
          <w:divBdr>
            <w:top w:val="none" w:sz="0" w:space="0" w:color="auto"/>
            <w:left w:val="none" w:sz="0" w:space="0" w:color="auto"/>
            <w:bottom w:val="none" w:sz="0" w:space="0" w:color="auto"/>
            <w:right w:val="none" w:sz="0" w:space="0" w:color="auto"/>
          </w:divBdr>
        </w:div>
        <w:div w:id="694774538">
          <w:marLeft w:val="0"/>
          <w:marRight w:val="0"/>
          <w:marTop w:val="0"/>
          <w:marBottom w:val="0"/>
          <w:divBdr>
            <w:top w:val="none" w:sz="0" w:space="0" w:color="auto"/>
            <w:left w:val="none" w:sz="0" w:space="0" w:color="auto"/>
            <w:bottom w:val="none" w:sz="0" w:space="0" w:color="auto"/>
            <w:right w:val="none" w:sz="0" w:space="0" w:color="auto"/>
          </w:divBdr>
        </w:div>
        <w:div w:id="751437283">
          <w:marLeft w:val="0"/>
          <w:marRight w:val="0"/>
          <w:marTop w:val="0"/>
          <w:marBottom w:val="0"/>
          <w:divBdr>
            <w:top w:val="none" w:sz="0" w:space="0" w:color="auto"/>
            <w:left w:val="none" w:sz="0" w:space="0" w:color="auto"/>
            <w:bottom w:val="none" w:sz="0" w:space="0" w:color="auto"/>
            <w:right w:val="none" w:sz="0" w:space="0" w:color="auto"/>
          </w:divBdr>
        </w:div>
        <w:div w:id="796337699">
          <w:marLeft w:val="0"/>
          <w:marRight w:val="0"/>
          <w:marTop w:val="0"/>
          <w:marBottom w:val="0"/>
          <w:divBdr>
            <w:top w:val="none" w:sz="0" w:space="0" w:color="auto"/>
            <w:left w:val="none" w:sz="0" w:space="0" w:color="auto"/>
            <w:bottom w:val="none" w:sz="0" w:space="0" w:color="auto"/>
            <w:right w:val="none" w:sz="0" w:space="0" w:color="auto"/>
          </w:divBdr>
        </w:div>
        <w:div w:id="796488291">
          <w:marLeft w:val="0"/>
          <w:marRight w:val="0"/>
          <w:marTop w:val="0"/>
          <w:marBottom w:val="0"/>
          <w:divBdr>
            <w:top w:val="none" w:sz="0" w:space="0" w:color="auto"/>
            <w:left w:val="none" w:sz="0" w:space="0" w:color="auto"/>
            <w:bottom w:val="none" w:sz="0" w:space="0" w:color="auto"/>
            <w:right w:val="none" w:sz="0" w:space="0" w:color="auto"/>
          </w:divBdr>
        </w:div>
        <w:div w:id="880241348">
          <w:marLeft w:val="0"/>
          <w:marRight w:val="0"/>
          <w:marTop w:val="0"/>
          <w:marBottom w:val="0"/>
          <w:divBdr>
            <w:top w:val="none" w:sz="0" w:space="0" w:color="auto"/>
            <w:left w:val="none" w:sz="0" w:space="0" w:color="auto"/>
            <w:bottom w:val="none" w:sz="0" w:space="0" w:color="auto"/>
            <w:right w:val="none" w:sz="0" w:space="0" w:color="auto"/>
          </w:divBdr>
        </w:div>
        <w:div w:id="908268691">
          <w:marLeft w:val="0"/>
          <w:marRight w:val="0"/>
          <w:marTop w:val="0"/>
          <w:marBottom w:val="0"/>
          <w:divBdr>
            <w:top w:val="none" w:sz="0" w:space="0" w:color="auto"/>
            <w:left w:val="none" w:sz="0" w:space="0" w:color="auto"/>
            <w:bottom w:val="none" w:sz="0" w:space="0" w:color="auto"/>
            <w:right w:val="none" w:sz="0" w:space="0" w:color="auto"/>
          </w:divBdr>
        </w:div>
        <w:div w:id="911282494">
          <w:marLeft w:val="0"/>
          <w:marRight w:val="0"/>
          <w:marTop w:val="0"/>
          <w:marBottom w:val="0"/>
          <w:divBdr>
            <w:top w:val="none" w:sz="0" w:space="0" w:color="auto"/>
            <w:left w:val="none" w:sz="0" w:space="0" w:color="auto"/>
            <w:bottom w:val="none" w:sz="0" w:space="0" w:color="auto"/>
            <w:right w:val="none" w:sz="0" w:space="0" w:color="auto"/>
          </w:divBdr>
        </w:div>
        <w:div w:id="964777788">
          <w:marLeft w:val="0"/>
          <w:marRight w:val="0"/>
          <w:marTop w:val="0"/>
          <w:marBottom w:val="0"/>
          <w:divBdr>
            <w:top w:val="none" w:sz="0" w:space="0" w:color="auto"/>
            <w:left w:val="none" w:sz="0" w:space="0" w:color="auto"/>
            <w:bottom w:val="none" w:sz="0" w:space="0" w:color="auto"/>
            <w:right w:val="none" w:sz="0" w:space="0" w:color="auto"/>
          </w:divBdr>
        </w:div>
        <w:div w:id="1057555709">
          <w:marLeft w:val="0"/>
          <w:marRight w:val="0"/>
          <w:marTop w:val="0"/>
          <w:marBottom w:val="0"/>
          <w:divBdr>
            <w:top w:val="none" w:sz="0" w:space="0" w:color="auto"/>
            <w:left w:val="none" w:sz="0" w:space="0" w:color="auto"/>
            <w:bottom w:val="none" w:sz="0" w:space="0" w:color="auto"/>
            <w:right w:val="none" w:sz="0" w:space="0" w:color="auto"/>
          </w:divBdr>
        </w:div>
        <w:div w:id="1072508388">
          <w:marLeft w:val="0"/>
          <w:marRight w:val="0"/>
          <w:marTop w:val="0"/>
          <w:marBottom w:val="0"/>
          <w:divBdr>
            <w:top w:val="none" w:sz="0" w:space="0" w:color="auto"/>
            <w:left w:val="none" w:sz="0" w:space="0" w:color="auto"/>
            <w:bottom w:val="none" w:sz="0" w:space="0" w:color="auto"/>
            <w:right w:val="none" w:sz="0" w:space="0" w:color="auto"/>
          </w:divBdr>
        </w:div>
        <w:div w:id="1121069598">
          <w:marLeft w:val="0"/>
          <w:marRight w:val="0"/>
          <w:marTop w:val="0"/>
          <w:marBottom w:val="0"/>
          <w:divBdr>
            <w:top w:val="none" w:sz="0" w:space="0" w:color="auto"/>
            <w:left w:val="none" w:sz="0" w:space="0" w:color="auto"/>
            <w:bottom w:val="none" w:sz="0" w:space="0" w:color="auto"/>
            <w:right w:val="none" w:sz="0" w:space="0" w:color="auto"/>
          </w:divBdr>
        </w:div>
        <w:div w:id="1127698049">
          <w:marLeft w:val="0"/>
          <w:marRight w:val="0"/>
          <w:marTop w:val="0"/>
          <w:marBottom w:val="0"/>
          <w:divBdr>
            <w:top w:val="none" w:sz="0" w:space="0" w:color="auto"/>
            <w:left w:val="none" w:sz="0" w:space="0" w:color="auto"/>
            <w:bottom w:val="none" w:sz="0" w:space="0" w:color="auto"/>
            <w:right w:val="none" w:sz="0" w:space="0" w:color="auto"/>
          </w:divBdr>
        </w:div>
        <w:div w:id="1130592119">
          <w:marLeft w:val="0"/>
          <w:marRight w:val="0"/>
          <w:marTop w:val="0"/>
          <w:marBottom w:val="0"/>
          <w:divBdr>
            <w:top w:val="none" w:sz="0" w:space="0" w:color="auto"/>
            <w:left w:val="none" w:sz="0" w:space="0" w:color="auto"/>
            <w:bottom w:val="none" w:sz="0" w:space="0" w:color="auto"/>
            <w:right w:val="none" w:sz="0" w:space="0" w:color="auto"/>
          </w:divBdr>
        </w:div>
        <w:div w:id="1131363219">
          <w:marLeft w:val="0"/>
          <w:marRight w:val="0"/>
          <w:marTop w:val="0"/>
          <w:marBottom w:val="0"/>
          <w:divBdr>
            <w:top w:val="none" w:sz="0" w:space="0" w:color="auto"/>
            <w:left w:val="none" w:sz="0" w:space="0" w:color="auto"/>
            <w:bottom w:val="none" w:sz="0" w:space="0" w:color="auto"/>
            <w:right w:val="none" w:sz="0" w:space="0" w:color="auto"/>
          </w:divBdr>
        </w:div>
        <w:div w:id="1138036559">
          <w:marLeft w:val="0"/>
          <w:marRight w:val="0"/>
          <w:marTop w:val="0"/>
          <w:marBottom w:val="0"/>
          <w:divBdr>
            <w:top w:val="none" w:sz="0" w:space="0" w:color="auto"/>
            <w:left w:val="none" w:sz="0" w:space="0" w:color="auto"/>
            <w:bottom w:val="none" w:sz="0" w:space="0" w:color="auto"/>
            <w:right w:val="none" w:sz="0" w:space="0" w:color="auto"/>
          </w:divBdr>
        </w:div>
        <w:div w:id="1255093074">
          <w:marLeft w:val="0"/>
          <w:marRight w:val="0"/>
          <w:marTop w:val="0"/>
          <w:marBottom w:val="0"/>
          <w:divBdr>
            <w:top w:val="none" w:sz="0" w:space="0" w:color="auto"/>
            <w:left w:val="none" w:sz="0" w:space="0" w:color="auto"/>
            <w:bottom w:val="none" w:sz="0" w:space="0" w:color="auto"/>
            <w:right w:val="none" w:sz="0" w:space="0" w:color="auto"/>
          </w:divBdr>
        </w:div>
        <w:div w:id="1312175779">
          <w:marLeft w:val="0"/>
          <w:marRight w:val="0"/>
          <w:marTop w:val="0"/>
          <w:marBottom w:val="0"/>
          <w:divBdr>
            <w:top w:val="none" w:sz="0" w:space="0" w:color="auto"/>
            <w:left w:val="none" w:sz="0" w:space="0" w:color="auto"/>
            <w:bottom w:val="none" w:sz="0" w:space="0" w:color="auto"/>
            <w:right w:val="none" w:sz="0" w:space="0" w:color="auto"/>
          </w:divBdr>
        </w:div>
        <w:div w:id="1321540494">
          <w:marLeft w:val="0"/>
          <w:marRight w:val="0"/>
          <w:marTop w:val="0"/>
          <w:marBottom w:val="0"/>
          <w:divBdr>
            <w:top w:val="none" w:sz="0" w:space="0" w:color="auto"/>
            <w:left w:val="none" w:sz="0" w:space="0" w:color="auto"/>
            <w:bottom w:val="none" w:sz="0" w:space="0" w:color="auto"/>
            <w:right w:val="none" w:sz="0" w:space="0" w:color="auto"/>
          </w:divBdr>
        </w:div>
        <w:div w:id="1430269489">
          <w:marLeft w:val="0"/>
          <w:marRight w:val="0"/>
          <w:marTop w:val="0"/>
          <w:marBottom w:val="0"/>
          <w:divBdr>
            <w:top w:val="none" w:sz="0" w:space="0" w:color="auto"/>
            <w:left w:val="none" w:sz="0" w:space="0" w:color="auto"/>
            <w:bottom w:val="none" w:sz="0" w:space="0" w:color="auto"/>
            <w:right w:val="none" w:sz="0" w:space="0" w:color="auto"/>
          </w:divBdr>
        </w:div>
        <w:div w:id="1561290164">
          <w:marLeft w:val="0"/>
          <w:marRight w:val="0"/>
          <w:marTop w:val="0"/>
          <w:marBottom w:val="0"/>
          <w:divBdr>
            <w:top w:val="none" w:sz="0" w:space="0" w:color="auto"/>
            <w:left w:val="none" w:sz="0" w:space="0" w:color="auto"/>
            <w:bottom w:val="none" w:sz="0" w:space="0" w:color="auto"/>
            <w:right w:val="none" w:sz="0" w:space="0" w:color="auto"/>
          </w:divBdr>
        </w:div>
        <w:div w:id="1582327933">
          <w:marLeft w:val="0"/>
          <w:marRight w:val="0"/>
          <w:marTop w:val="0"/>
          <w:marBottom w:val="0"/>
          <w:divBdr>
            <w:top w:val="none" w:sz="0" w:space="0" w:color="auto"/>
            <w:left w:val="none" w:sz="0" w:space="0" w:color="auto"/>
            <w:bottom w:val="none" w:sz="0" w:space="0" w:color="auto"/>
            <w:right w:val="none" w:sz="0" w:space="0" w:color="auto"/>
          </w:divBdr>
        </w:div>
        <w:div w:id="1655799491">
          <w:marLeft w:val="0"/>
          <w:marRight w:val="0"/>
          <w:marTop w:val="0"/>
          <w:marBottom w:val="0"/>
          <w:divBdr>
            <w:top w:val="none" w:sz="0" w:space="0" w:color="auto"/>
            <w:left w:val="none" w:sz="0" w:space="0" w:color="auto"/>
            <w:bottom w:val="none" w:sz="0" w:space="0" w:color="auto"/>
            <w:right w:val="none" w:sz="0" w:space="0" w:color="auto"/>
          </w:divBdr>
        </w:div>
        <w:div w:id="1670596727">
          <w:marLeft w:val="0"/>
          <w:marRight w:val="0"/>
          <w:marTop w:val="0"/>
          <w:marBottom w:val="0"/>
          <w:divBdr>
            <w:top w:val="none" w:sz="0" w:space="0" w:color="auto"/>
            <w:left w:val="none" w:sz="0" w:space="0" w:color="auto"/>
            <w:bottom w:val="none" w:sz="0" w:space="0" w:color="auto"/>
            <w:right w:val="none" w:sz="0" w:space="0" w:color="auto"/>
          </w:divBdr>
        </w:div>
        <w:div w:id="1671372258">
          <w:marLeft w:val="0"/>
          <w:marRight w:val="0"/>
          <w:marTop w:val="0"/>
          <w:marBottom w:val="0"/>
          <w:divBdr>
            <w:top w:val="none" w:sz="0" w:space="0" w:color="auto"/>
            <w:left w:val="none" w:sz="0" w:space="0" w:color="auto"/>
            <w:bottom w:val="none" w:sz="0" w:space="0" w:color="auto"/>
            <w:right w:val="none" w:sz="0" w:space="0" w:color="auto"/>
          </w:divBdr>
        </w:div>
        <w:div w:id="1725988145">
          <w:marLeft w:val="0"/>
          <w:marRight w:val="0"/>
          <w:marTop w:val="0"/>
          <w:marBottom w:val="0"/>
          <w:divBdr>
            <w:top w:val="none" w:sz="0" w:space="0" w:color="auto"/>
            <w:left w:val="none" w:sz="0" w:space="0" w:color="auto"/>
            <w:bottom w:val="none" w:sz="0" w:space="0" w:color="auto"/>
            <w:right w:val="none" w:sz="0" w:space="0" w:color="auto"/>
          </w:divBdr>
        </w:div>
        <w:div w:id="1750881830">
          <w:marLeft w:val="0"/>
          <w:marRight w:val="0"/>
          <w:marTop w:val="0"/>
          <w:marBottom w:val="0"/>
          <w:divBdr>
            <w:top w:val="none" w:sz="0" w:space="0" w:color="auto"/>
            <w:left w:val="none" w:sz="0" w:space="0" w:color="auto"/>
            <w:bottom w:val="none" w:sz="0" w:space="0" w:color="auto"/>
            <w:right w:val="none" w:sz="0" w:space="0" w:color="auto"/>
          </w:divBdr>
        </w:div>
        <w:div w:id="1760561974">
          <w:marLeft w:val="0"/>
          <w:marRight w:val="0"/>
          <w:marTop w:val="0"/>
          <w:marBottom w:val="0"/>
          <w:divBdr>
            <w:top w:val="none" w:sz="0" w:space="0" w:color="auto"/>
            <w:left w:val="none" w:sz="0" w:space="0" w:color="auto"/>
            <w:bottom w:val="none" w:sz="0" w:space="0" w:color="auto"/>
            <w:right w:val="none" w:sz="0" w:space="0" w:color="auto"/>
          </w:divBdr>
        </w:div>
        <w:div w:id="1829639007">
          <w:marLeft w:val="0"/>
          <w:marRight w:val="0"/>
          <w:marTop w:val="0"/>
          <w:marBottom w:val="0"/>
          <w:divBdr>
            <w:top w:val="none" w:sz="0" w:space="0" w:color="auto"/>
            <w:left w:val="none" w:sz="0" w:space="0" w:color="auto"/>
            <w:bottom w:val="none" w:sz="0" w:space="0" w:color="auto"/>
            <w:right w:val="none" w:sz="0" w:space="0" w:color="auto"/>
          </w:divBdr>
        </w:div>
        <w:div w:id="1933470712">
          <w:marLeft w:val="0"/>
          <w:marRight w:val="0"/>
          <w:marTop w:val="0"/>
          <w:marBottom w:val="0"/>
          <w:divBdr>
            <w:top w:val="none" w:sz="0" w:space="0" w:color="auto"/>
            <w:left w:val="none" w:sz="0" w:space="0" w:color="auto"/>
            <w:bottom w:val="none" w:sz="0" w:space="0" w:color="auto"/>
            <w:right w:val="none" w:sz="0" w:space="0" w:color="auto"/>
          </w:divBdr>
        </w:div>
        <w:div w:id="1963341918">
          <w:marLeft w:val="0"/>
          <w:marRight w:val="0"/>
          <w:marTop w:val="0"/>
          <w:marBottom w:val="0"/>
          <w:divBdr>
            <w:top w:val="none" w:sz="0" w:space="0" w:color="auto"/>
            <w:left w:val="none" w:sz="0" w:space="0" w:color="auto"/>
            <w:bottom w:val="none" w:sz="0" w:space="0" w:color="auto"/>
            <w:right w:val="none" w:sz="0" w:space="0" w:color="auto"/>
          </w:divBdr>
        </w:div>
        <w:div w:id="1984195226">
          <w:marLeft w:val="0"/>
          <w:marRight w:val="0"/>
          <w:marTop w:val="0"/>
          <w:marBottom w:val="0"/>
          <w:divBdr>
            <w:top w:val="none" w:sz="0" w:space="0" w:color="auto"/>
            <w:left w:val="none" w:sz="0" w:space="0" w:color="auto"/>
            <w:bottom w:val="none" w:sz="0" w:space="0" w:color="auto"/>
            <w:right w:val="none" w:sz="0" w:space="0" w:color="auto"/>
          </w:divBdr>
        </w:div>
        <w:div w:id="1993371041">
          <w:marLeft w:val="0"/>
          <w:marRight w:val="0"/>
          <w:marTop w:val="0"/>
          <w:marBottom w:val="0"/>
          <w:divBdr>
            <w:top w:val="none" w:sz="0" w:space="0" w:color="auto"/>
            <w:left w:val="none" w:sz="0" w:space="0" w:color="auto"/>
            <w:bottom w:val="none" w:sz="0" w:space="0" w:color="auto"/>
            <w:right w:val="none" w:sz="0" w:space="0" w:color="auto"/>
          </w:divBdr>
        </w:div>
        <w:div w:id="2131623954">
          <w:marLeft w:val="0"/>
          <w:marRight w:val="0"/>
          <w:marTop w:val="0"/>
          <w:marBottom w:val="0"/>
          <w:divBdr>
            <w:top w:val="none" w:sz="0" w:space="0" w:color="auto"/>
            <w:left w:val="none" w:sz="0" w:space="0" w:color="auto"/>
            <w:bottom w:val="none" w:sz="0" w:space="0" w:color="auto"/>
            <w:right w:val="none" w:sz="0" w:space="0" w:color="auto"/>
          </w:divBdr>
        </w:div>
        <w:div w:id="2143377964">
          <w:marLeft w:val="0"/>
          <w:marRight w:val="0"/>
          <w:marTop w:val="0"/>
          <w:marBottom w:val="0"/>
          <w:divBdr>
            <w:top w:val="none" w:sz="0" w:space="0" w:color="auto"/>
            <w:left w:val="none" w:sz="0" w:space="0" w:color="auto"/>
            <w:bottom w:val="none" w:sz="0" w:space="0" w:color="auto"/>
            <w:right w:val="none" w:sz="0" w:space="0" w:color="auto"/>
          </w:divBdr>
        </w:div>
      </w:divsChild>
    </w:div>
    <w:div w:id="232735975">
      <w:bodyDiv w:val="1"/>
      <w:marLeft w:val="0"/>
      <w:marRight w:val="0"/>
      <w:marTop w:val="0"/>
      <w:marBottom w:val="0"/>
      <w:divBdr>
        <w:top w:val="none" w:sz="0" w:space="0" w:color="auto"/>
        <w:left w:val="none" w:sz="0" w:space="0" w:color="auto"/>
        <w:bottom w:val="none" w:sz="0" w:space="0" w:color="auto"/>
        <w:right w:val="none" w:sz="0" w:space="0" w:color="auto"/>
      </w:divBdr>
      <w:divsChild>
        <w:div w:id="15884155">
          <w:marLeft w:val="0"/>
          <w:marRight w:val="0"/>
          <w:marTop w:val="0"/>
          <w:marBottom w:val="0"/>
          <w:divBdr>
            <w:top w:val="none" w:sz="0" w:space="0" w:color="auto"/>
            <w:left w:val="none" w:sz="0" w:space="0" w:color="auto"/>
            <w:bottom w:val="none" w:sz="0" w:space="0" w:color="auto"/>
            <w:right w:val="none" w:sz="0" w:space="0" w:color="auto"/>
          </w:divBdr>
        </w:div>
        <w:div w:id="56367497">
          <w:marLeft w:val="0"/>
          <w:marRight w:val="0"/>
          <w:marTop w:val="0"/>
          <w:marBottom w:val="0"/>
          <w:divBdr>
            <w:top w:val="none" w:sz="0" w:space="0" w:color="auto"/>
            <w:left w:val="none" w:sz="0" w:space="0" w:color="auto"/>
            <w:bottom w:val="none" w:sz="0" w:space="0" w:color="auto"/>
            <w:right w:val="none" w:sz="0" w:space="0" w:color="auto"/>
          </w:divBdr>
        </w:div>
        <w:div w:id="62069765">
          <w:marLeft w:val="0"/>
          <w:marRight w:val="0"/>
          <w:marTop w:val="0"/>
          <w:marBottom w:val="0"/>
          <w:divBdr>
            <w:top w:val="none" w:sz="0" w:space="0" w:color="auto"/>
            <w:left w:val="none" w:sz="0" w:space="0" w:color="auto"/>
            <w:bottom w:val="none" w:sz="0" w:space="0" w:color="auto"/>
            <w:right w:val="none" w:sz="0" w:space="0" w:color="auto"/>
          </w:divBdr>
        </w:div>
        <w:div w:id="100225199">
          <w:marLeft w:val="0"/>
          <w:marRight w:val="0"/>
          <w:marTop w:val="0"/>
          <w:marBottom w:val="0"/>
          <w:divBdr>
            <w:top w:val="none" w:sz="0" w:space="0" w:color="auto"/>
            <w:left w:val="none" w:sz="0" w:space="0" w:color="auto"/>
            <w:bottom w:val="none" w:sz="0" w:space="0" w:color="auto"/>
            <w:right w:val="none" w:sz="0" w:space="0" w:color="auto"/>
          </w:divBdr>
        </w:div>
        <w:div w:id="141894270">
          <w:marLeft w:val="0"/>
          <w:marRight w:val="0"/>
          <w:marTop w:val="0"/>
          <w:marBottom w:val="0"/>
          <w:divBdr>
            <w:top w:val="none" w:sz="0" w:space="0" w:color="auto"/>
            <w:left w:val="none" w:sz="0" w:space="0" w:color="auto"/>
            <w:bottom w:val="none" w:sz="0" w:space="0" w:color="auto"/>
            <w:right w:val="none" w:sz="0" w:space="0" w:color="auto"/>
          </w:divBdr>
        </w:div>
        <w:div w:id="172380882">
          <w:marLeft w:val="0"/>
          <w:marRight w:val="0"/>
          <w:marTop w:val="0"/>
          <w:marBottom w:val="0"/>
          <w:divBdr>
            <w:top w:val="none" w:sz="0" w:space="0" w:color="auto"/>
            <w:left w:val="none" w:sz="0" w:space="0" w:color="auto"/>
            <w:bottom w:val="none" w:sz="0" w:space="0" w:color="auto"/>
            <w:right w:val="none" w:sz="0" w:space="0" w:color="auto"/>
          </w:divBdr>
        </w:div>
        <w:div w:id="234240735">
          <w:marLeft w:val="0"/>
          <w:marRight w:val="0"/>
          <w:marTop w:val="0"/>
          <w:marBottom w:val="0"/>
          <w:divBdr>
            <w:top w:val="none" w:sz="0" w:space="0" w:color="auto"/>
            <w:left w:val="none" w:sz="0" w:space="0" w:color="auto"/>
            <w:bottom w:val="none" w:sz="0" w:space="0" w:color="auto"/>
            <w:right w:val="none" w:sz="0" w:space="0" w:color="auto"/>
          </w:divBdr>
        </w:div>
        <w:div w:id="310908323">
          <w:marLeft w:val="0"/>
          <w:marRight w:val="0"/>
          <w:marTop w:val="0"/>
          <w:marBottom w:val="0"/>
          <w:divBdr>
            <w:top w:val="none" w:sz="0" w:space="0" w:color="auto"/>
            <w:left w:val="none" w:sz="0" w:space="0" w:color="auto"/>
            <w:bottom w:val="none" w:sz="0" w:space="0" w:color="auto"/>
            <w:right w:val="none" w:sz="0" w:space="0" w:color="auto"/>
          </w:divBdr>
        </w:div>
        <w:div w:id="433402378">
          <w:marLeft w:val="0"/>
          <w:marRight w:val="0"/>
          <w:marTop w:val="0"/>
          <w:marBottom w:val="0"/>
          <w:divBdr>
            <w:top w:val="none" w:sz="0" w:space="0" w:color="auto"/>
            <w:left w:val="none" w:sz="0" w:space="0" w:color="auto"/>
            <w:bottom w:val="none" w:sz="0" w:space="0" w:color="auto"/>
            <w:right w:val="none" w:sz="0" w:space="0" w:color="auto"/>
          </w:divBdr>
        </w:div>
        <w:div w:id="471675794">
          <w:marLeft w:val="0"/>
          <w:marRight w:val="0"/>
          <w:marTop w:val="0"/>
          <w:marBottom w:val="0"/>
          <w:divBdr>
            <w:top w:val="none" w:sz="0" w:space="0" w:color="auto"/>
            <w:left w:val="none" w:sz="0" w:space="0" w:color="auto"/>
            <w:bottom w:val="none" w:sz="0" w:space="0" w:color="auto"/>
            <w:right w:val="none" w:sz="0" w:space="0" w:color="auto"/>
          </w:divBdr>
        </w:div>
        <w:div w:id="558857333">
          <w:marLeft w:val="0"/>
          <w:marRight w:val="0"/>
          <w:marTop w:val="0"/>
          <w:marBottom w:val="0"/>
          <w:divBdr>
            <w:top w:val="none" w:sz="0" w:space="0" w:color="auto"/>
            <w:left w:val="none" w:sz="0" w:space="0" w:color="auto"/>
            <w:bottom w:val="none" w:sz="0" w:space="0" w:color="auto"/>
            <w:right w:val="none" w:sz="0" w:space="0" w:color="auto"/>
          </w:divBdr>
        </w:div>
        <w:div w:id="625090569">
          <w:marLeft w:val="0"/>
          <w:marRight w:val="0"/>
          <w:marTop w:val="0"/>
          <w:marBottom w:val="0"/>
          <w:divBdr>
            <w:top w:val="none" w:sz="0" w:space="0" w:color="auto"/>
            <w:left w:val="none" w:sz="0" w:space="0" w:color="auto"/>
            <w:bottom w:val="none" w:sz="0" w:space="0" w:color="auto"/>
            <w:right w:val="none" w:sz="0" w:space="0" w:color="auto"/>
          </w:divBdr>
        </w:div>
        <w:div w:id="642856255">
          <w:marLeft w:val="0"/>
          <w:marRight w:val="0"/>
          <w:marTop w:val="0"/>
          <w:marBottom w:val="0"/>
          <w:divBdr>
            <w:top w:val="none" w:sz="0" w:space="0" w:color="auto"/>
            <w:left w:val="none" w:sz="0" w:space="0" w:color="auto"/>
            <w:bottom w:val="none" w:sz="0" w:space="0" w:color="auto"/>
            <w:right w:val="none" w:sz="0" w:space="0" w:color="auto"/>
          </w:divBdr>
        </w:div>
        <w:div w:id="721950044">
          <w:marLeft w:val="0"/>
          <w:marRight w:val="0"/>
          <w:marTop w:val="0"/>
          <w:marBottom w:val="0"/>
          <w:divBdr>
            <w:top w:val="none" w:sz="0" w:space="0" w:color="auto"/>
            <w:left w:val="none" w:sz="0" w:space="0" w:color="auto"/>
            <w:bottom w:val="none" w:sz="0" w:space="0" w:color="auto"/>
            <w:right w:val="none" w:sz="0" w:space="0" w:color="auto"/>
          </w:divBdr>
        </w:div>
        <w:div w:id="803624553">
          <w:marLeft w:val="0"/>
          <w:marRight w:val="0"/>
          <w:marTop w:val="0"/>
          <w:marBottom w:val="0"/>
          <w:divBdr>
            <w:top w:val="none" w:sz="0" w:space="0" w:color="auto"/>
            <w:left w:val="none" w:sz="0" w:space="0" w:color="auto"/>
            <w:bottom w:val="none" w:sz="0" w:space="0" w:color="auto"/>
            <w:right w:val="none" w:sz="0" w:space="0" w:color="auto"/>
          </w:divBdr>
        </w:div>
        <w:div w:id="837232816">
          <w:marLeft w:val="0"/>
          <w:marRight w:val="0"/>
          <w:marTop w:val="0"/>
          <w:marBottom w:val="0"/>
          <w:divBdr>
            <w:top w:val="none" w:sz="0" w:space="0" w:color="auto"/>
            <w:left w:val="none" w:sz="0" w:space="0" w:color="auto"/>
            <w:bottom w:val="none" w:sz="0" w:space="0" w:color="auto"/>
            <w:right w:val="none" w:sz="0" w:space="0" w:color="auto"/>
          </w:divBdr>
        </w:div>
        <w:div w:id="1176388093">
          <w:marLeft w:val="0"/>
          <w:marRight w:val="0"/>
          <w:marTop w:val="0"/>
          <w:marBottom w:val="0"/>
          <w:divBdr>
            <w:top w:val="none" w:sz="0" w:space="0" w:color="auto"/>
            <w:left w:val="none" w:sz="0" w:space="0" w:color="auto"/>
            <w:bottom w:val="none" w:sz="0" w:space="0" w:color="auto"/>
            <w:right w:val="none" w:sz="0" w:space="0" w:color="auto"/>
          </w:divBdr>
        </w:div>
        <w:div w:id="1234772970">
          <w:marLeft w:val="0"/>
          <w:marRight w:val="0"/>
          <w:marTop w:val="0"/>
          <w:marBottom w:val="0"/>
          <w:divBdr>
            <w:top w:val="none" w:sz="0" w:space="0" w:color="auto"/>
            <w:left w:val="none" w:sz="0" w:space="0" w:color="auto"/>
            <w:bottom w:val="none" w:sz="0" w:space="0" w:color="auto"/>
            <w:right w:val="none" w:sz="0" w:space="0" w:color="auto"/>
          </w:divBdr>
        </w:div>
        <w:div w:id="1238369957">
          <w:marLeft w:val="0"/>
          <w:marRight w:val="0"/>
          <w:marTop w:val="0"/>
          <w:marBottom w:val="0"/>
          <w:divBdr>
            <w:top w:val="none" w:sz="0" w:space="0" w:color="auto"/>
            <w:left w:val="none" w:sz="0" w:space="0" w:color="auto"/>
            <w:bottom w:val="none" w:sz="0" w:space="0" w:color="auto"/>
            <w:right w:val="none" w:sz="0" w:space="0" w:color="auto"/>
          </w:divBdr>
        </w:div>
        <w:div w:id="1251235839">
          <w:marLeft w:val="0"/>
          <w:marRight w:val="0"/>
          <w:marTop w:val="0"/>
          <w:marBottom w:val="0"/>
          <w:divBdr>
            <w:top w:val="none" w:sz="0" w:space="0" w:color="auto"/>
            <w:left w:val="none" w:sz="0" w:space="0" w:color="auto"/>
            <w:bottom w:val="none" w:sz="0" w:space="0" w:color="auto"/>
            <w:right w:val="none" w:sz="0" w:space="0" w:color="auto"/>
          </w:divBdr>
        </w:div>
        <w:div w:id="1342120666">
          <w:marLeft w:val="0"/>
          <w:marRight w:val="0"/>
          <w:marTop w:val="0"/>
          <w:marBottom w:val="0"/>
          <w:divBdr>
            <w:top w:val="none" w:sz="0" w:space="0" w:color="auto"/>
            <w:left w:val="none" w:sz="0" w:space="0" w:color="auto"/>
            <w:bottom w:val="none" w:sz="0" w:space="0" w:color="auto"/>
            <w:right w:val="none" w:sz="0" w:space="0" w:color="auto"/>
          </w:divBdr>
        </w:div>
        <w:div w:id="1348367698">
          <w:marLeft w:val="0"/>
          <w:marRight w:val="0"/>
          <w:marTop w:val="0"/>
          <w:marBottom w:val="0"/>
          <w:divBdr>
            <w:top w:val="none" w:sz="0" w:space="0" w:color="auto"/>
            <w:left w:val="none" w:sz="0" w:space="0" w:color="auto"/>
            <w:bottom w:val="none" w:sz="0" w:space="0" w:color="auto"/>
            <w:right w:val="none" w:sz="0" w:space="0" w:color="auto"/>
          </w:divBdr>
        </w:div>
        <w:div w:id="1449541089">
          <w:marLeft w:val="0"/>
          <w:marRight w:val="0"/>
          <w:marTop w:val="0"/>
          <w:marBottom w:val="0"/>
          <w:divBdr>
            <w:top w:val="none" w:sz="0" w:space="0" w:color="auto"/>
            <w:left w:val="none" w:sz="0" w:space="0" w:color="auto"/>
            <w:bottom w:val="none" w:sz="0" w:space="0" w:color="auto"/>
            <w:right w:val="none" w:sz="0" w:space="0" w:color="auto"/>
          </w:divBdr>
        </w:div>
        <w:div w:id="1469974326">
          <w:marLeft w:val="0"/>
          <w:marRight w:val="0"/>
          <w:marTop w:val="0"/>
          <w:marBottom w:val="0"/>
          <w:divBdr>
            <w:top w:val="none" w:sz="0" w:space="0" w:color="auto"/>
            <w:left w:val="none" w:sz="0" w:space="0" w:color="auto"/>
            <w:bottom w:val="none" w:sz="0" w:space="0" w:color="auto"/>
            <w:right w:val="none" w:sz="0" w:space="0" w:color="auto"/>
          </w:divBdr>
        </w:div>
        <w:div w:id="1779832785">
          <w:marLeft w:val="0"/>
          <w:marRight w:val="0"/>
          <w:marTop w:val="0"/>
          <w:marBottom w:val="0"/>
          <w:divBdr>
            <w:top w:val="none" w:sz="0" w:space="0" w:color="auto"/>
            <w:left w:val="none" w:sz="0" w:space="0" w:color="auto"/>
            <w:bottom w:val="none" w:sz="0" w:space="0" w:color="auto"/>
            <w:right w:val="none" w:sz="0" w:space="0" w:color="auto"/>
          </w:divBdr>
        </w:div>
        <w:div w:id="1918858775">
          <w:marLeft w:val="0"/>
          <w:marRight w:val="0"/>
          <w:marTop w:val="0"/>
          <w:marBottom w:val="0"/>
          <w:divBdr>
            <w:top w:val="none" w:sz="0" w:space="0" w:color="auto"/>
            <w:left w:val="none" w:sz="0" w:space="0" w:color="auto"/>
            <w:bottom w:val="none" w:sz="0" w:space="0" w:color="auto"/>
            <w:right w:val="none" w:sz="0" w:space="0" w:color="auto"/>
          </w:divBdr>
        </w:div>
        <w:div w:id="1952936338">
          <w:marLeft w:val="0"/>
          <w:marRight w:val="0"/>
          <w:marTop w:val="0"/>
          <w:marBottom w:val="0"/>
          <w:divBdr>
            <w:top w:val="none" w:sz="0" w:space="0" w:color="auto"/>
            <w:left w:val="none" w:sz="0" w:space="0" w:color="auto"/>
            <w:bottom w:val="none" w:sz="0" w:space="0" w:color="auto"/>
            <w:right w:val="none" w:sz="0" w:space="0" w:color="auto"/>
          </w:divBdr>
        </w:div>
        <w:div w:id="1955405379">
          <w:marLeft w:val="0"/>
          <w:marRight w:val="0"/>
          <w:marTop w:val="0"/>
          <w:marBottom w:val="0"/>
          <w:divBdr>
            <w:top w:val="none" w:sz="0" w:space="0" w:color="auto"/>
            <w:left w:val="none" w:sz="0" w:space="0" w:color="auto"/>
            <w:bottom w:val="none" w:sz="0" w:space="0" w:color="auto"/>
            <w:right w:val="none" w:sz="0" w:space="0" w:color="auto"/>
          </w:divBdr>
        </w:div>
        <w:div w:id="2006586498">
          <w:marLeft w:val="0"/>
          <w:marRight w:val="0"/>
          <w:marTop w:val="0"/>
          <w:marBottom w:val="0"/>
          <w:divBdr>
            <w:top w:val="none" w:sz="0" w:space="0" w:color="auto"/>
            <w:left w:val="none" w:sz="0" w:space="0" w:color="auto"/>
            <w:bottom w:val="none" w:sz="0" w:space="0" w:color="auto"/>
            <w:right w:val="none" w:sz="0" w:space="0" w:color="auto"/>
          </w:divBdr>
        </w:div>
        <w:div w:id="2108038510">
          <w:marLeft w:val="0"/>
          <w:marRight w:val="0"/>
          <w:marTop w:val="0"/>
          <w:marBottom w:val="0"/>
          <w:divBdr>
            <w:top w:val="none" w:sz="0" w:space="0" w:color="auto"/>
            <w:left w:val="none" w:sz="0" w:space="0" w:color="auto"/>
            <w:bottom w:val="none" w:sz="0" w:space="0" w:color="auto"/>
            <w:right w:val="none" w:sz="0" w:space="0" w:color="auto"/>
          </w:divBdr>
        </w:div>
      </w:divsChild>
    </w:div>
    <w:div w:id="235551406">
      <w:bodyDiv w:val="1"/>
      <w:marLeft w:val="0"/>
      <w:marRight w:val="0"/>
      <w:marTop w:val="0"/>
      <w:marBottom w:val="0"/>
      <w:divBdr>
        <w:top w:val="none" w:sz="0" w:space="0" w:color="auto"/>
        <w:left w:val="none" w:sz="0" w:space="0" w:color="auto"/>
        <w:bottom w:val="none" w:sz="0" w:space="0" w:color="auto"/>
        <w:right w:val="none" w:sz="0" w:space="0" w:color="auto"/>
      </w:divBdr>
      <w:divsChild>
        <w:div w:id="215092800">
          <w:marLeft w:val="0"/>
          <w:marRight w:val="0"/>
          <w:marTop w:val="0"/>
          <w:marBottom w:val="0"/>
          <w:divBdr>
            <w:top w:val="none" w:sz="0" w:space="0" w:color="auto"/>
            <w:left w:val="none" w:sz="0" w:space="0" w:color="auto"/>
            <w:bottom w:val="none" w:sz="0" w:space="0" w:color="auto"/>
            <w:right w:val="none" w:sz="0" w:space="0" w:color="auto"/>
          </w:divBdr>
        </w:div>
        <w:div w:id="330258074">
          <w:marLeft w:val="0"/>
          <w:marRight w:val="0"/>
          <w:marTop w:val="0"/>
          <w:marBottom w:val="0"/>
          <w:divBdr>
            <w:top w:val="none" w:sz="0" w:space="0" w:color="auto"/>
            <w:left w:val="none" w:sz="0" w:space="0" w:color="auto"/>
            <w:bottom w:val="none" w:sz="0" w:space="0" w:color="auto"/>
            <w:right w:val="none" w:sz="0" w:space="0" w:color="auto"/>
          </w:divBdr>
        </w:div>
        <w:div w:id="445468213">
          <w:marLeft w:val="0"/>
          <w:marRight w:val="0"/>
          <w:marTop w:val="0"/>
          <w:marBottom w:val="0"/>
          <w:divBdr>
            <w:top w:val="none" w:sz="0" w:space="0" w:color="auto"/>
            <w:left w:val="none" w:sz="0" w:space="0" w:color="auto"/>
            <w:bottom w:val="none" w:sz="0" w:space="0" w:color="auto"/>
            <w:right w:val="none" w:sz="0" w:space="0" w:color="auto"/>
          </w:divBdr>
        </w:div>
        <w:div w:id="498615625">
          <w:marLeft w:val="0"/>
          <w:marRight w:val="0"/>
          <w:marTop w:val="0"/>
          <w:marBottom w:val="0"/>
          <w:divBdr>
            <w:top w:val="none" w:sz="0" w:space="0" w:color="auto"/>
            <w:left w:val="none" w:sz="0" w:space="0" w:color="auto"/>
            <w:bottom w:val="none" w:sz="0" w:space="0" w:color="auto"/>
            <w:right w:val="none" w:sz="0" w:space="0" w:color="auto"/>
          </w:divBdr>
        </w:div>
        <w:div w:id="566572455">
          <w:marLeft w:val="0"/>
          <w:marRight w:val="0"/>
          <w:marTop w:val="0"/>
          <w:marBottom w:val="0"/>
          <w:divBdr>
            <w:top w:val="none" w:sz="0" w:space="0" w:color="auto"/>
            <w:left w:val="none" w:sz="0" w:space="0" w:color="auto"/>
            <w:bottom w:val="none" w:sz="0" w:space="0" w:color="auto"/>
            <w:right w:val="none" w:sz="0" w:space="0" w:color="auto"/>
          </w:divBdr>
        </w:div>
        <w:div w:id="742484816">
          <w:marLeft w:val="0"/>
          <w:marRight w:val="0"/>
          <w:marTop w:val="0"/>
          <w:marBottom w:val="0"/>
          <w:divBdr>
            <w:top w:val="none" w:sz="0" w:space="0" w:color="auto"/>
            <w:left w:val="none" w:sz="0" w:space="0" w:color="auto"/>
            <w:bottom w:val="none" w:sz="0" w:space="0" w:color="auto"/>
            <w:right w:val="none" w:sz="0" w:space="0" w:color="auto"/>
          </w:divBdr>
        </w:div>
        <w:div w:id="1107774570">
          <w:marLeft w:val="0"/>
          <w:marRight w:val="0"/>
          <w:marTop w:val="0"/>
          <w:marBottom w:val="0"/>
          <w:divBdr>
            <w:top w:val="none" w:sz="0" w:space="0" w:color="auto"/>
            <w:left w:val="none" w:sz="0" w:space="0" w:color="auto"/>
            <w:bottom w:val="none" w:sz="0" w:space="0" w:color="auto"/>
            <w:right w:val="none" w:sz="0" w:space="0" w:color="auto"/>
          </w:divBdr>
        </w:div>
        <w:div w:id="1235777605">
          <w:marLeft w:val="0"/>
          <w:marRight w:val="0"/>
          <w:marTop w:val="0"/>
          <w:marBottom w:val="0"/>
          <w:divBdr>
            <w:top w:val="none" w:sz="0" w:space="0" w:color="auto"/>
            <w:left w:val="none" w:sz="0" w:space="0" w:color="auto"/>
            <w:bottom w:val="none" w:sz="0" w:space="0" w:color="auto"/>
            <w:right w:val="none" w:sz="0" w:space="0" w:color="auto"/>
          </w:divBdr>
        </w:div>
        <w:div w:id="1627155416">
          <w:marLeft w:val="0"/>
          <w:marRight w:val="0"/>
          <w:marTop w:val="0"/>
          <w:marBottom w:val="0"/>
          <w:divBdr>
            <w:top w:val="none" w:sz="0" w:space="0" w:color="auto"/>
            <w:left w:val="none" w:sz="0" w:space="0" w:color="auto"/>
            <w:bottom w:val="none" w:sz="0" w:space="0" w:color="auto"/>
            <w:right w:val="none" w:sz="0" w:space="0" w:color="auto"/>
          </w:divBdr>
        </w:div>
        <w:div w:id="1646199277">
          <w:marLeft w:val="0"/>
          <w:marRight w:val="0"/>
          <w:marTop w:val="0"/>
          <w:marBottom w:val="0"/>
          <w:divBdr>
            <w:top w:val="none" w:sz="0" w:space="0" w:color="auto"/>
            <w:left w:val="none" w:sz="0" w:space="0" w:color="auto"/>
            <w:bottom w:val="none" w:sz="0" w:space="0" w:color="auto"/>
            <w:right w:val="none" w:sz="0" w:space="0" w:color="auto"/>
          </w:divBdr>
        </w:div>
        <w:div w:id="1658920679">
          <w:marLeft w:val="0"/>
          <w:marRight w:val="0"/>
          <w:marTop w:val="0"/>
          <w:marBottom w:val="0"/>
          <w:divBdr>
            <w:top w:val="none" w:sz="0" w:space="0" w:color="auto"/>
            <w:left w:val="none" w:sz="0" w:space="0" w:color="auto"/>
            <w:bottom w:val="none" w:sz="0" w:space="0" w:color="auto"/>
            <w:right w:val="none" w:sz="0" w:space="0" w:color="auto"/>
          </w:divBdr>
        </w:div>
        <w:div w:id="1702584002">
          <w:marLeft w:val="0"/>
          <w:marRight w:val="0"/>
          <w:marTop w:val="0"/>
          <w:marBottom w:val="0"/>
          <w:divBdr>
            <w:top w:val="none" w:sz="0" w:space="0" w:color="auto"/>
            <w:left w:val="none" w:sz="0" w:space="0" w:color="auto"/>
            <w:bottom w:val="none" w:sz="0" w:space="0" w:color="auto"/>
            <w:right w:val="none" w:sz="0" w:space="0" w:color="auto"/>
          </w:divBdr>
        </w:div>
        <w:div w:id="1734619634">
          <w:marLeft w:val="0"/>
          <w:marRight w:val="0"/>
          <w:marTop w:val="0"/>
          <w:marBottom w:val="0"/>
          <w:divBdr>
            <w:top w:val="none" w:sz="0" w:space="0" w:color="auto"/>
            <w:left w:val="none" w:sz="0" w:space="0" w:color="auto"/>
            <w:bottom w:val="none" w:sz="0" w:space="0" w:color="auto"/>
            <w:right w:val="none" w:sz="0" w:space="0" w:color="auto"/>
          </w:divBdr>
        </w:div>
        <w:div w:id="1847212480">
          <w:marLeft w:val="0"/>
          <w:marRight w:val="0"/>
          <w:marTop w:val="0"/>
          <w:marBottom w:val="0"/>
          <w:divBdr>
            <w:top w:val="none" w:sz="0" w:space="0" w:color="auto"/>
            <w:left w:val="none" w:sz="0" w:space="0" w:color="auto"/>
            <w:bottom w:val="none" w:sz="0" w:space="0" w:color="auto"/>
            <w:right w:val="none" w:sz="0" w:space="0" w:color="auto"/>
          </w:divBdr>
        </w:div>
        <w:div w:id="1986004248">
          <w:marLeft w:val="0"/>
          <w:marRight w:val="0"/>
          <w:marTop w:val="0"/>
          <w:marBottom w:val="0"/>
          <w:divBdr>
            <w:top w:val="none" w:sz="0" w:space="0" w:color="auto"/>
            <w:left w:val="none" w:sz="0" w:space="0" w:color="auto"/>
            <w:bottom w:val="none" w:sz="0" w:space="0" w:color="auto"/>
            <w:right w:val="none" w:sz="0" w:space="0" w:color="auto"/>
          </w:divBdr>
        </w:div>
      </w:divsChild>
    </w:div>
    <w:div w:id="247008368">
      <w:bodyDiv w:val="1"/>
      <w:marLeft w:val="0"/>
      <w:marRight w:val="0"/>
      <w:marTop w:val="0"/>
      <w:marBottom w:val="0"/>
      <w:divBdr>
        <w:top w:val="none" w:sz="0" w:space="0" w:color="auto"/>
        <w:left w:val="none" w:sz="0" w:space="0" w:color="auto"/>
        <w:bottom w:val="none" w:sz="0" w:space="0" w:color="auto"/>
        <w:right w:val="none" w:sz="0" w:space="0" w:color="auto"/>
      </w:divBdr>
      <w:divsChild>
        <w:div w:id="1729263469">
          <w:marLeft w:val="0"/>
          <w:marRight w:val="0"/>
          <w:marTop w:val="0"/>
          <w:marBottom w:val="0"/>
          <w:divBdr>
            <w:top w:val="none" w:sz="0" w:space="0" w:color="auto"/>
            <w:left w:val="none" w:sz="0" w:space="0" w:color="auto"/>
            <w:bottom w:val="none" w:sz="0" w:space="0" w:color="auto"/>
            <w:right w:val="none" w:sz="0" w:space="0" w:color="auto"/>
          </w:divBdr>
        </w:div>
        <w:div w:id="1037317758">
          <w:marLeft w:val="0"/>
          <w:marRight w:val="0"/>
          <w:marTop w:val="0"/>
          <w:marBottom w:val="0"/>
          <w:divBdr>
            <w:top w:val="none" w:sz="0" w:space="0" w:color="auto"/>
            <w:left w:val="none" w:sz="0" w:space="0" w:color="auto"/>
            <w:bottom w:val="none" w:sz="0" w:space="0" w:color="auto"/>
            <w:right w:val="none" w:sz="0" w:space="0" w:color="auto"/>
          </w:divBdr>
        </w:div>
        <w:div w:id="554203723">
          <w:marLeft w:val="0"/>
          <w:marRight w:val="0"/>
          <w:marTop w:val="0"/>
          <w:marBottom w:val="0"/>
          <w:divBdr>
            <w:top w:val="none" w:sz="0" w:space="0" w:color="auto"/>
            <w:left w:val="none" w:sz="0" w:space="0" w:color="auto"/>
            <w:bottom w:val="none" w:sz="0" w:space="0" w:color="auto"/>
            <w:right w:val="none" w:sz="0" w:space="0" w:color="auto"/>
          </w:divBdr>
        </w:div>
        <w:div w:id="710619141">
          <w:marLeft w:val="0"/>
          <w:marRight w:val="0"/>
          <w:marTop w:val="0"/>
          <w:marBottom w:val="0"/>
          <w:divBdr>
            <w:top w:val="none" w:sz="0" w:space="0" w:color="auto"/>
            <w:left w:val="none" w:sz="0" w:space="0" w:color="auto"/>
            <w:bottom w:val="none" w:sz="0" w:space="0" w:color="auto"/>
            <w:right w:val="none" w:sz="0" w:space="0" w:color="auto"/>
          </w:divBdr>
        </w:div>
        <w:div w:id="897209353">
          <w:marLeft w:val="0"/>
          <w:marRight w:val="0"/>
          <w:marTop w:val="0"/>
          <w:marBottom w:val="0"/>
          <w:divBdr>
            <w:top w:val="none" w:sz="0" w:space="0" w:color="auto"/>
            <w:left w:val="none" w:sz="0" w:space="0" w:color="auto"/>
            <w:bottom w:val="none" w:sz="0" w:space="0" w:color="auto"/>
            <w:right w:val="none" w:sz="0" w:space="0" w:color="auto"/>
          </w:divBdr>
        </w:div>
        <w:div w:id="285430873">
          <w:marLeft w:val="0"/>
          <w:marRight w:val="0"/>
          <w:marTop w:val="0"/>
          <w:marBottom w:val="0"/>
          <w:divBdr>
            <w:top w:val="none" w:sz="0" w:space="0" w:color="auto"/>
            <w:left w:val="none" w:sz="0" w:space="0" w:color="auto"/>
            <w:bottom w:val="none" w:sz="0" w:space="0" w:color="auto"/>
            <w:right w:val="none" w:sz="0" w:space="0" w:color="auto"/>
          </w:divBdr>
        </w:div>
        <w:div w:id="1864633966">
          <w:marLeft w:val="0"/>
          <w:marRight w:val="0"/>
          <w:marTop w:val="0"/>
          <w:marBottom w:val="0"/>
          <w:divBdr>
            <w:top w:val="none" w:sz="0" w:space="0" w:color="auto"/>
            <w:left w:val="none" w:sz="0" w:space="0" w:color="auto"/>
            <w:bottom w:val="none" w:sz="0" w:space="0" w:color="auto"/>
            <w:right w:val="none" w:sz="0" w:space="0" w:color="auto"/>
          </w:divBdr>
        </w:div>
      </w:divsChild>
    </w:div>
    <w:div w:id="277152894">
      <w:bodyDiv w:val="1"/>
      <w:marLeft w:val="0"/>
      <w:marRight w:val="0"/>
      <w:marTop w:val="0"/>
      <w:marBottom w:val="0"/>
      <w:divBdr>
        <w:top w:val="none" w:sz="0" w:space="0" w:color="auto"/>
        <w:left w:val="none" w:sz="0" w:space="0" w:color="auto"/>
        <w:bottom w:val="none" w:sz="0" w:space="0" w:color="auto"/>
        <w:right w:val="none" w:sz="0" w:space="0" w:color="auto"/>
      </w:divBdr>
      <w:divsChild>
        <w:div w:id="58141077">
          <w:marLeft w:val="0"/>
          <w:marRight w:val="0"/>
          <w:marTop w:val="0"/>
          <w:marBottom w:val="0"/>
          <w:divBdr>
            <w:top w:val="none" w:sz="0" w:space="0" w:color="auto"/>
            <w:left w:val="none" w:sz="0" w:space="0" w:color="auto"/>
            <w:bottom w:val="none" w:sz="0" w:space="0" w:color="auto"/>
            <w:right w:val="none" w:sz="0" w:space="0" w:color="auto"/>
          </w:divBdr>
        </w:div>
        <w:div w:id="61680827">
          <w:marLeft w:val="0"/>
          <w:marRight w:val="0"/>
          <w:marTop w:val="0"/>
          <w:marBottom w:val="0"/>
          <w:divBdr>
            <w:top w:val="none" w:sz="0" w:space="0" w:color="auto"/>
            <w:left w:val="none" w:sz="0" w:space="0" w:color="auto"/>
            <w:bottom w:val="none" w:sz="0" w:space="0" w:color="auto"/>
            <w:right w:val="none" w:sz="0" w:space="0" w:color="auto"/>
          </w:divBdr>
        </w:div>
        <w:div w:id="103041925">
          <w:marLeft w:val="0"/>
          <w:marRight w:val="0"/>
          <w:marTop w:val="0"/>
          <w:marBottom w:val="0"/>
          <w:divBdr>
            <w:top w:val="none" w:sz="0" w:space="0" w:color="auto"/>
            <w:left w:val="none" w:sz="0" w:space="0" w:color="auto"/>
            <w:bottom w:val="none" w:sz="0" w:space="0" w:color="auto"/>
            <w:right w:val="none" w:sz="0" w:space="0" w:color="auto"/>
          </w:divBdr>
        </w:div>
        <w:div w:id="130295152">
          <w:marLeft w:val="0"/>
          <w:marRight w:val="0"/>
          <w:marTop w:val="0"/>
          <w:marBottom w:val="0"/>
          <w:divBdr>
            <w:top w:val="none" w:sz="0" w:space="0" w:color="auto"/>
            <w:left w:val="none" w:sz="0" w:space="0" w:color="auto"/>
            <w:bottom w:val="none" w:sz="0" w:space="0" w:color="auto"/>
            <w:right w:val="none" w:sz="0" w:space="0" w:color="auto"/>
          </w:divBdr>
        </w:div>
        <w:div w:id="154615146">
          <w:marLeft w:val="0"/>
          <w:marRight w:val="0"/>
          <w:marTop w:val="0"/>
          <w:marBottom w:val="0"/>
          <w:divBdr>
            <w:top w:val="none" w:sz="0" w:space="0" w:color="auto"/>
            <w:left w:val="none" w:sz="0" w:space="0" w:color="auto"/>
            <w:bottom w:val="none" w:sz="0" w:space="0" w:color="auto"/>
            <w:right w:val="none" w:sz="0" w:space="0" w:color="auto"/>
          </w:divBdr>
        </w:div>
        <w:div w:id="280962384">
          <w:marLeft w:val="0"/>
          <w:marRight w:val="0"/>
          <w:marTop w:val="0"/>
          <w:marBottom w:val="0"/>
          <w:divBdr>
            <w:top w:val="none" w:sz="0" w:space="0" w:color="auto"/>
            <w:left w:val="none" w:sz="0" w:space="0" w:color="auto"/>
            <w:bottom w:val="none" w:sz="0" w:space="0" w:color="auto"/>
            <w:right w:val="none" w:sz="0" w:space="0" w:color="auto"/>
          </w:divBdr>
        </w:div>
        <w:div w:id="371000811">
          <w:marLeft w:val="0"/>
          <w:marRight w:val="0"/>
          <w:marTop w:val="0"/>
          <w:marBottom w:val="0"/>
          <w:divBdr>
            <w:top w:val="none" w:sz="0" w:space="0" w:color="auto"/>
            <w:left w:val="none" w:sz="0" w:space="0" w:color="auto"/>
            <w:bottom w:val="none" w:sz="0" w:space="0" w:color="auto"/>
            <w:right w:val="none" w:sz="0" w:space="0" w:color="auto"/>
          </w:divBdr>
        </w:div>
        <w:div w:id="440538582">
          <w:marLeft w:val="0"/>
          <w:marRight w:val="0"/>
          <w:marTop w:val="0"/>
          <w:marBottom w:val="0"/>
          <w:divBdr>
            <w:top w:val="none" w:sz="0" w:space="0" w:color="auto"/>
            <w:left w:val="none" w:sz="0" w:space="0" w:color="auto"/>
            <w:bottom w:val="none" w:sz="0" w:space="0" w:color="auto"/>
            <w:right w:val="none" w:sz="0" w:space="0" w:color="auto"/>
          </w:divBdr>
        </w:div>
        <w:div w:id="563562794">
          <w:marLeft w:val="0"/>
          <w:marRight w:val="0"/>
          <w:marTop w:val="0"/>
          <w:marBottom w:val="0"/>
          <w:divBdr>
            <w:top w:val="none" w:sz="0" w:space="0" w:color="auto"/>
            <w:left w:val="none" w:sz="0" w:space="0" w:color="auto"/>
            <w:bottom w:val="none" w:sz="0" w:space="0" w:color="auto"/>
            <w:right w:val="none" w:sz="0" w:space="0" w:color="auto"/>
          </w:divBdr>
        </w:div>
        <w:div w:id="581256250">
          <w:marLeft w:val="0"/>
          <w:marRight w:val="0"/>
          <w:marTop w:val="0"/>
          <w:marBottom w:val="0"/>
          <w:divBdr>
            <w:top w:val="none" w:sz="0" w:space="0" w:color="auto"/>
            <w:left w:val="none" w:sz="0" w:space="0" w:color="auto"/>
            <w:bottom w:val="none" w:sz="0" w:space="0" w:color="auto"/>
            <w:right w:val="none" w:sz="0" w:space="0" w:color="auto"/>
          </w:divBdr>
        </w:div>
        <w:div w:id="630087604">
          <w:marLeft w:val="0"/>
          <w:marRight w:val="0"/>
          <w:marTop w:val="0"/>
          <w:marBottom w:val="0"/>
          <w:divBdr>
            <w:top w:val="none" w:sz="0" w:space="0" w:color="auto"/>
            <w:left w:val="none" w:sz="0" w:space="0" w:color="auto"/>
            <w:bottom w:val="none" w:sz="0" w:space="0" w:color="auto"/>
            <w:right w:val="none" w:sz="0" w:space="0" w:color="auto"/>
          </w:divBdr>
        </w:div>
        <w:div w:id="784926369">
          <w:marLeft w:val="0"/>
          <w:marRight w:val="0"/>
          <w:marTop w:val="0"/>
          <w:marBottom w:val="0"/>
          <w:divBdr>
            <w:top w:val="none" w:sz="0" w:space="0" w:color="auto"/>
            <w:left w:val="none" w:sz="0" w:space="0" w:color="auto"/>
            <w:bottom w:val="none" w:sz="0" w:space="0" w:color="auto"/>
            <w:right w:val="none" w:sz="0" w:space="0" w:color="auto"/>
          </w:divBdr>
        </w:div>
        <w:div w:id="861674501">
          <w:marLeft w:val="0"/>
          <w:marRight w:val="0"/>
          <w:marTop w:val="0"/>
          <w:marBottom w:val="0"/>
          <w:divBdr>
            <w:top w:val="none" w:sz="0" w:space="0" w:color="auto"/>
            <w:left w:val="none" w:sz="0" w:space="0" w:color="auto"/>
            <w:bottom w:val="none" w:sz="0" w:space="0" w:color="auto"/>
            <w:right w:val="none" w:sz="0" w:space="0" w:color="auto"/>
          </w:divBdr>
        </w:div>
        <w:div w:id="978267940">
          <w:marLeft w:val="0"/>
          <w:marRight w:val="0"/>
          <w:marTop w:val="0"/>
          <w:marBottom w:val="0"/>
          <w:divBdr>
            <w:top w:val="none" w:sz="0" w:space="0" w:color="auto"/>
            <w:left w:val="none" w:sz="0" w:space="0" w:color="auto"/>
            <w:bottom w:val="none" w:sz="0" w:space="0" w:color="auto"/>
            <w:right w:val="none" w:sz="0" w:space="0" w:color="auto"/>
          </w:divBdr>
        </w:div>
        <w:div w:id="1002705930">
          <w:marLeft w:val="0"/>
          <w:marRight w:val="0"/>
          <w:marTop w:val="0"/>
          <w:marBottom w:val="0"/>
          <w:divBdr>
            <w:top w:val="none" w:sz="0" w:space="0" w:color="auto"/>
            <w:left w:val="none" w:sz="0" w:space="0" w:color="auto"/>
            <w:bottom w:val="none" w:sz="0" w:space="0" w:color="auto"/>
            <w:right w:val="none" w:sz="0" w:space="0" w:color="auto"/>
          </w:divBdr>
        </w:div>
        <w:div w:id="1040401410">
          <w:marLeft w:val="0"/>
          <w:marRight w:val="0"/>
          <w:marTop w:val="0"/>
          <w:marBottom w:val="0"/>
          <w:divBdr>
            <w:top w:val="none" w:sz="0" w:space="0" w:color="auto"/>
            <w:left w:val="none" w:sz="0" w:space="0" w:color="auto"/>
            <w:bottom w:val="none" w:sz="0" w:space="0" w:color="auto"/>
            <w:right w:val="none" w:sz="0" w:space="0" w:color="auto"/>
          </w:divBdr>
        </w:div>
        <w:div w:id="1078285803">
          <w:marLeft w:val="0"/>
          <w:marRight w:val="0"/>
          <w:marTop w:val="0"/>
          <w:marBottom w:val="0"/>
          <w:divBdr>
            <w:top w:val="none" w:sz="0" w:space="0" w:color="auto"/>
            <w:left w:val="none" w:sz="0" w:space="0" w:color="auto"/>
            <w:bottom w:val="none" w:sz="0" w:space="0" w:color="auto"/>
            <w:right w:val="none" w:sz="0" w:space="0" w:color="auto"/>
          </w:divBdr>
        </w:div>
        <w:div w:id="1129395065">
          <w:marLeft w:val="0"/>
          <w:marRight w:val="0"/>
          <w:marTop w:val="0"/>
          <w:marBottom w:val="0"/>
          <w:divBdr>
            <w:top w:val="none" w:sz="0" w:space="0" w:color="auto"/>
            <w:left w:val="none" w:sz="0" w:space="0" w:color="auto"/>
            <w:bottom w:val="none" w:sz="0" w:space="0" w:color="auto"/>
            <w:right w:val="none" w:sz="0" w:space="0" w:color="auto"/>
          </w:divBdr>
        </w:div>
        <w:div w:id="1146046191">
          <w:marLeft w:val="0"/>
          <w:marRight w:val="0"/>
          <w:marTop w:val="0"/>
          <w:marBottom w:val="0"/>
          <w:divBdr>
            <w:top w:val="none" w:sz="0" w:space="0" w:color="auto"/>
            <w:left w:val="none" w:sz="0" w:space="0" w:color="auto"/>
            <w:bottom w:val="none" w:sz="0" w:space="0" w:color="auto"/>
            <w:right w:val="none" w:sz="0" w:space="0" w:color="auto"/>
          </w:divBdr>
        </w:div>
        <w:div w:id="1156918403">
          <w:marLeft w:val="0"/>
          <w:marRight w:val="0"/>
          <w:marTop w:val="0"/>
          <w:marBottom w:val="0"/>
          <w:divBdr>
            <w:top w:val="none" w:sz="0" w:space="0" w:color="auto"/>
            <w:left w:val="none" w:sz="0" w:space="0" w:color="auto"/>
            <w:bottom w:val="none" w:sz="0" w:space="0" w:color="auto"/>
            <w:right w:val="none" w:sz="0" w:space="0" w:color="auto"/>
          </w:divBdr>
        </w:div>
        <w:div w:id="1230457917">
          <w:marLeft w:val="0"/>
          <w:marRight w:val="0"/>
          <w:marTop w:val="0"/>
          <w:marBottom w:val="0"/>
          <w:divBdr>
            <w:top w:val="none" w:sz="0" w:space="0" w:color="auto"/>
            <w:left w:val="none" w:sz="0" w:space="0" w:color="auto"/>
            <w:bottom w:val="none" w:sz="0" w:space="0" w:color="auto"/>
            <w:right w:val="none" w:sz="0" w:space="0" w:color="auto"/>
          </w:divBdr>
        </w:div>
        <w:div w:id="1321427985">
          <w:marLeft w:val="0"/>
          <w:marRight w:val="0"/>
          <w:marTop w:val="0"/>
          <w:marBottom w:val="0"/>
          <w:divBdr>
            <w:top w:val="none" w:sz="0" w:space="0" w:color="auto"/>
            <w:left w:val="none" w:sz="0" w:space="0" w:color="auto"/>
            <w:bottom w:val="none" w:sz="0" w:space="0" w:color="auto"/>
            <w:right w:val="none" w:sz="0" w:space="0" w:color="auto"/>
          </w:divBdr>
        </w:div>
        <w:div w:id="1381704720">
          <w:marLeft w:val="0"/>
          <w:marRight w:val="0"/>
          <w:marTop w:val="0"/>
          <w:marBottom w:val="0"/>
          <w:divBdr>
            <w:top w:val="none" w:sz="0" w:space="0" w:color="auto"/>
            <w:left w:val="none" w:sz="0" w:space="0" w:color="auto"/>
            <w:bottom w:val="none" w:sz="0" w:space="0" w:color="auto"/>
            <w:right w:val="none" w:sz="0" w:space="0" w:color="auto"/>
          </w:divBdr>
        </w:div>
        <w:div w:id="1403134504">
          <w:marLeft w:val="0"/>
          <w:marRight w:val="0"/>
          <w:marTop w:val="0"/>
          <w:marBottom w:val="0"/>
          <w:divBdr>
            <w:top w:val="none" w:sz="0" w:space="0" w:color="auto"/>
            <w:left w:val="none" w:sz="0" w:space="0" w:color="auto"/>
            <w:bottom w:val="none" w:sz="0" w:space="0" w:color="auto"/>
            <w:right w:val="none" w:sz="0" w:space="0" w:color="auto"/>
          </w:divBdr>
        </w:div>
        <w:div w:id="1641812373">
          <w:marLeft w:val="0"/>
          <w:marRight w:val="0"/>
          <w:marTop w:val="0"/>
          <w:marBottom w:val="0"/>
          <w:divBdr>
            <w:top w:val="none" w:sz="0" w:space="0" w:color="auto"/>
            <w:left w:val="none" w:sz="0" w:space="0" w:color="auto"/>
            <w:bottom w:val="none" w:sz="0" w:space="0" w:color="auto"/>
            <w:right w:val="none" w:sz="0" w:space="0" w:color="auto"/>
          </w:divBdr>
        </w:div>
        <w:div w:id="1655798581">
          <w:marLeft w:val="0"/>
          <w:marRight w:val="0"/>
          <w:marTop w:val="0"/>
          <w:marBottom w:val="0"/>
          <w:divBdr>
            <w:top w:val="none" w:sz="0" w:space="0" w:color="auto"/>
            <w:left w:val="none" w:sz="0" w:space="0" w:color="auto"/>
            <w:bottom w:val="none" w:sz="0" w:space="0" w:color="auto"/>
            <w:right w:val="none" w:sz="0" w:space="0" w:color="auto"/>
          </w:divBdr>
        </w:div>
        <w:div w:id="1812357922">
          <w:marLeft w:val="0"/>
          <w:marRight w:val="0"/>
          <w:marTop w:val="0"/>
          <w:marBottom w:val="0"/>
          <w:divBdr>
            <w:top w:val="none" w:sz="0" w:space="0" w:color="auto"/>
            <w:left w:val="none" w:sz="0" w:space="0" w:color="auto"/>
            <w:bottom w:val="none" w:sz="0" w:space="0" w:color="auto"/>
            <w:right w:val="none" w:sz="0" w:space="0" w:color="auto"/>
          </w:divBdr>
        </w:div>
        <w:div w:id="1821579197">
          <w:marLeft w:val="0"/>
          <w:marRight w:val="0"/>
          <w:marTop w:val="0"/>
          <w:marBottom w:val="0"/>
          <w:divBdr>
            <w:top w:val="none" w:sz="0" w:space="0" w:color="auto"/>
            <w:left w:val="none" w:sz="0" w:space="0" w:color="auto"/>
            <w:bottom w:val="none" w:sz="0" w:space="0" w:color="auto"/>
            <w:right w:val="none" w:sz="0" w:space="0" w:color="auto"/>
          </w:divBdr>
        </w:div>
        <w:div w:id="1839230854">
          <w:marLeft w:val="0"/>
          <w:marRight w:val="0"/>
          <w:marTop w:val="0"/>
          <w:marBottom w:val="0"/>
          <w:divBdr>
            <w:top w:val="none" w:sz="0" w:space="0" w:color="auto"/>
            <w:left w:val="none" w:sz="0" w:space="0" w:color="auto"/>
            <w:bottom w:val="none" w:sz="0" w:space="0" w:color="auto"/>
            <w:right w:val="none" w:sz="0" w:space="0" w:color="auto"/>
          </w:divBdr>
        </w:div>
      </w:divsChild>
    </w:div>
    <w:div w:id="299769707">
      <w:bodyDiv w:val="1"/>
      <w:marLeft w:val="0"/>
      <w:marRight w:val="0"/>
      <w:marTop w:val="0"/>
      <w:marBottom w:val="0"/>
      <w:divBdr>
        <w:top w:val="none" w:sz="0" w:space="0" w:color="auto"/>
        <w:left w:val="none" w:sz="0" w:space="0" w:color="auto"/>
        <w:bottom w:val="none" w:sz="0" w:space="0" w:color="auto"/>
        <w:right w:val="none" w:sz="0" w:space="0" w:color="auto"/>
      </w:divBdr>
    </w:div>
    <w:div w:id="347369912">
      <w:bodyDiv w:val="1"/>
      <w:marLeft w:val="0"/>
      <w:marRight w:val="0"/>
      <w:marTop w:val="0"/>
      <w:marBottom w:val="0"/>
      <w:divBdr>
        <w:top w:val="none" w:sz="0" w:space="0" w:color="auto"/>
        <w:left w:val="none" w:sz="0" w:space="0" w:color="auto"/>
        <w:bottom w:val="none" w:sz="0" w:space="0" w:color="auto"/>
        <w:right w:val="none" w:sz="0" w:space="0" w:color="auto"/>
      </w:divBdr>
    </w:div>
    <w:div w:id="356396483">
      <w:bodyDiv w:val="1"/>
      <w:marLeft w:val="0"/>
      <w:marRight w:val="0"/>
      <w:marTop w:val="0"/>
      <w:marBottom w:val="0"/>
      <w:divBdr>
        <w:top w:val="none" w:sz="0" w:space="0" w:color="auto"/>
        <w:left w:val="none" w:sz="0" w:space="0" w:color="auto"/>
        <w:bottom w:val="none" w:sz="0" w:space="0" w:color="auto"/>
        <w:right w:val="none" w:sz="0" w:space="0" w:color="auto"/>
      </w:divBdr>
    </w:div>
    <w:div w:id="372119073">
      <w:bodyDiv w:val="1"/>
      <w:marLeft w:val="0"/>
      <w:marRight w:val="0"/>
      <w:marTop w:val="0"/>
      <w:marBottom w:val="0"/>
      <w:divBdr>
        <w:top w:val="none" w:sz="0" w:space="0" w:color="auto"/>
        <w:left w:val="none" w:sz="0" w:space="0" w:color="auto"/>
        <w:bottom w:val="none" w:sz="0" w:space="0" w:color="auto"/>
        <w:right w:val="none" w:sz="0" w:space="0" w:color="auto"/>
      </w:divBdr>
      <w:divsChild>
        <w:div w:id="30884176">
          <w:marLeft w:val="0"/>
          <w:marRight w:val="0"/>
          <w:marTop w:val="0"/>
          <w:marBottom w:val="0"/>
          <w:divBdr>
            <w:top w:val="none" w:sz="0" w:space="0" w:color="auto"/>
            <w:left w:val="none" w:sz="0" w:space="0" w:color="auto"/>
            <w:bottom w:val="none" w:sz="0" w:space="0" w:color="auto"/>
            <w:right w:val="none" w:sz="0" w:space="0" w:color="auto"/>
          </w:divBdr>
        </w:div>
        <w:div w:id="37822931">
          <w:marLeft w:val="0"/>
          <w:marRight w:val="0"/>
          <w:marTop w:val="0"/>
          <w:marBottom w:val="0"/>
          <w:divBdr>
            <w:top w:val="none" w:sz="0" w:space="0" w:color="auto"/>
            <w:left w:val="none" w:sz="0" w:space="0" w:color="auto"/>
            <w:bottom w:val="none" w:sz="0" w:space="0" w:color="auto"/>
            <w:right w:val="none" w:sz="0" w:space="0" w:color="auto"/>
          </w:divBdr>
        </w:div>
        <w:div w:id="116336958">
          <w:marLeft w:val="0"/>
          <w:marRight w:val="0"/>
          <w:marTop w:val="0"/>
          <w:marBottom w:val="0"/>
          <w:divBdr>
            <w:top w:val="none" w:sz="0" w:space="0" w:color="auto"/>
            <w:left w:val="none" w:sz="0" w:space="0" w:color="auto"/>
            <w:bottom w:val="none" w:sz="0" w:space="0" w:color="auto"/>
            <w:right w:val="none" w:sz="0" w:space="0" w:color="auto"/>
          </w:divBdr>
        </w:div>
        <w:div w:id="299842928">
          <w:marLeft w:val="0"/>
          <w:marRight w:val="0"/>
          <w:marTop w:val="0"/>
          <w:marBottom w:val="0"/>
          <w:divBdr>
            <w:top w:val="none" w:sz="0" w:space="0" w:color="auto"/>
            <w:left w:val="none" w:sz="0" w:space="0" w:color="auto"/>
            <w:bottom w:val="none" w:sz="0" w:space="0" w:color="auto"/>
            <w:right w:val="none" w:sz="0" w:space="0" w:color="auto"/>
          </w:divBdr>
        </w:div>
        <w:div w:id="343821147">
          <w:marLeft w:val="0"/>
          <w:marRight w:val="0"/>
          <w:marTop w:val="0"/>
          <w:marBottom w:val="0"/>
          <w:divBdr>
            <w:top w:val="none" w:sz="0" w:space="0" w:color="auto"/>
            <w:left w:val="none" w:sz="0" w:space="0" w:color="auto"/>
            <w:bottom w:val="none" w:sz="0" w:space="0" w:color="auto"/>
            <w:right w:val="none" w:sz="0" w:space="0" w:color="auto"/>
          </w:divBdr>
        </w:div>
        <w:div w:id="349796188">
          <w:marLeft w:val="0"/>
          <w:marRight w:val="0"/>
          <w:marTop w:val="0"/>
          <w:marBottom w:val="0"/>
          <w:divBdr>
            <w:top w:val="none" w:sz="0" w:space="0" w:color="auto"/>
            <w:left w:val="none" w:sz="0" w:space="0" w:color="auto"/>
            <w:bottom w:val="none" w:sz="0" w:space="0" w:color="auto"/>
            <w:right w:val="none" w:sz="0" w:space="0" w:color="auto"/>
          </w:divBdr>
        </w:div>
        <w:div w:id="447433631">
          <w:marLeft w:val="0"/>
          <w:marRight w:val="0"/>
          <w:marTop w:val="0"/>
          <w:marBottom w:val="0"/>
          <w:divBdr>
            <w:top w:val="none" w:sz="0" w:space="0" w:color="auto"/>
            <w:left w:val="none" w:sz="0" w:space="0" w:color="auto"/>
            <w:bottom w:val="none" w:sz="0" w:space="0" w:color="auto"/>
            <w:right w:val="none" w:sz="0" w:space="0" w:color="auto"/>
          </w:divBdr>
        </w:div>
        <w:div w:id="516697160">
          <w:marLeft w:val="0"/>
          <w:marRight w:val="0"/>
          <w:marTop w:val="0"/>
          <w:marBottom w:val="0"/>
          <w:divBdr>
            <w:top w:val="none" w:sz="0" w:space="0" w:color="auto"/>
            <w:left w:val="none" w:sz="0" w:space="0" w:color="auto"/>
            <w:bottom w:val="none" w:sz="0" w:space="0" w:color="auto"/>
            <w:right w:val="none" w:sz="0" w:space="0" w:color="auto"/>
          </w:divBdr>
        </w:div>
        <w:div w:id="662775635">
          <w:marLeft w:val="0"/>
          <w:marRight w:val="0"/>
          <w:marTop w:val="0"/>
          <w:marBottom w:val="0"/>
          <w:divBdr>
            <w:top w:val="none" w:sz="0" w:space="0" w:color="auto"/>
            <w:left w:val="none" w:sz="0" w:space="0" w:color="auto"/>
            <w:bottom w:val="none" w:sz="0" w:space="0" w:color="auto"/>
            <w:right w:val="none" w:sz="0" w:space="0" w:color="auto"/>
          </w:divBdr>
        </w:div>
        <w:div w:id="776877088">
          <w:marLeft w:val="0"/>
          <w:marRight w:val="0"/>
          <w:marTop w:val="0"/>
          <w:marBottom w:val="0"/>
          <w:divBdr>
            <w:top w:val="none" w:sz="0" w:space="0" w:color="auto"/>
            <w:left w:val="none" w:sz="0" w:space="0" w:color="auto"/>
            <w:bottom w:val="none" w:sz="0" w:space="0" w:color="auto"/>
            <w:right w:val="none" w:sz="0" w:space="0" w:color="auto"/>
          </w:divBdr>
        </w:div>
        <w:div w:id="779690744">
          <w:marLeft w:val="0"/>
          <w:marRight w:val="0"/>
          <w:marTop w:val="0"/>
          <w:marBottom w:val="0"/>
          <w:divBdr>
            <w:top w:val="none" w:sz="0" w:space="0" w:color="auto"/>
            <w:left w:val="none" w:sz="0" w:space="0" w:color="auto"/>
            <w:bottom w:val="none" w:sz="0" w:space="0" w:color="auto"/>
            <w:right w:val="none" w:sz="0" w:space="0" w:color="auto"/>
          </w:divBdr>
        </w:div>
        <w:div w:id="819926000">
          <w:marLeft w:val="0"/>
          <w:marRight w:val="0"/>
          <w:marTop w:val="0"/>
          <w:marBottom w:val="0"/>
          <w:divBdr>
            <w:top w:val="none" w:sz="0" w:space="0" w:color="auto"/>
            <w:left w:val="none" w:sz="0" w:space="0" w:color="auto"/>
            <w:bottom w:val="none" w:sz="0" w:space="0" w:color="auto"/>
            <w:right w:val="none" w:sz="0" w:space="0" w:color="auto"/>
          </w:divBdr>
        </w:div>
        <w:div w:id="855969134">
          <w:marLeft w:val="0"/>
          <w:marRight w:val="0"/>
          <w:marTop w:val="0"/>
          <w:marBottom w:val="0"/>
          <w:divBdr>
            <w:top w:val="none" w:sz="0" w:space="0" w:color="auto"/>
            <w:left w:val="none" w:sz="0" w:space="0" w:color="auto"/>
            <w:bottom w:val="none" w:sz="0" w:space="0" w:color="auto"/>
            <w:right w:val="none" w:sz="0" w:space="0" w:color="auto"/>
          </w:divBdr>
        </w:div>
        <w:div w:id="881668198">
          <w:marLeft w:val="0"/>
          <w:marRight w:val="0"/>
          <w:marTop w:val="0"/>
          <w:marBottom w:val="0"/>
          <w:divBdr>
            <w:top w:val="none" w:sz="0" w:space="0" w:color="auto"/>
            <w:left w:val="none" w:sz="0" w:space="0" w:color="auto"/>
            <w:bottom w:val="none" w:sz="0" w:space="0" w:color="auto"/>
            <w:right w:val="none" w:sz="0" w:space="0" w:color="auto"/>
          </w:divBdr>
        </w:div>
        <w:div w:id="892429714">
          <w:marLeft w:val="0"/>
          <w:marRight w:val="0"/>
          <w:marTop w:val="0"/>
          <w:marBottom w:val="0"/>
          <w:divBdr>
            <w:top w:val="none" w:sz="0" w:space="0" w:color="auto"/>
            <w:left w:val="none" w:sz="0" w:space="0" w:color="auto"/>
            <w:bottom w:val="none" w:sz="0" w:space="0" w:color="auto"/>
            <w:right w:val="none" w:sz="0" w:space="0" w:color="auto"/>
          </w:divBdr>
        </w:div>
        <w:div w:id="936711072">
          <w:marLeft w:val="0"/>
          <w:marRight w:val="0"/>
          <w:marTop w:val="0"/>
          <w:marBottom w:val="0"/>
          <w:divBdr>
            <w:top w:val="none" w:sz="0" w:space="0" w:color="auto"/>
            <w:left w:val="none" w:sz="0" w:space="0" w:color="auto"/>
            <w:bottom w:val="none" w:sz="0" w:space="0" w:color="auto"/>
            <w:right w:val="none" w:sz="0" w:space="0" w:color="auto"/>
          </w:divBdr>
        </w:div>
        <w:div w:id="997609159">
          <w:marLeft w:val="0"/>
          <w:marRight w:val="0"/>
          <w:marTop w:val="0"/>
          <w:marBottom w:val="0"/>
          <w:divBdr>
            <w:top w:val="none" w:sz="0" w:space="0" w:color="auto"/>
            <w:left w:val="none" w:sz="0" w:space="0" w:color="auto"/>
            <w:bottom w:val="none" w:sz="0" w:space="0" w:color="auto"/>
            <w:right w:val="none" w:sz="0" w:space="0" w:color="auto"/>
          </w:divBdr>
        </w:div>
        <w:div w:id="1021467187">
          <w:marLeft w:val="0"/>
          <w:marRight w:val="0"/>
          <w:marTop w:val="0"/>
          <w:marBottom w:val="0"/>
          <w:divBdr>
            <w:top w:val="none" w:sz="0" w:space="0" w:color="auto"/>
            <w:left w:val="none" w:sz="0" w:space="0" w:color="auto"/>
            <w:bottom w:val="none" w:sz="0" w:space="0" w:color="auto"/>
            <w:right w:val="none" w:sz="0" w:space="0" w:color="auto"/>
          </w:divBdr>
        </w:div>
        <w:div w:id="1052845411">
          <w:marLeft w:val="0"/>
          <w:marRight w:val="0"/>
          <w:marTop w:val="0"/>
          <w:marBottom w:val="0"/>
          <w:divBdr>
            <w:top w:val="none" w:sz="0" w:space="0" w:color="auto"/>
            <w:left w:val="none" w:sz="0" w:space="0" w:color="auto"/>
            <w:bottom w:val="none" w:sz="0" w:space="0" w:color="auto"/>
            <w:right w:val="none" w:sz="0" w:space="0" w:color="auto"/>
          </w:divBdr>
        </w:div>
        <w:div w:id="1056664583">
          <w:marLeft w:val="0"/>
          <w:marRight w:val="0"/>
          <w:marTop w:val="0"/>
          <w:marBottom w:val="0"/>
          <w:divBdr>
            <w:top w:val="none" w:sz="0" w:space="0" w:color="auto"/>
            <w:left w:val="none" w:sz="0" w:space="0" w:color="auto"/>
            <w:bottom w:val="none" w:sz="0" w:space="0" w:color="auto"/>
            <w:right w:val="none" w:sz="0" w:space="0" w:color="auto"/>
          </w:divBdr>
        </w:div>
        <w:div w:id="1062369216">
          <w:marLeft w:val="0"/>
          <w:marRight w:val="0"/>
          <w:marTop w:val="0"/>
          <w:marBottom w:val="0"/>
          <w:divBdr>
            <w:top w:val="none" w:sz="0" w:space="0" w:color="auto"/>
            <w:left w:val="none" w:sz="0" w:space="0" w:color="auto"/>
            <w:bottom w:val="none" w:sz="0" w:space="0" w:color="auto"/>
            <w:right w:val="none" w:sz="0" w:space="0" w:color="auto"/>
          </w:divBdr>
        </w:div>
        <w:div w:id="1180388856">
          <w:marLeft w:val="0"/>
          <w:marRight w:val="0"/>
          <w:marTop w:val="0"/>
          <w:marBottom w:val="0"/>
          <w:divBdr>
            <w:top w:val="none" w:sz="0" w:space="0" w:color="auto"/>
            <w:left w:val="none" w:sz="0" w:space="0" w:color="auto"/>
            <w:bottom w:val="none" w:sz="0" w:space="0" w:color="auto"/>
            <w:right w:val="none" w:sz="0" w:space="0" w:color="auto"/>
          </w:divBdr>
        </w:div>
        <w:div w:id="1268998719">
          <w:marLeft w:val="0"/>
          <w:marRight w:val="0"/>
          <w:marTop w:val="0"/>
          <w:marBottom w:val="0"/>
          <w:divBdr>
            <w:top w:val="none" w:sz="0" w:space="0" w:color="auto"/>
            <w:left w:val="none" w:sz="0" w:space="0" w:color="auto"/>
            <w:bottom w:val="none" w:sz="0" w:space="0" w:color="auto"/>
            <w:right w:val="none" w:sz="0" w:space="0" w:color="auto"/>
          </w:divBdr>
        </w:div>
        <w:div w:id="1336807923">
          <w:marLeft w:val="0"/>
          <w:marRight w:val="0"/>
          <w:marTop w:val="0"/>
          <w:marBottom w:val="0"/>
          <w:divBdr>
            <w:top w:val="none" w:sz="0" w:space="0" w:color="auto"/>
            <w:left w:val="none" w:sz="0" w:space="0" w:color="auto"/>
            <w:bottom w:val="none" w:sz="0" w:space="0" w:color="auto"/>
            <w:right w:val="none" w:sz="0" w:space="0" w:color="auto"/>
          </w:divBdr>
        </w:div>
        <w:div w:id="1439763864">
          <w:marLeft w:val="0"/>
          <w:marRight w:val="0"/>
          <w:marTop w:val="0"/>
          <w:marBottom w:val="0"/>
          <w:divBdr>
            <w:top w:val="none" w:sz="0" w:space="0" w:color="auto"/>
            <w:left w:val="none" w:sz="0" w:space="0" w:color="auto"/>
            <w:bottom w:val="none" w:sz="0" w:space="0" w:color="auto"/>
            <w:right w:val="none" w:sz="0" w:space="0" w:color="auto"/>
          </w:divBdr>
        </w:div>
        <w:div w:id="1489705930">
          <w:marLeft w:val="0"/>
          <w:marRight w:val="0"/>
          <w:marTop w:val="0"/>
          <w:marBottom w:val="0"/>
          <w:divBdr>
            <w:top w:val="none" w:sz="0" w:space="0" w:color="auto"/>
            <w:left w:val="none" w:sz="0" w:space="0" w:color="auto"/>
            <w:bottom w:val="none" w:sz="0" w:space="0" w:color="auto"/>
            <w:right w:val="none" w:sz="0" w:space="0" w:color="auto"/>
          </w:divBdr>
        </w:div>
        <w:div w:id="1537812942">
          <w:marLeft w:val="0"/>
          <w:marRight w:val="0"/>
          <w:marTop w:val="0"/>
          <w:marBottom w:val="0"/>
          <w:divBdr>
            <w:top w:val="none" w:sz="0" w:space="0" w:color="auto"/>
            <w:left w:val="none" w:sz="0" w:space="0" w:color="auto"/>
            <w:bottom w:val="none" w:sz="0" w:space="0" w:color="auto"/>
            <w:right w:val="none" w:sz="0" w:space="0" w:color="auto"/>
          </w:divBdr>
        </w:div>
        <w:div w:id="1566182998">
          <w:marLeft w:val="0"/>
          <w:marRight w:val="0"/>
          <w:marTop w:val="0"/>
          <w:marBottom w:val="0"/>
          <w:divBdr>
            <w:top w:val="none" w:sz="0" w:space="0" w:color="auto"/>
            <w:left w:val="none" w:sz="0" w:space="0" w:color="auto"/>
            <w:bottom w:val="none" w:sz="0" w:space="0" w:color="auto"/>
            <w:right w:val="none" w:sz="0" w:space="0" w:color="auto"/>
          </w:divBdr>
        </w:div>
        <w:div w:id="1625652309">
          <w:marLeft w:val="0"/>
          <w:marRight w:val="0"/>
          <w:marTop w:val="0"/>
          <w:marBottom w:val="0"/>
          <w:divBdr>
            <w:top w:val="none" w:sz="0" w:space="0" w:color="auto"/>
            <w:left w:val="none" w:sz="0" w:space="0" w:color="auto"/>
            <w:bottom w:val="none" w:sz="0" w:space="0" w:color="auto"/>
            <w:right w:val="none" w:sz="0" w:space="0" w:color="auto"/>
          </w:divBdr>
        </w:div>
        <w:div w:id="1845511984">
          <w:marLeft w:val="0"/>
          <w:marRight w:val="0"/>
          <w:marTop w:val="0"/>
          <w:marBottom w:val="0"/>
          <w:divBdr>
            <w:top w:val="none" w:sz="0" w:space="0" w:color="auto"/>
            <w:left w:val="none" w:sz="0" w:space="0" w:color="auto"/>
            <w:bottom w:val="none" w:sz="0" w:space="0" w:color="auto"/>
            <w:right w:val="none" w:sz="0" w:space="0" w:color="auto"/>
          </w:divBdr>
        </w:div>
        <w:div w:id="2027100726">
          <w:marLeft w:val="0"/>
          <w:marRight w:val="0"/>
          <w:marTop w:val="0"/>
          <w:marBottom w:val="0"/>
          <w:divBdr>
            <w:top w:val="none" w:sz="0" w:space="0" w:color="auto"/>
            <w:left w:val="none" w:sz="0" w:space="0" w:color="auto"/>
            <w:bottom w:val="none" w:sz="0" w:space="0" w:color="auto"/>
            <w:right w:val="none" w:sz="0" w:space="0" w:color="auto"/>
          </w:divBdr>
        </w:div>
        <w:div w:id="2029064502">
          <w:marLeft w:val="0"/>
          <w:marRight w:val="0"/>
          <w:marTop w:val="0"/>
          <w:marBottom w:val="0"/>
          <w:divBdr>
            <w:top w:val="none" w:sz="0" w:space="0" w:color="auto"/>
            <w:left w:val="none" w:sz="0" w:space="0" w:color="auto"/>
            <w:bottom w:val="none" w:sz="0" w:space="0" w:color="auto"/>
            <w:right w:val="none" w:sz="0" w:space="0" w:color="auto"/>
          </w:divBdr>
        </w:div>
        <w:div w:id="2095854269">
          <w:marLeft w:val="0"/>
          <w:marRight w:val="0"/>
          <w:marTop w:val="0"/>
          <w:marBottom w:val="0"/>
          <w:divBdr>
            <w:top w:val="none" w:sz="0" w:space="0" w:color="auto"/>
            <w:left w:val="none" w:sz="0" w:space="0" w:color="auto"/>
            <w:bottom w:val="none" w:sz="0" w:space="0" w:color="auto"/>
            <w:right w:val="none" w:sz="0" w:space="0" w:color="auto"/>
          </w:divBdr>
        </w:div>
        <w:div w:id="2099206141">
          <w:marLeft w:val="0"/>
          <w:marRight w:val="0"/>
          <w:marTop w:val="0"/>
          <w:marBottom w:val="0"/>
          <w:divBdr>
            <w:top w:val="none" w:sz="0" w:space="0" w:color="auto"/>
            <w:left w:val="none" w:sz="0" w:space="0" w:color="auto"/>
            <w:bottom w:val="none" w:sz="0" w:space="0" w:color="auto"/>
            <w:right w:val="none" w:sz="0" w:space="0" w:color="auto"/>
          </w:divBdr>
        </w:div>
        <w:div w:id="2140372197">
          <w:marLeft w:val="0"/>
          <w:marRight w:val="0"/>
          <w:marTop w:val="0"/>
          <w:marBottom w:val="0"/>
          <w:divBdr>
            <w:top w:val="none" w:sz="0" w:space="0" w:color="auto"/>
            <w:left w:val="none" w:sz="0" w:space="0" w:color="auto"/>
            <w:bottom w:val="none" w:sz="0" w:space="0" w:color="auto"/>
            <w:right w:val="none" w:sz="0" w:space="0" w:color="auto"/>
          </w:divBdr>
        </w:div>
      </w:divsChild>
    </w:div>
    <w:div w:id="385303312">
      <w:bodyDiv w:val="1"/>
      <w:marLeft w:val="0"/>
      <w:marRight w:val="0"/>
      <w:marTop w:val="0"/>
      <w:marBottom w:val="0"/>
      <w:divBdr>
        <w:top w:val="none" w:sz="0" w:space="0" w:color="auto"/>
        <w:left w:val="none" w:sz="0" w:space="0" w:color="auto"/>
        <w:bottom w:val="none" w:sz="0" w:space="0" w:color="auto"/>
        <w:right w:val="none" w:sz="0" w:space="0" w:color="auto"/>
      </w:divBdr>
    </w:div>
    <w:div w:id="423065529">
      <w:bodyDiv w:val="1"/>
      <w:marLeft w:val="0"/>
      <w:marRight w:val="0"/>
      <w:marTop w:val="0"/>
      <w:marBottom w:val="0"/>
      <w:divBdr>
        <w:top w:val="none" w:sz="0" w:space="0" w:color="auto"/>
        <w:left w:val="none" w:sz="0" w:space="0" w:color="auto"/>
        <w:bottom w:val="none" w:sz="0" w:space="0" w:color="auto"/>
        <w:right w:val="none" w:sz="0" w:space="0" w:color="auto"/>
      </w:divBdr>
    </w:div>
    <w:div w:id="444734981">
      <w:bodyDiv w:val="1"/>
      <w:marLeft w:val="0"/>
      <w:marRight w:val="0"/>
      <w:marTop w:val="0"/>
      <w:marBottom w:val="0"/>
      <w:divBdr>
        <w:top w:val="none" w:sz="0" w:space="0" w:color="auto"/>
        <w:left w:val="none" w:sz="0" w:space="0" w:color="auto"/>
        <w:bottom w:val="none" w:sz="0" w:space="0" w:color="auto"/>
        <w:right w:val="none" w:sz="0" w:space="0" w:color="auto"/>
      </w:divBdr>
      <w:divsChild>
        <w:div w:id="131481318">
          <w:marLeft w:val="0"/>
          <w:marRight w:val="0"/>
          <w:marTop w:val="0"/>
          <w:marBottom w:val="0"/>
          <w:divBdr>
            <w:top w:val="none" w:sz="0" w:space="0" w:color="auto"/>
            <w:left w:val="none" w:sz="0" w:space="0" w:color="auto"/>
            <w:bottom w:val="none" w:sz="0" w:space="0" w:color="auto"/>
            <w:right w:val="none" w:sz="0" w:space="0" w:color="auto"/>
          </w:divBdr>
        </w:div>
        <w:div w:id="929317579">
          <w:marLeft w:val="0"/>
          <w:marRight w:val="0"/>
          <w:marTop w:val="0"/>
          <w:marBottom w:val="0"/>
          <w:divBdr>
            <w:top w:val="none" w:sz="0" w:space="0" w:color="auto"/>
            <w:left w:val="none" w:sz="0" w:space="0" w:color="auto"/>
            <w:bottom w:val="none" w:sz="0" w:space="0" w:color="auto"/>
            <w:right w:val="none" w:sz="0" w:space="0" w:color="auto"/>
          </w:divBdr>
        </w:div>
        <w:div w:id="1196189546">
          <w:marLeft w:val="0"/>
          <w:marRight w:val="0"/>
          <w:marTop w:val="0"/>
          <w:marBottom w:val="0"/>
          <w:divBdr>
            <w:top w:val="none" w:sz="0" w:space="0" w:color="auto"/>
            <w:left w:val="none" w:sz="0" w:space="0" w:color="auto"/>
            <w:bottom w:val="none" w:sz="0" w:space="0" w:color="auto"/>
            <w:right w:val="none" w:sz="0" w:space="0" w:color="auto"/>
          </w:divBdr>
        </w:div>
        <w:div w:id="1226187386">
          <w:marLeft w:val="0"/>
          <w:marRight w:val="0"/>
          <w:marTop w:val="0"/>
          <w:marBottom w:val="0"/>
          <w:divBdr>
            <w:top w:val="none" w:sz="0" w:space="0" w:color="auto"/>
            <w:left w:val="none" w:sz="0" w:space="0" w:color="auto"/>
            <w:bottom w:val="none" w:sz="0" w:space="0" w:color="auto"/>
            <w:right w:val="none" w:sz="0" w:space="0" w:color="auto"/>
          </w:divBdr>
        </w:div>
        <w:div w:id="1381049932">
          <w:marLeft w:val="0"/>
          <w:marRight w:val="0"/>
          <w:marTop w:val="0"/>
          <w:marBottom w:val="0"/>
          <w:divBdr>
            <w:top w:val="none" w:sz="0" w:space="0" w:color="auto"/>
            <w:left w:val="none" w:sz="0" w:space="0" w:color="auto"/>
            <w:bottom w:val="none" w:sz="0" w:space="0" w:color="auto"/>
            <w:right w:val="none" w:sz="0" w:space="0" w:color="auto"/>
          </w:divBdr>
        </w:div>
        <w:div w:id="1479344343">
          <w:marLeft w:val="0"/>
          <w:marRight w:val="0"/>
          <w:marTop w:val="0"/>
          <w:marBottom w:val="0"/>
          <w:divBdr>
            <w:top w:val="none" w:sz="0" w:space="0" w:color="auto"/>
            <w:left w:val="none" w:sz="0" w:space="0" w:color="auto"/>
            <w:bottom w:val="none" w:sz="0" w:space="0" w:color="auto"/>
            <w:right w:val="none" w:sz="0" w:space="0" w:color="auto"/>
          </w:divBdr>
        </w:div>
        <w:div w:id="1876891518">
          <w:marLeft w:val="0"/>
          <w:marRight w:val="0"/>
          <w:marTop w:val="0"/>
          <w:marBottom w:val="0"/>
          <w:divBdr>
            <w:top w:val="none" w:sz="0" w:space="0" w:color="auto"/>
            <w:left w:val="none" w:sz="0" w:space="0" w:color="auto"/>
            <w:bottom w:val="none" w:sz="0" w:space="0" w:color="auto"/>
            <w:right w:val="none" w:sz="0" w:space="0" w:color="auto"/>
          </w:divBdr>
        </w:div>
      </w:divsChild>
    </w:div>
    <w:div w:id="445005564">
      <w:bodyDiv w:val="1"/>
      <w:marLeft w:val="0"/>
      <w:marRight w:val="0"/>
      <w:marTop w:val="0"/>
      <w:marBottom w:val="0"/>
      <w:divBdr>
        <w:top w:val="none" w:sz="0" w:space="0" w:color="auto"/>
        <w:left w:val="none" w:sz="0" w:space="0" w:color="auto"/>
        <w:bottom w:val="none" w:sz="0" w:space="0" w:color="auto"/>
        <w:right w:val="none" w:sz="0" w:space="0" w:color="auto"/>
      </w:divBdr>
    </w:div>
    <w:div w:id="469058489">
      <w:bodyDiv w:val="1"/>
      <w:marLeft w:val="0"/>
      <w:marRight w:val="0"/>
      <w:marTop w:val="0"/>
      <w:marBottom w:val="0"/>
      <w:divBdr>
        <w:top w:val="none" w:sz="0" w:space="0" w:color="auto"/>
        <w:left w:val="none" w:sz="0" w:space="0" w:color="auto"/>
        <w:bottom w:val="none" w:sz="0" w:space="0" w:color="auto"/>
        <w:right w:val="none" w:sz="0" w:space="0" w:color="auto"/>
      </w:divBdr>
      <w:divsChild>
        <w:div w:id="22294499">
          <w:marLeft w:val="0"/>
          <w:marRight w:val="0"/>
          <w:marTop w:val="0"/>
          <w:marBottom w:val="0"/>
          <w:divBdr>
            <w:top w:val="none" w:sz="0" w:space="0" w:color="auto"/>
            <w:left w:val="none" w:sz="0" w:space="0" w:color="auto"/>
            <w:bottom w:val="none" w:sz="0" w:space="0" w:color="auto"/>
            <w:right w:val="none" w:sz="0" w:space="0" w:color="auto"/>
          </w:divBdr>
        </w:div>
        <w:div w:id="56440806">
          <w:marLeft w:val="0"/>
          <w:marRight w:val="0"/>
          <w:marTop w:val="0"/>
          <w:marBottom w:val="0"/>
          <w:divBdr>
            <w:top w:val="none" w:sz="0" w:space="0" w:color="auto"/>
            <w:left w:val="none" w:sz="0" w:space="0" w:color="auto"/>
            <w:bottom w:val="none" w:sz="0" w:space="0" w:color="auto"/>
            <w:right w:val="none" w:sz="0" w:space="0" w:color="auto"/>
          </w:divBdr>
        </w:div>
        <w:div w:id="78335297">
          <w:marLeft w:val="0"/>
          <w:marRight w:val="0"/>
          <w:marTop w:val="0"/>
          <w:marBottom w:val="0"/>
          <w:divBdr>
            <w:top w:val="none" w:sz="0" w:space="0" w:color="auto"/>
            <w:left w:val="none" w:sz="0" w:space="0" w:color="auto"/>
            <w:bottom w:val="none" w:sz="0" w:space="0" w:color="auto"/>
            <w:right w:val="none" w:sz="0" w:space="0" w:color="auto"/>
          </w:divBdr>
        </w:div>
        <w:div w:id="101807183">
          <w:marLeft w:val="0"/>
          <w:marRight w:val="0"/>
          <w:marTop w:val="0"/>
          <w:marBottom w:val="0"/>
          <w:divBdr>
            <w:top w:val="none" w:sz="0" w:space="0" w:color="auto"/>
            <w:left w:val="none" w:sz="0" w:space="0" w:color="auto"/>
            <w:bottom w:val="none" w:sz="0" w:space="0" w:color="auto"/>
            <w:right w:val="none" w:sz="0" w:space="0" w:color="auto"/>
          </w:divBdr>
        </w:div>
        <w:div w:id="144902955">
          <w:marLeft w:val="0"/>
          <w:marRight w:val="0"/>
          <w:marTop w:val="0"/>
          <w:marBottom w:val="0"/>
          <w:divBdr>
            <w:top w:val="none" w:sz="0" w:space="0" w:color="auto"/>
            <w:left w:val="none" w:sz="0" w:space="0" w:color="auto"/>
            <w:bottom w:val="none" w:sz="0" w:space="0" w:color="auto"/>
            <w:right w:val="none" w:sz="0" w:space="0" w:color="auto"/>
          </w:divBdr>
        </w:div>
        <w:div w:id="146867202">
          <w:marLeft w:val="0"/>
          <w:marRight w:val="0"/>
          <w:marTop w:val="0"/>
          <w:marBottom w:val="0"/>
          <w:divBdr>
            <w:top w:val="none" w:sz="0" w:space="0" w:color="auto"/>
            <w:left w:val="none" w:sz="0" w:space="0" w:color="auto"/>
            <w:bottom w:val="none" w:sz="0" w:space="0" w:color="auto"/>
            <w:right w:val="none" w:sz="0" w:space="0" w:color="auto"/>
          </w:divBdr>
        </w:div>
        <w:div w:id="182521425">
          <w:marLeft w:val="0"/>
          <w:marRight w:val="0"/>
          <w:marTop w:val="0"/>
          <w:marBottom w:val="0"/>
          <w:divBdr>
            <w:top w:val="none" w:sz="0" w:space="0" w:color="auto"/>
            <w:left w:val="none" w:sz="0" w:space="0" w:color="auto"/>
            <w:bottom w:val="none" w:sz="0" w:space="0" w:color="auto"/>
            <w:right w:val="none" w:sz="0" w:space="0" w:color="auto"/>
          </w:divBdr>
        </w:div>
        <w:div w:id="273487543">
          <w:marLeft w:val="0"/>
          <w:marRight w:val="0"/>
          <w:marTop w:val="0"/>
          <w:marBottom w:val="0"/>
          <w:divBdr>
            <w:top w:val="none" w:sz="0" w:space="0" w:color="auto"/>
            <w:left w:val="none" w:sz="0" w:space="0" w:color="auto"/>
            <w:bottom w:val="none" w:sz="0" w:space="0" w:color="auto"/>
            <w:right w:val="none" w:sz="0" w:space="0" w:color="auto"/>
          </w:divBdr>
        </w:div>
        <w:div w:id="347408827">
          <w:marLeft w:val="0"/>
          <w:marRight w:val="0"/>
          <w:marTop w:val="0"/>
          <w:marBottom w:val="0"/>
          <w:divBdr>
            <w:top w:val="none" w:sz="0" w:space="0" w:color="auto"/>
            <w:left w:val="none" w:sz="0" w:space="0" w:color="auto"/>
            <w:bottom w:val="none" w:sz="0" w:space="0" w:color="auto"/>
            <w:right w:val="none" w:sz="0" w:space="0" w:color="auto"/>
          </w:divBdr>
        </w:div>
        <w:div w:id="376317633">
          <w:marLeft w:val="0"/>
          <w:marRight w:val="0"/>
          <w:marTop w:val="0"/>
          <w:marBottom w:val="0"/>
          <w:divBdr>
            <w:top w:val="none" w:sz="0" w:space="0" w:color="auto"/>
            <w:left w:val="none" w:sz="0" w:space="0" w:color="auto"/>
            <w:bottom w:val="none" w:sz="0" w:space="0" w:color="auto"/>
            <w:right w:val="none" w:sz="0" w:space="0" w:color="auto"/>
          </w:divBdr>
        </w:div>
        <w:div w:id="480465256">
          <w:marLeft w:val="0"/>
          <w:marRight w:val="0"/>
          <w:marTop w:val="0"/>
          <w:marBottom w:val="0"/>
          <w:divBdr>
            <w:top w:val="none" w:sz="0" w:space="0" w:color="auto"/>
            <w:left w:val="none" w:sz="0" w:space="0" w:color="auto"/>
            <w:bottom w:val="none" w:sz="0" w:space="0" w:color="auto"/>
            <w:right w:val="none" w:sz="0" w:space="0" w:color="auto"/>
          </w:divBdr>
        </w:div>
        <w:div w:id="491677308">
          <w:marLeft w:val="0"/>
          <w:marRight w:val="0"/>
          <w:marTop w:val="0"/>
          <w:marBottom w:val="0"/>
          <w:divBdr>
            <w:top w:val="none" w:sz="0" w:space="0" w:color="auto"/>
            <w:left w:val="none" w:sz="0" w:space="0" w:color="auto"/>
            <w:bottom w:val="none" w:sz="0" w:space="0" w:color="auto"/>
            <w:right w:val="none" w:sz="0" w:space="0" w:color="auto"/>
          </w:divBdr>
        </w:div>
        <w:div w:id="544756414">
          <w:marLeft w:val="0"/>
          <w:marRight w:val="0"/>
          <w:marTop w:val="0"/>
          <w:marBottom w:val="0"/>
          <w:divBdr>
            <w:top w:val="none" w:sz="0" w:space="0" w:color="auto"/>
            <w:left w:val="none" w:sz="0" w:space="0" w:color="auto"/>
            <w:bottom w:val="none" w:sz="0" w:space="0" w:color="auto"/>
            <w:right w:val="none" w:sz="0" w:space="0" w:color="auto"/>
          </w:divBdr>
        </w:div>
        <w:div w:id="585454882">
          <w:marLeft w:val="0"/>
          <w:marRight w:val="0"/>
          <w:marTop w:val="0"/>
          <w:marBottom w:val="0"/>
          <w:divBdr>
            <w:top w:val="none" w:sz="0" w:space="0" w:color="auto"/>
            <w:left w:val="none" w:sz="0" w:space="0" w:color="auto"/>
            <w:bottom w:val="none" w:sz="0" w:space="0" w:color="auto"/>
            <w:right w:val="none" w:sz="0" w:space="0" w:color="auto"/>
          </w:divBdr>
        </w:div>
        <w:div w:id="631596562">
          <w:marLeft w:val="0"/>
          <w:marRight w:val="0"/>
          <w:marTop w:val="0"/>
          <w:marBottom w:val="0"/>
          <w:divBdr>
            <w:top w:val="none" w:sz="0" w:space="0" w:color="auto"/>
            <w:left w:val="none" w:sz="0" w:space="0" w:color="auto"/>
            <w:bottom w:val="none" w:sz="0" w:space="0" w:color="auto"/>
            <w:right w:val="none" w:sz="0" w:space="0" w:color="auto"/>
          </w:divBdr>
        </w:div>
        <w:div w:id="692920444">
          <w:marLeft w:val="0"/>
          <w:marRight w:val="0"/>
          <w:marTop w:val="0"/>
          <w:marBottom w:val="0"/>
          <w:divBdr>
            <w:top w:val="none" w:sz="0" w:space="0" w:color="auto"/>
            <w:left w:val="none" w:sz="0" w:space="0" w:color="auto"/>
            <w:bottom w:val="none" w:sz="0" w:space="0" w:color="auto"/>
            <w:right w:val="none" w:sz="0" w:space="0" w:color="auto"/>
          </w:divBdr>
        </w:div>
        <w:div w:id="756637992">
          <w:marLeft w:val="0"/>
          <w:marRight w:val="0"/>
          <w:marTop w:val="0"/>
          <w:marBottom w:val="0"/>
          <w:divBdr>
            <w:top w:val="none" w:sz="0" w:space="0" w:color="auto"/>
            <w:left w:val="none" w:sz="0" w:space="0" w:color="auto"/>
            <w:bottom w:val="none" w:sz="0" w:space="0" w:color="auto"/>
            <w:right w:val="none" w:sz="0" w:space="0" w:color="auto"/>
          </w:divBdr>
        </w:div>
        <w:div w:id="763457017">
          <w:marLeft w:val="0"/>
          <w:marRight w:val="0"/>
          <w:marTop w:val="0"/>
          <w:marBottom w:val="0"/>
          <w:divBdr>
            <w:top w:val="none" w:sz="0" w:space="0" w:color="auto"/>
            <w:left w:val="none" w:sz="0" w:space="0" w:color="auto"/>
            <w:bottom w:val="none" w:sz="0" w:space="0" w:color="auto"/>
            <w:right w:val="none" w:sz="0" w:space="0" w:color="auto"/>
          </w:divBdr>
        </w:div>
        <w:div w:id="856194470">
          <w:marLeft w:val="0"/>
          <w:marRight w:val="0"/>
          <w:marTop w:val="0"/>
          <w:marBottom w:val="0"/>
          <w:divBdr>
            <w:top w:val="none" w:sz="0" w:space="0" w:color="auto"/>
            <w:left w:val="none" w:sz="0" w:space="0" w:color="auto"/>
            <w:bottom w:val="none" w:sz="0" w:space="0" w:color="auto"/>
            <w:right w:val="none" w:sz="0" w:space="0" w:color="auto"/>
          </w:divBdr>
        </w:div>
        <w:div w:id="896865657">
          <w:marLeft w:val="0"/>
          <w:marRight w:val="0"/>
          <w:marTop w:val="0"/>
          <w:marBottom w:val="0"/>
          <w:divBdr>
            <w:top w:val="none" w:sz="0" w:space="0" w:color="auto"/>
            <w:left w:val="none" w:sz="0" w:space="0" w:color="auto"/>
            <w:bottom w:val="none" w:sz="0" w:space="0" w:color="auto"/>
            <w:right w:val="none" w:sz="0" w:space="0" w:color="auto"/>
          </w:divBdr>
        </w:div>
        <w:div w:id="955015786">
          <w:marLeft w:val="0"/>
          <w:marRight w:val="0"/>
          <w:marTop w:val="0"/>
          <w:marBottom w:val="0"/>
          <w:divBdr>
            <w:top w:val="none" w:sz="0" w:space="0" w:color="auto"/>
            <w:left w:val="none" w:sz="0" w:space="0" w:color="auto"/>
            <w:bottom w:val="none" w:sz="0" w:space="0" w:color="auto"/>
            <w:right w:val="none" w:sz="0" w:space="0" w:color="auto"/>
          </w:divBdr>
        </w:div>
        <w:div w:id="1010377107">
          <w:marLeft w:val="0"/>
          <w:marRight w:val="0"/>
          <w:marTop w:val="0"/>
          <w:marBottom w:val="0"/>
          <w:divBdr>
            <w:top w:val="none" w:sz="0" w:space="0" w:color="auto"/>
            <w:left w:val="none" w:sz="0" w:space="0" w:color="auto"/>
            <w:bottom w:val="none" w:sz="0" w:space="0" w:color="auto"/>
            <w:right w:val="none" w:sz="0" w:space="0" w:color="auto"/>
          </w:divBdr>
        </w:div>
        <w:div w:id="1034118766">
          <w:marLeft w:val="0"/>
          <w:marRight w:val="0"/>
          <w:marTop w:val="0"/>
          <w:marBottom w:val="0"/>
          <w:divBdr>
            <w:top w:val="none" w:sz="0" w:space="0" w:color="auto"/>
            <w:left w:val="none" w:sz="0" w:space="0" w:color="auto"/>
            <w:bottom w:val="none" w:sz="0" w:space="0" w:color="auto"/>
            <w:right w:val="none" w:sz="0" w:space="0" w:color="auto"/>
          </w:divBdr>
        </w:div>
        <w:div w:id="1092242885">
          <w:marLeft w:val="0"/>
          <w:marRight w:val="0"/>
          <w:marTop w:val="0"/>
          <w:marBottom w:val="0"/>
          <w:divBdr>
            <w:top w:val="none" w:sz="0" w:space="0" w:color="auto"/>
            <w:left w:val="none" w:sz="0" w:space="0" w:color="auto"/>
            <w:bottom w:val="none" w:sz="0" w:space="0" w:color="auto"/>
            <w:right w:val="none" w:sz="0" w:space="0" w:color="auto"/>
          </w:divBdr>
        </w:div>
        <w:div w:id="1099528178">
          <w:marLeft w:val="0"/>
          <w:marRight w:val="0"/>
          <w:marTop w:val="0"/>
          <w:marBottom w:val="0"/>
          <w:divBdr>
            <w:top w:val="none" w:sz="0" w:space="0" w:color="auto"/>
            <w:left w:val="none" w:sz="0" w:space="0" w:color="auto"/>
            <w:bottom w:val="none" w:sz="0" w:space="0" w:color="auto"/>
            <w:right w:val="none" w:sz="0" w:space="0" w:color="auto"/>
          </w:divBdr>
        </w:div>
        <w:div w:id="1244147713">
          <w:marLeft w:val="0"/>
          <w:marRight w:val="0"/>
          <w:marTop w:val="0"/>
          <w:marBottom w:val="0"/>
          <w:divBdr>
            <w:top w:val="none" w:sz="0" w:space="0" w:color="auto"/>
            <w:left w:val="none" w:sz="0" w:space="0" w:color="auto"/>
            <w:bottom w:val="none" w:sz="0" w:space="0" w:color="auto"/>
            <w:right w:val="none" w:sz="0" w:space="0" w:color="auto"/>
          </w:divBdr>
        </w:div>
        <w:div w:id="1337223763">
          <w:marLeft w:val="0"/>
          <w:marRight w:val="0"/>
          <w:marTop w:val="0"/>
          <w:marBottom w:val="0"/>
          <w:divBdr>
            <w:top w:val="none" w:sz="0" w:space="0" w:color="auto"/>
            <w:left w:val="none" w:sz="0" w:space="0" w:color="auto"/>
            <w:bottom w:val="none" w:sz="0" w:space="0" w:color="auto"/>
            <w:right w:val="none" w:sz="0" w:space="0" w:color="auto"/>
          </w:divBdr>
        </w:div>
        <w:div w:id="1355381094">
          <w:marLeft w:val="0"/>
          <w:marRight w:val="0"/>
          <w:marTop w:val="0"/>
          <w:marBottom w:val="0"/>
          <w:divBdr>
            <w:top w:val="none" w:sz="0" w:space="0" w:color="auto"/>
            <w:left w:val="none" w:sz="0" w:space="0" w:color="auto"/>
            <w:bottom w:val="none" w:sz="0" w:space="0" w:color="auto"/>
            <w:right w:val="none" w:sz="0" w:space="0" w:color="auto"/>
          </w:divBdr>
        </w:div>
        <w:div w:id="1403453993">
          <w:marLeft w:val="0"/>
          <w:marRight w:val="0"/>
          <w:marTop w:val="0"/>
          <w:marBottom w:val="0"/>
          <w:divBdr>
            <w:top w:val="none" w:sz="0" w:space="0" w:color="auto"/>
            <w:left w:val="none" w:sz="0" w:space="0" w:color="auto"/>
            <w:bottom w:val="none" w:sz="0" w:space="0" w:color="auto"/>
            <w:right w:val="none" w:sz="0" w:space="0" w:color="auto"/>
          </w:divBdr>
        </w:div>
        <w:div w:id="1424303580">
          <w:marLeft w:val="0"/>
          <w:marRight w:val="0"/>
          <w:marTop w:val="0"/>
          <w:marBottom w:val="0"/>
          <w:divBdr>
            <w:top w:val="none" w:sz="0" w:space="0" w:color="auto"/>
            <w:left w:val="none" w:sz="0" w:space="0" w:color="auto"/>
            <w:bottom w:val="none" w:sz="0" w:space="0" w:color="auto"/>
            <w:right w:val="none" w:sz="0" w:space="0" w:color="auto"/>
          </w:divBdr>
        </w:div>
        <w:div w:id="1443497423">
          <w:marLeft w:val="0"/>
          <w:marRight w:val="0"/>
          <w:marTop w:val="0"/>
          <w:marBottom w:val="0"/>
          <w:divBdr>
            <w:top w:val="none" w:sz="0" w:space="0" w:color="auto"/>
            <w:left w:val="none" w:sz="0" w:space="0" w:color="auto"/>
            <w:bottom w:val="none" w:sz="0" w:space="0" w:color="auto"/>
            <w:right w:val="none" w:sz="0" w:space="0" w:color="auto"/>
          </w:divBdr>
        </w:div>
        <w:div w:id="1468088484">
          <w:marLeft w:val="0"/>
          <w:marRight w:val="0"/>
          <w:marTop w:val="0"/>
          <w:marBottom w:val="0"/>
          <w:divBdr>
            <w:top w:val="none" w:sz="0" w:space="0" w:color="auto"/>
            <w:left w:val="none" w:sz="0" w:space="0" w:color="auto"/>
            <w:bottom w:val="none" w:sz="0" w:space="0" w:color="auto"/>
            <w:right w:val="none" w:sz="0" w:space="0" w:color="auto"/>
          </w:divBdr>
        </w:div>
        <w:div w:id="1472484388">
          <w:marLeft w:val="0"/>
          <w:marRight w:val="0"/>
          <w:marTop w:val="0"/>
          <w:marBottom w:val="0"/>
          <w:divBdr>
            <w:top w:val="none" w:sz="0" w:space="0" w:color="auto"/>
            <w:left w:val="none" w:sz="0" w:space="0" w:color="auto"/>
            <w:bottom w:val="none" w:sz="0" w:space="0" w:color="auto"/>
            <w:right w:val="none" w:sz="0" w:space="0" w:color="auto"/>
          </w:divBdr>
        </w:div>
        <w:div w:id="1487165743">
          <w:marLeft w:val="0"/>
          <w:marRight w:val="0"/>
          <w:marTop w:val="0"/>
          <w:marBottom w:val="0"/>
          <w:divBdr>
            <w:top w:val="none" w:sz="0" w:space="0" w:color="auto"/>
            <w:left w:val="none" w:sz="0" w:space="0" w:color="auto"/>
            <w:bottom w:val="none" w:sz="0" w:space="0" w:color="auto"/>
            <w:right w:val="none" w:sz="0" w:space="0" w:color="auto"/>
          </w:divBdr>
        </w:div>
        <w:div w:id="1561936832">
          <w:marLeft w:val="0"/>
          <w:marRight w:val="0"/>
          <w:marTop w:val="0"/>
          <w:marBottom w:val="0"/>
          <w:divBdr>
            <w:top w:val="none" w:sz="0" w:space="0" w:color="auto"/>
            <w:left w:val="none" w:sz="0" w:space="0" w:color="auto"/>
            <w:bottom w:val="none" w:sz="0" w:space="0" w:color="auto"/>
            <w:right w:val="none" w:sz="0" w:space="0" w:color="auto"/>
          </w:divBdr>
        </w:div>
        <w:div w:id="1584335047">
          <w:marLeft w:val="0"/>
          <w:marRight w:val="0"/>
          <w:marTop w:val="0"/>
          <w:marBottom w:val="0"/>
          <w:divBdr>
            <w:top w:val="none" w:sz="0" w:space="0" w:color="auto"/>
            <w:left w:val="none" w:sz="0" w:space="0" w:color="auto"/>
            <w:bottom w:val="none" w:sz="0" w:space="0" w:color="auto"/>
            <w:right w:val="none" w:sz="0" w:space="0" w:color="auto"/>
          </w:divBdr>
        </w:div>
        <w:div w:id="1633443954">
          <w:marLeft w:val="0"/>
          <w:marRight w:val="0"/>
          <w:marTop w:val="0"/>
          <w:marBottom w:val="0"/>
          <w:divBdr>
            <w:top w:val="none" w:sz="0" w:space="0" w:color="auto"/>
            <w:left w:val="none" w:sz="0" w:space="0" w:color="auto"/>
            <w:bottom w:val="none" w:sz="0" w:space="0" w:color="auto"/>
            <w:right w:val="none" w:sz="0" w:space="0" w:color="auto"/>
          </w:divBdr>
        </w:div>
        <w:div w:id="1650599984">
          <w:marLeft w:val="0"/>
          <w:marRight w:val="0"/>
          <w:marTop w:val="0"/>
          <w:marBottom w:val="0"/>
          <w:divBdr>
            <w:top w:val="none" w:sz="0" w:space="0" w:color="auto"/>
            <w:left w:val="none" w:sz="0" w:space="0" w:color="auto"/>
            <w:bottom w:val="none" w:sz="0" w:space="0" w:color="auto"/>
            <w:right w:val="none" w:sz="0" w:space="0" w:color="auto"/>
          </w:divBdr>
        </w:div>
        <w:div w:id="1732194081">
          <w:marLeft w:val="0"/>
          <w:marRight w:val="0"/>
          <w:marTop w:val="0"/>
          <w:marBottom w:val="0"/>
          <w:divBdr>
            <w:top w:val="none" w:sz="0" w:space="0" w:color="auto"/>
            <w:left w:val="none" w:sz="0" w:space="0" w:color="auto"/>
            <w:bottom w:val="none" w:sz="0" w:space="0" w:color="auto"/>
            <w:right w:val="none" w:sz="0" w:space="0" w:color="auto"/>
          </w:divBdr>
        </w:div>
        <w:div w:id="1762096108">
          <w:marLeft w:val="0"/>
          <w:marRight w:val="0"/>
          <w:marTop w:val="0"/>
          <w:marBottom w:val="0"/>
          <w:divBdr>
            <w:top w:val="none" w:sz="0" w:space="0" w:color="auto"/>
            <w:left w:val="none" w:sz="0" w:space="0" w:color="auto"/>
            <w:bottom w:val="none" w:sz="0" w:space="0" w:color="auto"/>
            <w:right w:val="none" w:sz="0" w:space="0" w:color="auto"/>
          </w:divBdr>
        </w:div>
        <w:div w:id="1802649211">
          <w:marLeft w:val="0"/>
          <w:marRight w:val="0"/>
          <w:marTop w:val="0"/>
          <w:marBottom w:val="0"/>
          <w:divBdr>
            <w:top w:val="none" w:sz="0" w:space="0" w:color="auto"/>
            <w:left w:val="none" w:sz="0" w:space="0" w:color="auto"/>
            <w:bottom w:val="none" w:sz="0" w:space="0" w:color="auto"/>
            <w:right w:val="none" w:sz="0" w:space="0" w:color="auto"/>
          </w:divBdr>
        </w:div>
        <w:div w:id="1865711378">
          <w:marLeft w:val="0"/>
          <w:marRight w:val="0"/>
          <w:marTop w:val="0"/>
          <w:marBottom w:val="0"/>
          <w:divBdr>
            <w:top w:val="none" w:sz="0" w:space="0" w:color="auto"/>
            <w:left w:val="none" w:sz="0" w:space="0" w:color="auto"/>
            <w:bottom w:val="none" w:sz="0" w:space="0" w:color="auto"/>
            <w:right w:val="none" w:sz="0" w:space="0" w:color="auto"/>
          </w:divBdr>
        </w:div>
        <w:div w:id="1887376475">
          <w:marLeft w:val="0"/>
          <w:marRight w:val="0"/>
          <w:marTop w:val="0"/>
          <w:marBottom w:val="0"/>
          <w:divBdr>
            <w:top w:val="none" w:sz="0" w:space="0" w:color="auto"/>
            <w:left w:val="none" w:sz="0" w:space="0" w:color="auto"/>
            <w:bottom w:val="none" w:sz="0" w:space="0" w:color="auto"/>
            <w:right w:val="none" w:sz="0" w:space="0" w:color="auto"/>
          </w:divBdr>
        </w:div>
        <w:div w:id="1975286697">
          <w:marLeft w:val="0"/>
          <w:marRight w:val="0"/>
          <w:marTop w:val="0"/>
          <w:marBottom w:val="0"/>
          <w:divBdr>
            <w:top w:val="none" w:sz="0" w:space="0" w:color="auto"/>
            <w:left w:val="none" w:sz="0" w:space="0" w:color="auto"/>
            <w:bottom w:val="none" w:sz="0" w:space="0" w:color="auto"/>
            <w:right w:val="none" w:sz="0" w:space="0" w:color="auto"/>
          </w:divBdr>
        </w:div>
        <w:div w:id="2083982891">
          <w:marLeft w:val="0"/>
          <w:marRight w:val="0"/>
          <w:marTop w:val="0"/>
          <w:marBottom w:val="0"/>
          <w:divBdr>
            <w:top w:val="none" w:sz="0" w:space="0" w:color="auto"/>
            <w:left w:val="none" w:sz="0" w:space="0" w:color="auto"/>
            <w:bottom w:val="none" w:sz="0" w:space="0" w:color="auto"/>
            <w:right w:val="none" w:sz="0" w:space="0" w:color="auto"/>
          </w:divBdr>
        </w:div>
        <w:div w:id="2132359142">
          <w:marLeft w:val="0"/>
          <w:marRight w:val="0"/>
          <w:marTop w:val="0"/>
          <w:marBottom w:val="0"/>
          <w:divBdr>
            <w:top w:val="none" w:sz="0" w:space="0" w:color="auto"/>
            <w:left w:val="none" w:sz="0" w:space="0" w:color="auto"/>
            <w:bottom w:val="none" w:sz="0" w:space="0" w:color="auto"/>
            <w:right w:val="none" w:sz="0" w:space="0" w:color="auto"/>
          </w:divBdr>
        </w:div>
      </w:divsChild>
    </w:div>
    <w:div w:id="471675105">
      <w:bodyDiv w:val="1"/>
      <w:marLeft w:val="0"/>
      <w:marRight w:val="0"/>
      <w:marTop w:val="0"/>
      <w:marBottom w:val="0"/>
      <w:divBdr>
        <w:top w:val="none" w:sz="0" w:space="0" w:color="auto"/>
        <w:left w:val="none" w:sz="0" w:space="0" w:color="auto"/>
        <w:bottom w:val="none" w:sz="0" w:space="0" w:color="auto"/>
        <w:right w:val="none" w:sz="0" w:space="0" w:color="auto"/>
      </w:divBdr>
      <w:divsChild>
        <w:div w:id="1395932287">
          <w:marLeft w:val="0"/>
          <w:marRight w:val="0"/>
          <w:marTop w:val="0"/>
          <w:marBottom w:val="0"/>
          <w:divBdr>
            <w:top w:val="none" w:sz="0" w:space="0" w:color="auto"/>
            <w:left w:val="none" w:sz="0" w:space="0" w:color="auto"/>
            <w:bottom w:val="none" w:sz="0" w:space="0" w:color="auto"/>
            <w:right w:val="none" w:sz="0" w:space="0" w:color="auto"/>
          </w:divBdr>
        </w:div>
        <w:div w:id="1764760650">
          <w:marLeft w:val="0"/>
          <w:marRight w:val="0"/>
          <w:marTop w:val="0"/>
          <w:marBottom w:val="0"/>
          <w:divBdr>
            <w:top w:val="none" w:sz="0" w:space="0" w:color="auto"/>
            <w:left w:val="none" w:sz="0" w:space="0" w:color="auto"/>
            <w:bottom w:val="none" w:sz="0" w:space="0" w:color="auto"/>
            <w:right w:val="none" w:sz="0" w:space="0" w:color="auto"/>
          </w:divBdr>
        </w:div>
        <w:div w:id="1537964418">
          <w:marLeft w:val="0"/>
          <w:marRight w:val="0"/>
          <w:marTop w:val="0"/>
          <w:marBottom w:val="0"/>
          <w:divBdr>
            <w:top w:val="none" w:sz="0" w:space="0" w:color="auto"/>
            <w:left w:val="none" w:sz="0" w:space="0" w:color="auto"/>
            <w:bottom w:val="none" w:sz="0" w:space="0" w:color="auto"/>
            <w:right w:val="none" w:sz="0" w:space="0" w:color="auto"/>
          </w:divBdr>
        </w:div>
        <w:div w:id="469438677">
          <w:marLeft w:val="0"/>
          <w:marRight w:val="0"/>
          <w:marTop w:val="0"/>
          <w:marBottom w:val="0"/>
          <w:divBdr>
            <w:top w:val="none" w:sz="0" w:space="0" w:color="auto"/>
            <w:left w:val="none" w:sz="0" w:space="0" w:color="auto"/>
            <w:bottom w:val="none" w:sz="0" w:space="0" w:color="auto"/>
            <w:right w:val="none" w:sz="0" w:space="0" w:color="auto"/>
          </w:divBdr>
        </w:div>
        <w:div w:id="1096486045">
          <w:marLeft w:val="0"/>
          <w:marRight w:val="0"/>
          <w:marTop w:val="0"/>
          <w:marBottom w:val="0"/>
          <w:divBdr>
            <w:top w:val="none" w:sz="0" w:space="0" w:color="auto"/>
            <w:left w:val="none" w:sz="0" w:space="0" w:color="auto"/>
            <w:bottom w:val="none" w:sz="0" w:space="0" w:color="auto"/>
            <w:right w:val="none" w:sz="0" w:space="0" w:color="auto"/>
          </w:divBdr>
        </w:div>
        <w:div w:id="1636107290">
          <w:marLeft w:val="0"/>
          <w:marRight w:val="0"/>
          <w:marTop w:val="0"/>
          <w:marBottom w:val="0"/>
          <w:divBdr>
            <w:top w:val="none" w:sz="0" w:space="0" w:color="auto"/>
            <w:left w:val="none" w:sz="0" w:space="0" w:color="auto"/>
            <w:bottom w:val="none" w:sz="0" w:space="0" w:color="auto"/>
            <w:right w:val="none" w:sz="0" w:space="0" w:color="auto"/>
          </w:divBdr>
        </w:div>
        <w:div w:id="1899198456">
          <w:marLeft w:val="0"/>
          <w:marRight w:val="0"/>
          <w:marTop w:val="0"/>
          <w:marBottom w:val="0"/>
          <w:divBdr>
            <w:top w:val="none" w:sz="0" w:space="0" w:color="auto"/>
            <w:left w:val="none" w:sz="0" w:space="0" w:color="auto"/>
            <w:bottom w:val="none" w:sz="0" w:space="0" w:color="auto"/>
            <w:right w:val="none" w:sz="0" w:space="0" w:color="auto"/>
          </w:divBdr>
        </w:div>
        <w:div w:id="18943738">
          <w:marLeft w:val="0"/>
          <w:marRight w:val="0"/>
          <w:marTop w:val="0"/>
          <w:marBottom w:val="0"/>
          <w:divBdr>
            <w:top w:val="none" w:sz="0" w:space="0" w:color="auto"/>
            <w:left w:val="none" w:sz="0" w:space="0" w:color="auto"/>
            <w:bottom w:val="none" w:sz="0" w:space="0" w:color="auto"/>
            <w:right w:val="none" w:sz="0" w:space="0" w:color="auto"/>
          </w:divBdr>
        </w:div>
        <w:div w:id="186603530">
          <w:marLeft w:val="0"/>
          <w:marRight w:val="0"/>
          <w:marTop w:val="0"/>
          <w:marBottom w:val="0"/>
          <w:divBdr>
            <w:top w:val="none" w:sz="0" w:space="0" w:color="auto"/>
            <w:left w:val="none" w:sz="0" w:space="0" w:color="auto"/>
            <w:bottom w:val="none" w:sz="0" w:space="0" w:color="auto"/>
            <w:right w:val="none" w:sz="0" w:space="0" w:color="auto"/>
          </w:divBdr>
        </w:div>
      </w:divsChild>
    </w:div>
    <w:div w:id="521671256">
      <w:bodyDiv w:val="1"/>
      <w:marLeft w:val="0"/>
      <w:marRight w:val="0"/>
      <w:marTop w:val="0"/>
      <w:marBottom w:val="0"/>
      <w:divBdr>
        <w:top w:val="none" w:sz="0" w:space="0" w:color="auto"/>
        <w:left w:val="none" w:sz="0" w:space="0" w:color="auto"/>
        <w:bottom w:val="none" w:sz="0" w:space="0" w:color="auto"/>
        <w:right w:val="none" w:sz="0" w:space="0" w:color="auto"/>
      </w:divBdr>
      <w:divsChild>
        <w:div w:id="19547532">
          <w:marLeft w:val="0"/>
          <w:marRight w:val="0"/>
          <w:marTop w:val="0"/>
          <w:marBottom w:val="0"/>
          <w:divBdr>
            <w:top w:val="none" w:sz="0" w:space="0" w:color="auto"/>
            <w:left w:val="none" w:sz="0" w:space="0" w:color="auto"/>
            <w:bottom w:val="none" w:sz="0" w:space="0" w:color="auto"/>
            <w:right w:val="none" w:sz="0" w:space="0" w:color="auto"/>
          </w:divBdr>
        </w:div>
        <w:div w:id="64038519">
          <w:marLeft w:val="0"/>
          <w:marRight w:val="0"/>
          <w:marTop w:val="0"/>
          <w:marBottom w:val="0"/>
          <w:divBdr>
            <w:top w:val="none" w:sz="0" w:space="0" w:color="auto"/>
            <w:left w:val="none" w:sz="0" w:space="0" w:color="auto"/>
            <w:bottom w:val="none" w:sz="0" w:space="0" w:color="auto"/>
            <w:right w:val="none" w:sz="0" w:space="0" w:color="auto"/>
          </w:divBdr>
        </w:div>
        <w:div w:id="78986291">
          <w:marLeft w:val="0"/>
          <w:marRight w:val="0"/>
          <w:marTop w:val="0"/>
          <w:marBottom w:val="0"/>
          <w:divBdr>
            <w:top w:val="none" w:sz="0" w:space="0" w:color="auto"/>
            <w:left w:val="none" w:sz="0" w:space="0" w:color="auto"/>
            <w:bottom w:val="none" w:sz="0" w:space="0" w:color="auto"/>
            <w:right w:val="none" w:sz="0" w:space="0" w:color="auto"/>
          </w:divBdr>
        </w:div>
        <w:div w:id="117648651">
          <w:marLeft w:val="0"/>
          <w:marRight w:val="0"/>
          <w:marTop w:val="0"/>
          <w:marBottom w:val="0"/>
          <w:divBdr>
            <w:top w:val="none" w:sz="0" w:space="0" w:color="auto"/>
            <w:left w:val="none" w:sz="0" w:space="0" w:color="auto"/>
            <w:bottom w:val="none" w:sz="0" w:space="0" w:color="auto"/>
            <w:right w:val="none" w:sz="0" w:space="0" w:color="auto"/>
          </w:divBdr>
        </w:div>
        <w:div w:id="138574065">
          <w:marLeft w:val="0"/>
          <w:marRight w:val="0"/>
          <w:marTop w:val="0"/>
          <w:marBottom w:val="0"/>
          <w:divBdr>
            <w:top w:val="none" w:sz="0" w:space="0" w:color="auto"/>
            <w:left w:val="none" w:sz="0" w:space="0" w:color="auto"/>
            <w:bottom w:val="none" w:sz="0" w:space="0" w:color="auto"/>
            <w:right w:val="none" w:sz="0" w:space="0" w:color="auto"/>
          </w:divBdr>
        </w:div>
        <w:div w:id="140929508">
          <w:marLeft w:val="0"/>
          <w:marRight w:val="0"/>
          <w:marTop w:val="0"/>
          <w:marBottom w:val="0"/>
          <w:divBdr>
            <w:top w:val="none" w:sz="0" w:space="0" w:color="auto"/>
            <w:left w:val="none" w:sz="0" w:space="0" w:color="auto"/>
            <w:bottom w:val="none" w:sz="0" w:space="0" w:color="auto"/>
            <w:right w:val="none" w:sz="0" w:space="0" w:color="auto"/>
          </w:divBdr>
        </w:div>
        <w:div w:id="241179091">
          <w:marLeft w:val="0"/>
          <w:marRight w:val="0"/>
          <w:marTop w:val="0"/>
          <w:marBottom w:val="0"/>
          <w:divBdr>
            <w:top w:val="none" w:sz="0" w:space="0" w:color="auto"/>
            <w:left w:val="none" w:sz="0" w:space="0" w:color="auto"/>
            <w:bottom w:val="none" w:sz="0" w:space="0" w:color="auto"/>
            <w:right w:val="none" w:sz="0" w:space="0" w:color="auto"/>
          </w:divBdr>
        </w:div>
        <w:div w:id="325598961">
          <w:marLeft w:val="0"/>
          <w:marRight w:val="0"/>
          <w:marTop w:val="0"/>
          <w:marBottom w:val="0"/>
          <w:divBdr>
            <w:top w:val="none" w:sz="0" w:space="0" w:color="auto"/>
            <w:left w:val="none" w:sz="0" w:space="0" w:color="auto"/>
            <w:bottom w:val="none" w:sz="0" w:space="0" w:color="auto"/>
            <w:right w:val="none" w:sz="0" w:space="0" w:color="auto"/>
          </w:divBdr>
        </w:div>
        <w:div w:id="331641226">
          <w:marLeft w:val="0"/>
          <w:marRight w:val="0"/>
          <w:marTop w:val="0"/>
          <w:marBottom w:val="0"/>
          <w:divBdr>
            <w:top w:val="none" w:sz="0" w:space="0" w:color="auto"/>
            <w:left w:val="none" w:sz="0" w:space="0" w:color="auto"/>
            <w:bottom w:val="none" w:sz="0" w:space="0" w:color="auto"/>
            <w:right w:val="none" w:sz="0" w:space="0" w:color="auto"/>
          </w:divBdr>
        </w:div>
        <w:div w:id="459805543">
          <w:marLeft w:val="0"/>
          <w:marRight w:val="0"/>
          <w:marTop w:val="0"/>
          <w:marBottom w:val="0"/>
          <w:divBdr>
            <w:top w:val="none" w:sz="0" w:space="0" w:color="auto"/>
            <w:left w:val="none" w:sz="0" w:space="0" w:color="auto"/>
            <w:bottom w:val="none" w:sz="0" w:space="0" w:color="auto"/>
            <w:right w:val="none" w:sz="0" w:space="0" w:color="auto"/>
          </w:divBdr>
        </w:div>
        <w:div w:id="478882185">
          <w:marLeft w:val="0"/>
          <w:marRight w:val="0"/>
          <w:marTop w:val="0"/>
          <w:marBottom w:val="0"/>
          <w:divBdr>
            <w:top w:val="none" w:sz="0" w:space="0" w:color="auto"/>
            <w:left w:val="none" w:sz="0" w:space="0" w:color="auto"/>
            <w:bottom w:val="none" w:sz="0" w:space="0" w:color="auto"/>
            <w:right w:val="none" w:sz="0" w:space="0" w:color="auto"/>
          </w:divBdr>
        </w:div>
        <w:div w:id="618879852">
          <w:marLeft w:val="0"/>
          <w:marRight w:val="0"/>
          <w:marTop w:val="0"/>
          <w:marBottom w:val="0"/>
          <w:divBdr>
            <w:top w:val="none" w:sz="0" w:space="0" w:color="auto"/>
            <w:left w:val="none" w:sz="0" w:space="0" w:color="auto"/>
            <w:bottom w:val="none" w:sz="0" w:space="0" w:color="auto"/>
            <w:right w:val="none" w:sz="0" w:space="0" w:color="auto"/>
          </w:divBdr>
        </w:div>
        <w:div w:id="744646797">
          <w:marLeft w:val="0"/>
          <w:marRight w:val="0"/>
          <w:marTop w:val="0"/>
          <w:marBottom w:val="0"/>
          <w:divBdr>
            <w:top w:val="none" w:sz="0" w:space="0" w:color="auto"/>
            <w:left w:val="none" w:sz="0" w:space="0" w:color="auto"/>
            <w:bottom w:val="none" w:sz="0" w:space="0" w:color="auto"/>
            <w:right w:val="none" w:sz="0" w:space="0" w:color="auto"/>
          </w:divBdr>
        </w:div>
        <w:div w:id="846405687">
          <w:marLeft w:val="0"/>
          <w:marRight w:val="0"/>
          <w:marTop w:val="0"/>
          <w:marBottom w:val="0"/>
          <w:divBdr>
            <w:top w:val="none" w:sz="0" w:space="0" w:color="auto"/>
            <w:left w:val="none" w:sz="0" w:space="0" w:color="auto"/>
            <w:bottom w:val="none" w:sz="0" w:space="0" w:color="auto"/>
            <w:right w:val="none" w:sz="0" w:space="0" w:color="auto"/>
          </w:divBdr>
        </w:div>
        <w:div w:id="890724809">
          <w:marLeft w:val="0"/>
          <w:marRight w:val="0"/>
          <w:marTop w:val="0"/>
          <w:marBottom w:val="0"/>
          <w:divBdr>
            <w:top w:val="none" w:sz="0" w:space="0" w:color="auto"/>
            <w:left w:val="none" w:sz="0" w:space="0" w:color="auto"/>
            <w:bottom w:val="none" w:sz="0" w:space="0" w:color="auto"/>
            <w:right w:val="none" w:sz="0" w:space="0" w:color="auto"/>
          </w:divBdr>
        </w:div>
        <w:div w:id="1001272187">
          <w:marLeft w:val="0"/>
          <w:marRight w:val="0"/>
          <w:marTop w:val="0"/>
          <w:marBottom w:val="0"/>
          <w:divBdr>
            <w:top w:val="none" w:sz="0" w:space="0" w:color="auto"/>
            <w:left w:val="none" w:sz="0" w:space="0" w:color="auto"/>
            <w:bottom w:val="none" w:sz="0" w:space="0" w:color="auto"/>
            <w:right w:val="none" w:sz="0" w:space="0" w:color="auto"/>
          </w:divBdr>
        </w:div>
        <w:div w:id="1118179663">
          <w:marLeft w:val="0"/>
          <w:marRight w:val="0"/>
          <w:marTop w:val="0"/>
          <w:marBottom w:val="0"/>
          <w:divBdr>
            <w:top w:val="none" w:sz="0" w:space="0" w:color="auto"/>
            <w:left w:val="none" w:sz="0" w:space="0" w:color="auto"/>
            <w:bottom w:val="none" w:sz="0" w:space="0" w:color="auto"/>
            <w:right w:val="none" w:sz="0" w:space="0" w:color="auto"/>
          </w:divBdr>
        </w:div>
        <w:div w:id="1241479936">
          <w:marLeft w:val="0"/>
          <w:marRight w:val="0"/>
          <w:marTop w:val="0"/>
          <w:marBottom w:val="0"/>
          <w:divBdr>
            <w:top w:val="none" w:sz="0" w:space="0" w:color="auto"/>
            <w:left w:val="none" w:sz="0" w:space="0" w:color="auto"/>
            <w:bottom w:val="none" w:sz="0" w:space="0" w:color="auto"/>
            <w:right w:val="none" w:sz="0" w:space="0" w:color="auto"/>
          </w:divBdr>
        </w:div>
        <w:div w:id="1437601850">
          <w:marLeft w:val="0"/>
          <w:marRight w:val="0"/>
          <w:marTop w:val="0"/>
          <w:marBottom w:val="0"/>
          <w:divBdr>
            <w:top w:val="none" w:sz="0" w:space="0" w:color="auto"/>
            <w:left w:val="none" w:sz="0" w:space="0" w:color="auto"/>
            <w:bottom w:val="none" w:sz="0" w:space="0" w:color="auto"/>
            <w:right w:val="none" w:sz="0" w:space="0" w:color="auto"/>
          </w:divBdr>
        </w:div>
        <w:div w:id="1438865044">
          <w:marLeft w:val="0"/>
          <w:marRight w:val="0"/>
          <w:marTop w:val="0"/>
          <w:marBottom w:val="0"/>
          <w:divBdr>
            <w:top w:val="none" w:sz="0" w:space="0" w:color="auto"/>
            <w:left w:val="none" w:sz="0" w:space="0" w:color="auto"/>
            <w:bottom w:val="none" w:sz="0" w:space="0" w:color="auto"/>
            <w:right w:val="none" w:sz="0" w:space="0" w:color="auto"/>
          </w:divBdr>
        </w:div>
        <w:div w:id="1444379925">
          <w:marLeft w:val="0"/>
          <w:marRight w:val="0"/>
          <w:marTop w:val="0"/>
          <w:marBottom w:val="0"/>
          <w:divBdr>
            <w:top w:val="none" w:sz="0" w:space="0" w:color="auto"/>
            <w:left w:val="none" w:sz="0" w:space="0" w:color="auto"/>
            <w:bottom w:val="none" w:sz="0" w:space="0" w:color="auto"/>
            <w:right w:val="none" w:sz="0" w:space="0" w:color="auto"/>
          </w:divBdr>
        </w:div>
        <w:div w:id="1472750331">
          <w:marLeft w:val="0"/>
          <w:marRight w:val="0"/>
          <w:marTop w:val="0"/>
          <w:marBottom w:val="0"/>
          <w:divBdr>
            <w:top w:val="none" w:sz="0" w:space="0" w:color="auto"/>
            <w:left w:val="none" w:sz="0" w:space="0" w:color="auto"/>
            <w:bottom w:val="none" w:sz="0" w:space="0" w:color="auto"/>
            <w:right w:val="none" w:sz="0" w:space="0" w:color="auto"/>
          </w:divBdr>
        </w:div>
        <w:div w:id="1474329075">
          <w:marLeft w:val="0"/>
          <w:marRight w:val="0"/>
          <w:marTop w:val="0"/>
          <w:marBottom w:val="0"/>
          <w:divBdr>
            <w:top w:val="none" w:sz="0" w:space="0" w:color="auto"/>
            <w:left w:val="none" w:sz="0" w:space="0" w:color="auto"/>
            <w:bottom w:val="none" w:sz="0" w:space="0" w:color="auto"/>
            <w:right w:val="none" w:sz="0" w:space="0" w:color="auto"/>
          </w:divBdr>
        </w:div>
        <w:div w:id="1474642384">
          <w:marLeft w:val="0"/>
          <w:marRight w:val="0"/>
          <w:marTop w:val="0"/>
          <w:marBottom w:val="0"/>
          <w:divBdr>
            <w:top w:val="none" w:sz="0" w:space="0" w:color="auto"/>
            <w:left w:val="none" w:sz="0" w:space="0" w:color="auto"/>
            <w:bottom w:val="none" w:sz="0" w:space="0" w:color="auto"/>
            <w:right w:val="none" w:sz="0" w:space="0" w:color="auto"/>
          </w:divBdr>
        </w:div>
        <w:div w:id="1498765792">
          <w:marLeft w:val="0"/>
          <w:marRight w:val="0"/>
          <w:marTop w:val="0"/>
          <w:marBottom w:val="0"/>
          <w:divBdr>
            <w:top w:val="none" w:sz="0" w:space="0" w:color="auto"/>
            <w:left w:val="none" w:sz="0" w:space="0" w:color="auto"/>
            <w:bottom w:val="none" w:sz="0" w:space="0" w:color="auto"/>
            <w:right w:val="none" w:sz="0" w:space="0" w:color="auto"/>
          </w:divBdr>
        </w:div>
        <w:div w:id="1686127978">
          <w:marLeft w:val="0"/>
          <w:marRight w:val="0"/>
          <w:marTop w:val="0"/>
          <w:marBottom w:val="0"/>
          <w:divBdr>
            <w:top w:val="none" w:sz="0" w:space="0" w:color="auto"/>
            <w:left w:val="none" w:sz="0" w:space="0" w:color="auto"/>
            <w:bottom w:val="none" w:sz="0" w:space="0" w:color="auto"/>
            <w:right w:val="none" w:sz="0" w:space="0" w:color="auto"/>
          </w:divBdr>
        </w:div>
        <w:div w:id="1747721496">
          <w:marLeft w:val="0"/>
          <w:marRight w:val="0"/>
          <w:marTop w:val="0"/>
          <w:marBottom w:val="0"/>
          <w:divBdr>
            <w:top w:val="none" w:sz="0" w:space="0" w:color="auto"/>
            <w:left w:val="none" w:sz="0" w:space="0" w:color="auto"/>
            <w:bottom w:val="none" w:sz="0" w:space="0" w:color="auto"/>
            <w:right w:val="none" w:sz="0" w:space="0" w:color="auto"/>
          </w:divBdr>
        </w:div>
        <w:div w:id="2064519180">
          <w:marLeft w:val="0"/>
          <w:marRight w:val="0"/>
          <w:marTop w:val="0"/>
          <w:marBottom w:val="0"/>
          <w:divBdr>
            <w:top w:val="none" w:sz="0" w:space="0" w:color="auto"/>
            <w:left w:val="none" w:sz="0" w:space="0" w:color="auto"/>
            <w:bottom w:val="none" w:sz="0" w:space="0" w:color="auto"/>
            <w:right w:val="none" w:sz="0" w:space="0" w:color="auto"/>
          </w:divBdr>
        </w:div>
        <w:div w:id="2108773200">
          <w:marLeft w:val="0"/>
          <w:marRight w:val="0"/>
          <w:marTop w:val="0"/>
          <w:marBottom w:val="0"/>
          <w:divBdr>
            <w:top w:val="none" w:sz="0" w:space="0" w:color="auto"/>
            <w:left w:val="none" w:sz="0" w:space="0" w:color="auto"/>
            <w:bottom w:val="none" w:sz="0" w:space="0" w:color="auto"/>
            <w:right w:val="none" w:sz="0" w:space="0" w:color="auto"/>
          </w:divBdr>
        </w:div>
        <w:div w:id="2131971402">
          <w:marLeft w:val="0"/>
          <w:marRight w:val="0"/>
          <w:marTop w:val="0"/>
          <w:marBottom w:val="0"/>
          <w:divBdr>
            <w:top w:val="none" w:sz="0" w:space="0" w:color="auto"/>
            <w:left w:val="none" w:sz="0" w:space="0" w:color="auto"/>
            <w:bottom w:val="none" w:sz="0" w:space="0" w:color="auto"/>
            <w:right w:val="none" w:sz="0" w:space="0" w:color="auto"/>
          </w:divBdr>
        </w:div>
      </w:divsChild>
    </w:div>
    <w:div w:id="570391408">
      <w:bodyDiv w:val="1"/>
      <w:marLeft w:val="0"/>
      <w:marRight w:val="0"/>
      <w:marTop w:val="0"/>
      <w:marBottom w:val="0"/>
      <w:divBdr>
        <w:top w:val="none" w:sz="0" w:space="0" w:color="auto"/>
        <w:left w:val="none" w:sz="0" w:space="0" w:color="auto"/>
        <w:bottom w:val="none" w:sz="0" w:space="0" w:color="auto"/>
        <w:right w:val="none" w:sz="0" w:space="0" w:color="auto"/>
      </w:divBdr>
    </w:div>
    <w:div w:id="583298212">
      <w:bodyDiv w:val="1"/>
      <w:marLeft w:val="0"/>
      <w:marRight w:val="0"/>
      <w:marTop w:val="0"/>
      <w:marBottom w:val="0"/>
      <w:divBdr>
        <w:top w:val="none" w:sz="0" w:space="0" w:color="auto"/>
        <w:left w:val="none" w:sz="0" w:space="0" w:color="auto"/>
        <w:bottom w:val="none" w:sz="0" w:space="0" w:color="auto"/>
        <w:right w:val="none" w:sz="0" w:space="0" w:color="auto"/>
      </w:divBdr>
    </w:div>
    <w:div w:id="586890628">
      <w:bodyDiv w:val="1"/>
      <w:marLeft w:val="0"/>
      <w:marRight w:val="0"/>
      <w:marTop w:val="0"/>
      <w:marBottom w:val="0"/>
      <w:divBdr>
        <w:top w:val="none" w:sz="0" w:space="0" w:color="auto"/>
        <w:left w:val="none" w:sz="0" w:space="0" w:color="auto"/>
        <w:bottom w:val="none" w:sz="0" w:space="0" w:color="auto"/>
        <w:right w:val="none" w:sz="0" w:space="0" w:color="auto"/>
      </w:divBdr>
    </w:div>
    <w:div w:id="594292377">
      <w:bodyDiv w:val="1"/>
      <w:marLeft w:val="0"/>
      <w:marRight w:val="0"/>
      <w:marTop w:val="0"/>
      <w:marBottom w:val="0"/>
      <w:divBdr>
        <w:top w:val="none" w:sz="0" w:space="0" w:color="auto"/>
        <w:left w:val="none" w:sz="0" w:space="0" w:color="auto"/>
        <w:bottom w:val="none" w:sz="0" w:space="0" w:color="auto"/>
        <w:right w:val="none" w:sz="0" w:space="0" w:color="auto"/>
      </w:divBdr>
    </w:div>
    <w:div w:id="614140351">
      <w:bodyDiv w:val="1"/>
      <w:marLeft w:val="0"/>
      <w:marRight w:val="0"/>
      <w:marTop w:val="0"/>
      <w:marBottom w:val="0"/>
      <w:divBdr>
        <w:top w:val="none" w:sz="0" w:space="0" w:color="auto"/>
        <w:left w:val="none" w:sz="0" w:space="0" w:color="auto"/>
        <w:bottom w:val="none" w:sz="0" w:space="0" w:color="auto"/>
        <w:right w:val="none" w:sz="0" w:space="0" w:color="auto"/>
      </w:divBdr>
    </w:div>
    <w:div w:id="681787997">
      <w:bodyDiv w:val="1"/>
      <w:marLeft w:val="0"/>
      <w:marRight w:val="0"/>
      <w:marTop w:val="0"/>
      <w:marBottom w:val="0"/>
      <w:divBdr>
        <w:top w:val="none" w:sz="0" w:space="0" w:color="auto"/>
        <w:left w:val="none" w:sz="0" w:space="0" w:color="auto"/>
        <w:bottom w:val="none" w:sz="0" w:space="0" w:color="auto"/>
        <w:right w:val="none" w:sz="0" w:space="0" w:color="auto"/>
      </w:divBdr>
      <w:divsChild>
        <w:div w:id="788380">
          <w:marLeft w:val="0"/>
          <w:marRight w:val="0"/>
          <w:marTop w:val="0"/>
          <w:marBottom w:val="0"/>
          <w:divBdr>
            <w:top w:val="none" w:sz="0" w:space="0" w:color="auto"/>
            <w:left w:val="none" w:sz="0" w:space="0" w:color="auto"/>
            <w:bottom w:val="none" w:sz="0" w:space="0" w:color="auto"/>
            <w:right w:val="none" w:sz="0" w:space="0" w:color="auto"/>
          </w:divBdr>
        </w:div>
        <w:div w:id="28922170">
          <w:marLeft w:val="0"/>
          <w:marRight w:val="0"/>
          <w:marTop w:val="0"/>
          <w:marBottom w:val="0"/>
          <w:divBdr>
            <w:top w:val="none" w:sz="0" w:space="0" w:color="auto"/>
            <w:left w:val="none" w:sz="0" w:space="0" w:color="auto"/>
            <w:bottom w:val="none" w:sz="0" w:space="0" w:color="auto"/>
            <w:right w:val="none" w:sz="0" w:space="0" w:color="auto"/>
          </w:divBdr>
        </w:div>
        <w:div w:id="332227642">
          <w:marLeft w:val="0"/>
          <w:marRight w:val="0"/>
          <w:marTop w:val="0"/>
          <w:marBottom w:val="0"/>
          <w:divBdr>
            <w:top w:val="none" w:sz="0" w:space="0" w:color="auto"/>
            <w:left w:val="none" w:sz="0" w:space="0" w:color="auto"/>
            <w:bottom w:val="none" w:sz="0" w:space="0" w:color="auto"/>
            <w:right w:val="none" w:sz="0" w:space="0" w:color="auto"/>
          </w:divBdr>
        </w:div>
        <w:div w:id="394011993">
          <w:marLeft w:val="0"/>
          <w:marRight w:val="0"/>
          <w:marTop w:val="0"/>
          <w:marBottom w:val="0"/>
          <w:divBdr>
            <w:top w:val="none" w:sz="0" w:space="0" w:color="auto"/>
            <w:left w:val="none" w:sz="0" w:space="0" w:color="auto"/>
            <w:bottom w:val="none" w:sz="0" w:space="0" w:color="auto"/>
            <w:right w:val="none" w:sz="0" w:space="0" w:color="auto"/>
          </w:divBdr>
        </w:div>
        <w:div w:id="524096047">
          <w:marLeft w:val="0"/>
          <w:marRight w:val="0"/>
          <w:marTop w:val="0"/>
          <w:marBottom w:val="0"/>
          <w:divBdr>
            <w:top w:val="none" w:sz="0" w:space="0" w:color="auto"/>
            <w:left w:val="none" w:sz="0" w:space="0" w:color="auto"/>
            <w:bottom w:val="none" w:sz="0" w:space="0" w:color="auto"/>
            <w:right w:val="none" w:sz="0" w:space="0" w:color="auto"/>
          </w:divBdr>
        </w:div>
        <w:div w:id="743724557">
          <w:marLeft w:val="0"/>
          <w:marRight w:val="0"/>
          <w:marTop w:val="0"/>
          <w:marBottom w:val="0"/>
          <w:divBdr>
            <w:top w:val="none" w:sz="0" w:space="0" w:color="auto"/>
            <w:left w:val="none" w:sz="0" w:space="0" w:color="auto"/>
            <w:bottom w:val="none" w:sz="0" w:space="0" w:color="auto"/>
            <w:right w:val="none" w:sz="0" w:space="0" w:color="auto"/>
          </w:divBdr>
        </w:div>
        <w:div w:id="935334138">
          <w:marLeft w:val="0"/>
          <w:marRight w:val="0"/>
          <w:marTop w:val="0"/>
          <w:marBottom w:val="0"/>
          <w:divBdr>
            <w:top w:val="none" w:sz="0" w:space="0" w:color="auto"/>
            <w:left w:val="none" w:sz="0" w:space="0" w:color="auto"/>
            <w:bottom w:val="none" w:sz="0" w:space="0" w:color="auto"/>
            <w:right w:val="none" w:sz="0" w:space="0" w:color="auto"/>
          </w:divBdr>
        </w:div>
        <w:div w:id="959534147">
          <w:marLeft w:val="0"/>
          <w:marRight w:val="0"/>
          <w:marTop w:val="0"/>
          <w:marBottom w:val="0"/>
          <w:divBdr>
            <w:top w:val="none" w:sz="0" w:space="0" w:color="auto"/>
            <w:left w:val="none" w:sz="0" w:space="0" w:color="auto"/>
            <w:bottom w:val="none" w:sz="0" w:space="0" w:color="auto"/>
            <w:right w:val="none" w:sz="0" w:space="0" w:color="auto"/>
          </w:divBdr>
        </w:div>
        <w:div w:id="1392381831">
          <w:marLeft w:val="0"/>
          <w:marRight w:val="0"/>
          <w:marTop w:val="0"/>
          <w:marBottom w:val="0"/>
          <w:divBdr>
            <w:top w:val="none" w:sz="0" w:space="0" w:color="auto"/>
            <w:left w:val="none" w:sz="0" w:space="0" w:color="auto"/>
            <w:bottom w:val="none" w:sz="0" w:space="0" w:color="auto"/>
            <w:right w:val="none" w:sz="0" w:space="0" w:color="auto"/>
          </w:divBdr>
        </w:div>
        <w:div w:id="1429078290">
          <w:marLeft w:val="0"/>
          <w:marRight w:val="0"/>
          <w:marTop w:val="0"/>
          <w:marBottom w:val="0"/>
          <w:divBdr>
            <w:top w:val="none" w:sz="0" w:space="0" w:color="auto"/>
            <w:left w:val="none" w:sz="0" w:space="0" w:color="auto"/>
            <w:bottom w:val="none" w:sz="0" w:space="0" w:color="auto"/>
            <w:right w:val="none" w:sz="0" w:space="0" w:color="auto"/>
          </w:divBdr>
        </w:div>
        <w:div w:id="1445610287">
          <w:marLeft w:val="0"/>
          <w:marRight w:val="0"/>
          <w:marTop w:val="0"/>
          <w:marBottom w:val="0"/>
          <w:divBdr>
            <w:top w:val="none" w:sz="0" w:space="0" w:color="auto"/>
            <w:left w:val="none" w:sz="0" w:space="0" w:color="auto"/>
            <w:bottom w:val="none" w:sz="0" w:space="0" w:color="auto"/>
            <w:right w:val="none" w:sz="0" w:space="0" w:color="auto"/>
          </w:divBdr>
        </w:div>
        <w:div w:id="1513059991">
          <w:marLeft w:val="0"/>
          <w:marRight w:val="0"/>
          <w:marTop w:val="0"/>
          <w:marBottom w:val="0"/>
          <w:divBdr>
            <w:top w:val="none" w:sz="0" w:space="0" w:color="auto"/>
            <w:left w:val="none" w:sz="0" w:space="0" w:color="auto"/>
            <w:bottom w:val="none" w:sz="0" w:space="0" w:color="auto"/>
            <w:right w:val="none" w:sz="0" w:space="0" w:color="auto"/>
          </w:divBdr>
        </w:div>
        <w:div w:id="1762870282">
          <w:marLeft w:val="0"/>
          <w:marRight w:val="0"/>
          <w:marTop w:val="0"/>
          <w:marBottom w:val="0"/>
          <w:divBdr>
            <w:top w:val="none" w:sz="0" w:space="0" w:color="auto"/>
            <w:left w:val="none" w:sz="0" w:space="0" w:color="auto"/>
            <w:bottom w:val="none" w:sz="0" w:space="0" w:color="auto"/>
            <w:right w:val="none" w:sz="0" w:space="0" w:color="auto"/>
          </w:divBdr>
        </w:div>
        <w:div w:id="2131197923">
          <w:marLeft w:val="0"/>
          <w:marRight w:val="0"/>
          <w:marTop w:val="0"/>
          <w:marBottom w:val="0"/>
          <w:divBdr>
            <w:top w:val="none" w:sz="0" w:space="0" w:color="auto"/>
            <w:left w:val="none" w:sz="0" w:space="0" w:color="auto"/>
            <w:bottom w:val="none" w:sz="0" w:space="0" w:color="auto"/>
            <w:right w:val="none" w:sz="0" w:space="0" w:color="auto"/>
          </w:divBdr>
        </w:div>
      </w:divsChild>
    </w:div>
    <w:div w:id="705134003">
      <w:bodyDiv w:val="1"/>
      <w:marLeft w:val="0"/>
      <w:marRight w:val="0"/>
      <w:marTop w:val="0"/>
      <w:marBottom w:val="0"/>
      <w:divBdr>
        <w:top w:val="none" w:sz="0" w:space="0" w:color="auto"/>
        <w:left w:val="none" w:sz="0" w:space="0" w:color="auto"/>
        <w:bottom w:val="none" w:sz="0" w:space="0" w:color="auto"/>
        <w:right w:val="none" w:sz="0" w:space="0" w:color="auto"/>
      </w:divBdr>
    </w:div>
    <w:div w:id="730035680">
      <w:bodyDiv w:val="1"/>
      <w:marLeft w:val="0"/>
      <w:marRight w:val="0"/>
      <w:marTop w:val="0"/>
      <w:marBottom w:val="0"/>
      <w:divBdr>
        <w:top w:val="none" w:sz="0" w:space="0" w:color="auto"/>
        <w:left w:val="none" w:sz="0" w:space="0" w:color="auto"/>
        <w:bottom w:val="none" w:sz="0" w:space="0" w:color="auto"/>
        <w:right w:val="none" w:sz="0" w:space="0" w:color="auto"/>
      </w:divBdr>
    </w:div>
    <w:div w:id="761688098">
      <w:bodyDiv w:val="1"/>
      <w:marLeft w:val="0"/>
      <w:marRight w:val="0"/>
      <w:marTop w:val="0"/>
      <w:marBottom w:val="0"/>
      <w:divBdr>
        <w:top w:val="none" w:sz="0" w:space="0" w:color="auto"/>
        <w:left w:val="none" w:sz="0" w:space="0" w:color="auto"/>
        <w:bottom w:val="none" w:sz="0" w:space="0" w:color="auto"/>
        <w:right w:val="none" w:sz="0" w:space="0" w:color="auto"/>
      </w:divBdr>
    </w:div>
    <w:div w:id="802624523">
      <w:bodyDiv w:val="1"/>
      <w:marLeft w:val="0"/>
      <w:marRight w:val="0"/>
      <w:marTop w:val="0"/>
      <w:marBottom w:val="0"/>
      <w:divBdr>
        <w:top w:val="none" w:sz="0" w:space="0" w:color="auto"/>
        <w:left w:val="none" w:sz="0" w:space="0" w:color="auto"/>
        <w:bottom w:val="none" w:sz="0" w:space="0" w:color="auto"/>
        <w:right w:val="none" w:sz="0" w:space="0" w:color="auto"/>
      </w:divBdr>
    </w:div>
    <w:div w:id="803737425">
      <w:bodyDiv w:val="1"/>
      <w:marLeft w:val="0"/>
      <w:marRight w:val="0"/>
      <w:marTop w:val="0"/>
      <w:marBottom w:val="0"/>
      <w:divBdr>
        <w:top w:val="none" w:sz="0" w:space="0" w:color="auto"/>
        <w:left w:val="none" w:sz="0" w:space="0" w:color="auto"/>
        <w:bottom w:val="none" w:sz="0" w:space="0" w:color="auto"/>
        <w:right w:val="none" w:sz="0" w:space="0" w:color="auto"/>
      </w:divBdr>
      <w:divsChild>
        <w:div w:id="178276221">
          <w:marLeft w:val="0"/>
          <w:marRight w:val="0"/>
          <w:marTop w:val="0"/>
          <w:marBottom w:val="0"/>
          <w:divBdr>
            <w:top w:val="none" w:sz="0" w:space="0" w:color="auto"/>
            <w:left w:val="none" w:sz="0" w:space="0" w:color="auto"/>
            <w:bottom w:val="none" w:sz="0" w:space="0" w:color="auto"/>
            <w:right w:val="none" w:sz="0" w:space="0" w:color="auto"/>
          </w:divBdr>
        </w:div>
        <w:div w:id="195316728">
          <w:marLeft w:val="0"/>
          <w:marRight w:val="0"/>
          <w:marTop w:val="0"/>
          <w:marBottom w:val="0"/>
          <w:divBdr>
            <w:top w:val="none" w:sz="0" w:space="0" w:color="auto"/>
            <w:left w:val="none" w:sz="0" w:space="0" w:color="auto"/>
            <w:bottom w:val="none" w:sz="0" w:space="0" w:color="auto"/>
            <w:right w:val="none" w:sz="0" w:space="0" w:color="auto"/>
          </w:divBdr>
        </w:div>
        <w:div w:id="234894699">
          <w:marLeft w:val="0"/>
          <w:marRight w:val="0"/>
          <w:marTop w:val="0"/>
          <w:marBottom w:val="0"/>
          <w:divBdr>
            <w:top w:val="none" w:sz="0" w:space="0" w:color="auto"/>
            <w:left w:val="none" w:sz="0" w:space="0" w:color="auto"/>
            <w:bottom w:val="none" w:sz="0" w:space="0" w:color="auto"/>
            <w:right w:val="none" w:sz="0" w:space="0" w:color="auto"/>
          </w:divBdr>
        </w:div>
        <w:div w:id="336732977">
          <w:marLeft w:val="0"/>
          <w:marRight w:val="0"/>
          <w:marTop w:val="0"/>
          <w:marBottom w:val="0"/>
          <w:divBdr>
            <w:top w:val="none" w:sz="0" w:space="0" w:color="auto"/>
            <w:left w:val="none" w:sz="0" w:space="0" w:color="auto"/>
            <w:bottom w:val="none" w:sz="0" w:space="0" w:color="auto"/>
            <w:right w:val="none" w:sz="0" w:space="0" w:color="auto"/>
          </w:divBdr>
        </w:div>
        <w:div w:id="402685739">
          <w:marLeft w:val="0"/>
          <w:marRight w:val="0"/>
          <w:marTop w:val="0"/>
          <w:marBottom w:val="0"/>
          <w:divBdr>
            <w:top w:val="none" w:sz="0" w:space="0" w:color="auto"/>
            <w:left w:val="none" w:sz="0" w:space="0" w:color="auto"/>
            <w:bottom w:val="none" w:sz="0" w:space="0" w:color="auto"/>
            <w:right w:val="none" w:sz="0" w:space="0" w:color="auto"/>
          </w:divBdr>
        </w:div>
        <w:div w:id="469054873">
          <w:marLeft w:val="0"/>
          <w:marRight w:val="0"/>
          <w:marTop w:val="0"/>
          <w:marBottom w:val="0"/>
          <w:divBdr>
            <w:top w:val="none" w:sz="0" w:space="0" w:color="auto"/>
            <w:left w:val="none" w:sz="0" w:space="0" w:color="auto"/>
            <w:bottom w:val="none" w:sz="0" w:space="0" w:color="auto"/>
            <w:right w:val="none" w:sz="0" w:space="0" w:color="auto"/>
          </w:divBdr>
        </w:div>
        <w:div w:id="518399182">
          <w:marLeft w:val="0"/>
          <w:marRight w:val="0"/>
          <w:marTop w:val="0"/>
          <w:marBottom w:val="0"/>
          <w:divBdr>
            <w:top w:val="none" w:sz="0" w:space="0" w:color="auto"/>
            <w:left w:val="none" w:sz="0" w:space="0" w:color="auto"/>
            <w:bottom w:val="none" w:sz="0" w:space="0" w:color="auto"/>
            <w:right w:val="none" w:sz="0" w:space="0" w:color="auto"/>
          </w:divBdr>
        </w:div>
        <w:div w:id="537085371">
          <w:marLeft w:val="0"/>
          <w:marRight w:val="0"/>
          <w:marTop w:val="0"/>
          <w:marBottom w:val="0"/>
          <w:divBdr>
            <w:top w:val="none" w:sz="0" w:space="0" w:color="auto"/>
            <w:left w:val="none" w:sz="0" w:space="0" w:color="auto"/>
            <w:bottom w:val="none" w:sz="0" w:space="0" w:color="auto"/>
            <w:right w:val="none" w:sz="0" w:space="0" w:color="auto"/>
          </w:divBdr>
        </w:div>
        <w:div w:id="593132694">
          <w:marLeft w:val="0"/>
          <w:marRight w:val="0"/>
          <w:marTop w:val="0"/>
          <w:marBottom w:val="0"/>
          <w:divBdr>
            <w:top w:val="none" w:sz="0" w:space="0" w:color="auto"/>
            <w:left w:val="none" w:sz="0" w:space="0" w:color="auto"/>
            <w:bottom w:val="none" w:sz="0" w:space="0" w:color="auto"/>
            <w:right w:val="none" w:sz="0" w:space="0" w:color="auto"/>
          </w:divBdr>
        </w:div>
        <w:div w:id="666633895">
          <w:marLeft w:val="0"/>
          <w:marRight w:val="0"/>
          <w:marTop w:val="0"/>
          <w:marBottom w:val="0"/>
          <w:divBdr>
            <w:top w:val="none" w:sz="0" w:space="0" w:color="auto"/>
            <w:left w:val="none" w:sz="0" w:space="0" w:color="auto"/>
            <w:bottom w:val="none" w:sz="0" w:space="0" w:color="auto"/>
            <w:right w:val="none" w:sz="0" w:space="0" w:color="auto"/>
          </w:divBdr>
        </w:div>
        <w:div w:id="711222964">
          <w:marLeft w:val="0"/>
          <w:marRight w:val="0"/>
          <w:marTop w:val="0"/>
          <w:marBottom w:val="0"/>
          <w:divBdr>
            <w:top w:val="none" w:sz="0" w:space="0" w:color="auto"/>
            <w:left w:val="none" w:sz="0" w:space="0" w:color="auto"/>
            <w:bottom w:val="none" w:sz="0" w:space="0" w:color="auto"/>
            <w:right w:val="none" w:sz="0" w:space="0" w:color="auto"/>
          </w:divBdr>
        </w:div>
        <w:div w:id="933198840">
          <w:marLeft w:val="0"/>
          <w:marRight w:val="0"/>
          <w:marTop w:val="0"/>
          <w:marBottom w:val="0"/>
          <w:divBdr>
            <w:top w:val="none" w:sz="0" w:space="0" w:color="auto"/>
            <w:left w:val="none" w:sz="0" w:space="0" w:color="auto"/>
            <w:bottom w:val="none" w:sz="0" w:space="0" w:color="auto"/>
            <w:right w:val="none" w:sz="0" w:space="0" w:color="auto"/>
          </w:divBdr>
        </w:div>
        <w:div w:id="952322921">
          <w:marLeft w:val="0"/>
          <w:marRight w:val="0"/>
          <w:marTop w:val="0"/>
          <w:marBottom w:val="0"/>
          <w:divBdr>
            <w:top w:val="none" w:sz="0" w:space="0" w:color="auto"/>
            <w:left w:val="none" w:sz="0" w:space="0" w:color="auto"/>
            <w:bottom w:val="none" w:sz="0" w:space="0" w:color="auto"/>
            <w:right w:val="none" w:sz="0" w:space="0" w:color="auto"/>
          </w:divBdr>
        </w:div>
        <w:div w:id="971057621">
          <w:marLeft w:val="0"/>
          <w:marRight w:val="0"/>
          <w:marTop w:val="0"/>
          <w:marBottom w:val="0"/>
          <w:divBdr>
            <w:top w:val="none" w:sz="0" w:space="0" w:color="auto"/>
            <w:left w:val="none" w:sz="0" w:space="0" w:color="auto"/>
            <w:bottom w:val="none" w:sz="0" w:space="0" w:color="auto"/>
            <w:right w:val="none" w:sz="0" w:space="0" w:color="auto"/>
          </w:divBdr>
        </w:div>
        <w:div w:id="999623197">
          <w:marLeft w:val="0"/>
          <w:marRight w:val="0"/>
          <w:marTop w:val="0"/>
          <w:marBottom w:val="0"/>
          <w:divBdr>
            <w:top w:val="none" w:sz="0" w:space="0" w:color="auto"/>
            <w:left w:val="none" w:sz="0" w:space="0" w:color="auto"/>
            <w:bottom w:val="none" w:sz="0" w:space="0" w:color="auto"/>
            <w:right w:val="none" w:sz="0" w:space="0" w:color="auto"/>
          </w:divBdr>
        </w:div>
        <w:div w:id="1116288628">
          <w:marLeft w:val="0"/>
          <w:marRight w:val="0"/>
          <w:marTop w:val="0"/>
          <w:marBottom w:val="0"/>
          <w:divBdr>
            <w:top w:val="none" w:sz="0" w:space="0" w:color="auto"/>
            <w:left w:val="none" w:sz="0" w:space="0" w:color="auto"/>
            <w:bottom w:val="none" w:sz="0" w:space="0" w:color="auto"/>
            <w:right w:val="none" w:sz="0" w:space="0" w:color="auto"/>
          </w:divBdr>
        </w:div>
        <w:div w:id="1478570782">
          <w:marLeft w:val="0"/>
          <w:marRight w:val="0"/>
          <w:marTop w:val="0"/>
          <w:marBottom w:val="0"/>
          <w:divBdr>
            <w:top w:val="none" w:sz="0" w:space="0" w:color="auto"/>
            <w:left w:val="none" w:sz="0" w:space="0" w:color="auto"/>
            <w:bottom w:val="none" w:sz="0" w:space="0" w:color="auto"/>
            <w:right w:val="none" w:sz="0" w:space="0" w:color="auto"/>
          </w:divBdr>
        </w:div>
        <w:div w:id="1576164883">
          <w:marLeft w:val="0"/>
          <w:marRight w:val="0"/>
          <w:marTop w:val="0"/>
          <w:marBottom w:val="0"/>
          <w:divBdr>
            <w:top w:val="none" w:sz="0" w:space="0" w:color="auto"/>
            <w:left w:val="none" w:sz="0" w:space="0" w:color="auto"/>
            <w:bottom w:val="none" w:sz="0" w:space="0" w:color="auto"/>
            <w:right w:val="none" w:sz="0" w:space="0" w:color="auto"/>
          </w:divBdr>
        </w:div>
        <w:div w:id="1584291317">
          <w:marLeft w:val="0"/>
          <w:marRight w:val="0"/>
          <w:marTop w:val="0"/>
          <w:marBottom w:val="0"/>
          <w:divBdr>
            <w:top w:val="none" w:sz="0" w:space="0" w:color="auto"/>
            <w:left w:val="none" w:sz="0" w:space="0" w:color="auto"/>
            <w:bottom w:val="none" w:sz="0" w:space="0" w:color="auto"/>
            <w:right w:val="none" w:sz="0" w:space="0" w:color="auto"/>
          </w:divBdr>
        </w:div>
        <w:div w:id="1760830556">
          <w:marLeft w:val="0"/>
          <w:marRight w:val="0"/>
          <w:marTop w:val="0"/>
          <w:marBottom w:val="0"/>
          <w:divBdr>
            <w:top w:val="none" w:sz="0" w:space="0" w:color="auto"/>
            <w:left w:val="none" w:sz="0" w:space="0" w:color="auto"/>
            <w:bottom w:val="none" w:sz="0" w:space="0" w:color="auto"/>
            <w:right w:val="none" w:sz="0" w:space="0" w:color="auto"/>
          </w:divBdr>
        </w:div>
        <w:div w:id="1999073980">
          <w:marLeft w:val="0"/>
          <w:marRight w:val="0"/>
          <w:marTop w:val="0"/>
          <w:marBottom w:val="0"/>
          <w:divBdr>
            <w:top w:val="none" w:sz="0" w:space="0" w:color="auto"/>
            <w:left w:val="none" w:sz="0" w:space="0" w:color="auto"/>
            <w:bottom w:val="none" w:sz="0" w:space="0" w:color="auto"/>
            <w:right w:val="none" w:sz="0" w:space="0" w:color="auto"/>
          </w:divBdr>
        </w:div>
        <w:div w:id="2043896724">
          <w:marLeft w:val="0"/>
          <w:marRight w:val="0"/>
          <w:marTop w:val="0"/>
          <w:marBottom w:val="0"/>
          <w:divBdr>
            <w:top w:val="none" w:sz="0" w:space="0" w:color="auto"/>
            <w:left w:val="none" w:sz="0" w:space="0" w:color="auto"/>
            <w:bottom w:val="none" w:sz="0" w:space="0" w:color="auto"/>
            <w:right w:val="none" w:sz="0" w:space="0" w:color="auto"/>
          </w:divBdr>
        </w:div>
      </w:divsChild>
    </w:div>
    <w:div w:id="832138875">
      <w:bodyDiv w:val="1"/>
      <w:marLeft w:val="0"/>
      <w:marRight w:val="0"/>
      <w:marTop w:val="0"/>
      <w:marBottom w:val="0"/>
      <w:divBdr>
        <w:top w:val="none" w:sz="0" w:space="0" w:color="auto"/>
        <w:left w:val="none" w:sz="0" w:space="0" w:color="auto"/>
        <w:bottom w:val="none" w:sz="0" w:space="0" w:color="auto"/>
        <w:right w:val="none" w:sz="0" w:space="0" w:color="auto"/>
      </w:divBdr>
      <w:divsChild>
        <w:div w:id="1348098189">
          <w:marLeft w:val="0"/>
          <w:marRight w:val="0"/>
          <w:marTop w:val="0"/>
          <w:marBottom w:val="0"/>
          <w:divBdr>
            <w:top w:val="none" w:sz="0" w:space="0" w:color="auto"/>
            <w:left w:val="none" w:sz="0" w:space="0" w:color="auto"/>
            <w:bottom w:val="none" w:sz="0" w:space="0" w:color="auto"/>
            <w:right w:val="none" w:sz="0" w:space="0" w:color="auto"/>
          </w:divBdr>
          <w:divsChild>
            <w:div w:id="739638">
              <w:marLeft w:val="0"/>
              <w:marRight w:val="0"/>
              <w:marTop w:val="0"/>
              <w:marBottom w:val="0"/>
              <w:divBdr>
                <w:top w:val="none" w:sz="0" w:space="0" w:color="auto"/>
                <w:left w:val="none" w:sz="0" w:space="0" w:color="auto"/>
                <w:bottom w:val="none" w:sz="0" w:space="0" w:color="auto"/>
                <w:right w:val="none" w:sz="0" w:space="0" w:color="auto"/>
              </w:divBdr>
            </w:div>
            <w:div w:id="17774759">
              <w:marLeft w:val="0"/>
              <w:marRight w:val="0"/>
              <w:marTop w:val="0"/>
              <w:marBottom w:val="0"/>
              <w:divBdr>
                <w:top w:val="none" w:sz="0" w:space="0" w:color="auto"/>
                <w:left w:val="none" w:sz="0" w:space="0" w:color="auto"/>
                <w:bottom w:val="none" w:sz="0" w:space="0" w:color="auto"/>
                <w:right w:val="none" w:sz="0" w:space="0" w:color="auto"/>
              </w:divBdr>
            </w:div>
            <w:div w:id="29187186">
              <w:marLeft w:val="0"/>
              <w:marRight w:val="0"/>
              <w:marTop w:val="0"/>
              <w:marBottom w:val="0"/>
              <w:divBdr>
                <w:top w:val="none" w:sz="0" w:space="0" w:color="auto"/>
                <w:left w:val="none" w:sz="0" w:space="0" w:color="auto"/>
                <w:bottom w:val="none" w:sz="0" w:space="0" w:color="auto"/>
                <w:right w:val="none" w:sz="0" w:space="0" w:color="auto"/>
              </w:divBdr>
            </w:div>
            <w:div w:id="46952619">
              <w:marLeft w:val="0"/>
              <w:marRight w:val="0"/>
              <w:marTop w:val="0"/>
              <w:marBottom w:val="0"/>
              <w:divBdr>
                <w:top w:val="none" w:sz="0" w:space="0" w:color="auto"/>
                <w:left w:val="none" w:sz="0" w:space="0" w:color="auto"/>
                <w:bottom w:val="none" w:sz="0" w:space="0" w:color="auto"/>
                <w:right w:val="none" w:sz="0" w:space="0" w:color="auto"/>
              </w:divBdr>
            </w:div>
            <w:div w:id="79640245">
              <w:marLeft w:val="0"/>
              <w:marRight w:val="0"/>
              <w:marTop w:val="0"/>
              <w:marBottom w:val="0"/>
              <w:divBdr>
                <w:top w:val="none" w:sz="0" w:space="0" w:color="auto"/>
                <w:left w:val="none" w:sz="0" w:space="0" w:color="auto"/>
                <w:bottom w:val="none" w:sz="0" w:space="0" w:color="auto"/>
                <w:right w:val="none" w:sz="0" w:space="0" w:color="auto"/>
              </w:divBdr>
            </w:div>
            <w:div w:id="93479715">
              <w:marLeft w:val="0"/>
              <w:marRight w:val="0"/>
              <w:marTop w:val="0"/>
              <w:marBottom w:val="0"/>
              <w:divBdr>
                <w:top w:val="none" w:sz="0" w:space="0" w:color="auto"/>
                <w:left w:val="none" w:sz="0" w:space="0" w:color="auto"/>
                <w:bottom w:val="none" w:sz="0" w:space="0" w:color="auto"/>
                <w:right w:val="none" w:sz="0" w:space="0" w:color="auto"/>
              </w:divBdr>
            </w:div>
            <w:div w:id="114956167">
              <w:marLeft w:val="0"/>
              <w:marRight w:val="0"/>
              <w:marTop w:val="0"/>
              <w:marBottom w:val="0"/>
              <w:divBdr>
                <w:top w:val="none" w:sz="0" w:space="0" w:color="auto"/>
                <w:left w:val="none" w:sz="0" w:space="0" w:color="auto"/>
                <w:bottom w:val="none" w:sz="0" w:space="0" w:color="auto"/>
                <w:right w:val="none" w:sz="0" w:space="0" w:color="auto"/>
              </w:divBdr>
            </w:div>
            <w:div w:id="131411532">
              <w:marLeft w:val="0"/>
              <w:marRight w:val="0"/>
              <w:marTop w:val="0"/>
              <w:marBottom w:val="0"/>
              <w:divBdr>
                <w:top w:val="none" w:sz="0" w:space="0" w:color="auto"/>
                <w:left w:val="none" w:sz="0" w:space="0" w:color="auto"/>
                <w:bottom w:val="none" w:sz="0" w:space="0" w:color="auto"/>
                <w:right w:val="none" w:sz="0" w:space="0" w:color="auto"/>
              </w:divBdr>
            </w:div>
            <w:div w:id="160045583">
              <w:marLeft w:val="0"/>
              <w:marRight w:val="0"/>
              <w:marTop w:val="0"/>
              <w:marBottom w:val="0"/>
              <w:divBdr>
                <w:top w:val="none" w:sz="0" w:space="0" w:color="auto"/>
                <w:left w:val="none" w:sz="0" w:space="0" w:color="auto"/>
                <w:bottom w:val="none" w:sz="0" w:space="0" w:color="auto"/>
                <w:right w:val="none" w:sz="0" w:space="0" w:color="auto"/>
              </w:divBdr>
            </w:div>
            <w:div w:id="198011344">
              <w:marLeft w:val="0"/>
              <w:marRight w:val="0"/>
              <w:marTop w:val="0"/>
              <w:marBottom w:val="0"/>
              <w:divBdr>
                <w:top w:val="none" w:sz="0" w:space="0" w:color="auto"/>
                <w:left w:val="none" w:sz="0" w:space="0" w:color="auto"/>
                <w:bottom w:val="none" w:sz="0" w:space="0" w:color="auto"/>
                <w:right w:val="none" w:sz="0" w:space="0" w:color="auto"/>
              </w:divBdr>
            </w:div>
            <w:div w:id="207959918">
              <w:marLeft w:val="0"/>
              <w:marRight w:val="0"/>
              <w:marTop w:val="0"/>
              <w:marBottom w:val="0"/>
              <w:divBdr>
                <w:top w:val="none" w:sz="0" w:space="0" w:color="auto"/>
                <w:left w:val="none" w:sz="0" w:space="0" w:color="auto"/>
                <w:bottom w:val="none" w:sz="0" w:space="0" w:color="auto"/>
                <w:right w:val="none" w:sz="0" w:space="0" w:color="auto"/>
              </w:divBdr>
            </w:div>
            <w:div w:id="232202396">
              <w:marLeft w:val="0"/>
              <w:marRight w:val="0"/>
              <w:marTop w:val="0"/>
              <w:marBottom w:val="0"/>
              <w:divBdr>
                <w:top w:val="none" w:sz="0" w:space="0" w:color="auto"/>
                <w:left w:val="none" w:sz="0" w:space="0" w:color="auto"/>
                <w:bottom w:val="none" w:sz="0" w:space="0" w:color="auto"/>
                <w:right w:val="none" w:sz="0" w:space="0" w:color="auto"/>
              </w:divBdr>
            </w:div>
            <w:div w:id="245918550">
              <w:marLeft w:val="0"/>
              <w:marRight w:val="0"/>
              <w:marTop w:val="0"/>
              <w:marBottom w:val="0"/>
              <w:divBdr>
                <w:top w:val="none" w:sz="0" w:space="0" w:color="auto"/>
                <w:left w:val="none" w:sz="0" w:space="0" w:color="auto"/>
                <w:bottom w:val="none" w:sz="0" w:space="0" w:color="auto"/>
                <w:right w:val="none" w:sz="0" w:space="0" w:color="auto"/>
              </w:divBdr>
            </w:div>
            <w:div w:id="250965807">
              <w:marLeft w:val="0"/>
              <w:marRight w:val="0"/>
              <w:marTop w:val="0"/>
              <w:marBottom w:val="0"/>
              <w:divBdr>
                <w:top w:val="none" w:sz="0" w:space="0" w:color="auto"/>
                <w:left w:val="none" w:sz="0" w:space="0" w:color="auto"/>
                <w:bottom w:val="none" w:sz="0" w:space="0" w:color="auto"/>
                <w:right w:val="none" w:sz="0" w:space="0" w:color="auto"/>
              </w:divBdr>
            </w:div>
            <w:div w:id="271279861">
              <w:marLeft w:val="0"/>
              <w:marRight w:val="0"/>
              <w:marTop w:val="0"/>
              <w:marBottom w:val="0"/>
              <w:divBdr>
                <w:top w:val="none" w:sz="0" w:space="0" w:color="auto"/>
                <w:left w:val="none" w:sz="0" w:space="0" w:color="auto"/>
                <w:bottom w:val="none" w:sz="0" w:space="0" w:color="auto"/>
                <w:right w:val="none" w:sz="0" w:space="0" w:color="auto"/>
              </w:divBdr>
            </w:div>
            <w:div w:id="288895965">
              <w:marLeft w:val="0"/>
              <w:marRight w:val="0"/>
              <w:marTop w:val="0"/>
              <w:marBottom w:val="0"/>
              <w:divBdr>
                <w:top w:val="none" w:sz="0" w:space="0" w:color="auto"/>
                <w:left w:val="none" w:sz="0" w:space="0" w:color="auto"/>
                <w:bottom w:val="none" w:sz="0" w:space="0" w:color="auto"/>
                <w:right w:val="none" w:sz="0" w:space="0" w:color="auto"/>
              </w:divBdr>
            </w:div>
            <w:div w:id="298462549">
              <w:marLeft w:val="0"/>
              <w:marRight w:val="0"/>
              <w:marTop w:val="0"/>
              <w:marBottom w:val="0"/>
              <w:divBdr>
                <w:top w:val="none" w:sz="0" w:space="0" w:color="auto"/>
                <w:left w:val="none" w:sz="0" w:space="0" w:color="auto"/>
                <w:bottom w:val="none" w:sz="0" w:space="0" w:color="auto"/>
                <w:right w:val="none" w:sz="0" w:space="0" w:color="auto"/>
              </w:divBdr>
            </w:div>
            <w:div w:id="300036595">
              <w:marLeft w:val="0"/>
              <w:marRight w:val="0"/>
              <w:marTop w:val="0"/>
              <w:marBottom w:val="0"/>
              <w:divBdr>
                <w:top w:val="none" w:sz="0" w:space="0" w:color="auto"/>
                <w:left w:val="none" w:sz="0" w:space="0" w:color="auto"/>
                <w:bottom w:val="none" w:sz="0" w:space="0" w:color="auto"/>
                <w:right w:val="none" w:sz="0" w:space="0" w:color="auto"/>
              </w:divBdr>
            </w:div>
            <w:div w:id="309360738">
              <w:marLeft w:val="0"/>
              <w:marRight w:val="0"/>
              <w:marTop w:val="0"/>
              <w:marBottom w:val="0"/>
              <w:divBdr>
                <w:top w:val="none" w:sz="0" w:space="0" w:color="auto"/>
                <w:left w:val="none" w:sz="0" w:space="0" w:color="auto"/>
                <w:bottom w:val="none" w:sz="0" w:space="0" w:color="auto"/>
                <w:right w:val="none" w:sz="0" w:space="0" w:color="auto"/>
              </w:divBdr>
            </w:div>
            <w:div w:id="324093902">
              <w:marLeft w:val="0"/>
              <w:marRight w:val="0"/>
              <w:marTop w:val="0"/>
              <w:marBottom w:val="0"/>
              <w:divBdr>
                <w:top w:val="none" w:sz="0" w:space="0" w:color="auto"/>
                <w:left w:val="none" w:sz="0" w:space="0" w:color="auto"/>
                <w:bottom w:val="none" w:sz="0" w:space="0" w:color="auto"/>
                <w:right w:val="none" w:sz="0" w:space="0" w:color="auto"/>
              </w:divBdr>
            </w:div>
            <w:div w:id="357850310">
              <w:marLeft w:val="0"/>
              <w:marRight w:val="0"/>
              <w:marTop w:val="0"/>
              <w:marBottom w:val="0"/>
              <w:divBdr>
                <w:top w:val="none" w:sz="0" w:space="0" w:color="auto"/>
                <w:left w:val="none" w:sz="0" w:space="0" w:color="auto"/>
                <w:bottom w:val="none" w:sz="0" w:space="0" w:color="auto"/>
                <w:right w:val="none" w:sz="0" w:space="0" w:color="auto"/>
              </w:divBdr>
            </w:div>
            <w:div w:id="369648609">
              <w:marLeft w:val="0"/>
              <w:marRight w:val="0"/>
              <w:marTop w:val="0"/>
              <w:marBottom w:val="0"/>
              <w:divBdr>
                <w:top w:val="none" w:sz="0" w:space="0" w:color="auto"/>
                <w:left w:val="none" w:sz="0" w:space="0" w:color="auto"/>
                <w:bottom w:val="none" w:sz="0" w:space="0" w:color="auto"/>
                <w:right w:val="none" w:sz="0" w:space="0" w:color="auto"/>
              </w:divBdr>
            </w:div>
            <w:div w:id="421224221">
              <w:marLeft w:val="0"/>
              <w:marRight w:val="0"/>
              <w:marTop w:val="0"/>
              <w:marBottom w:val="0"/>
              <w:divBdr>
                <w:top w:val="none" w:sz="0" w:space="0" w:color="auto"/>
                <w:left w:val="none" w:sz="0" w:space="0" w:color="auto"/>
                <w:bottom w:val="none" w:sz="0" w:space="0" w:color="auto"/>
                <w:right w:val="none" w:sz="0" w:space="0" w:color="auto"/>
              </w:divBdr>
            </w:div>
            <w:div w:id="423768355">
              <w:marLeft w:val="0"/>
              <w:marRight w:val="0"/>
              <w:marTop w:val="0"/>
              <w:marBottom w:val="0"/>
              <w:divBdr>
                <w:top w:val="none" w:sz="0" w:space="0" w:color="auto"/>
                <w:left w:val="none" w:sz="0" w:space="0" w:color="auto"/>
                <w:bottom w:val="none" w:sz="0" w:space="0" w:color="auto"/>
                <w:right w:val="none" w:sz="0" w:space="0" w:color="auto"/>
              </w:divBdr>
            </w:div>
            <w:div w:id="496045235">
              <w:marLeft w:val="0"/>
              <w:marRight w:val="0"/>
              <w:marTop w:val="0"/>
              <w:marBottom w:val="0"/>
              <w:divBdr>
                <w:top w:val="none" w:sz="0" w:space="0" w:color="auto"/>
                <w:left w:val="none" w:sz="0" w:space="0" w:color="auto"/>
                <w:bottom w:val="none" w:sz="0" w:space="0" w:color="auto"/>
                <w:right w:val="none" w:sz="0" w:space="0" w:color="auto"/>
              </w:divBdr>
            </w:div>
            <w:div w:id="546334900">
              <w:marLeft w:val="0"/>
              <w:marRight w:val="0"/>
              <w:marTop w:val="0"/>
              <w:marBottom w:val="0"/>
              <w:divBdr>
                <w:top w:val="none" w:sz="0" w:space="0" w:color="auto"/>
                <w:left w:val="none" w:sz="0" w:space="0" w:color="auto"/>
                <w:bottom w:val="none" w:sz="0" w:space="0" w:color="auto"/>
                <w:right w:val="none" w:sz="0" w:space="0" w:color="auto"/>
              </w:divBdr>
            </w:div>
            <w:div w:id="569465995">
              <w:marLeft w:val="0"/>
              <w:marRight w:val="0"/>
              <w:marTop w:val="0"/>
              <w:marBottom w:val="0"/>
              <w:divBdr>
                <w:top w:val="none" w:sz="0" w:space="0" w:color="auto"/>
                <w:left w:val="none" w:sz="0" w:space="0" w:color="auto"/>
                <w:bottom w:val="none" w:sz="0" w:space="0" w:color="auto"/>
                <w:right w:val="none" w:sz="0" w:space="0" w:color="auto"/>
              </w:divBdr>
            </w:div>
            <w:div w:id="584848639">
              <w:marLeft w:val="0"/>
              <w:marRight w:val="0"/>
              <w:marTop w:val="0"/>
              <w:marBottom w:val="0"/>
              <w:divBdr>
                <w:top w:val="none" w:sz="0" w:space="0" w:color="auto"/>
                <w:left w:val="none" w:sz="0" w:space="0" w:color="auto"/>
                <w:bottom w:val="none" w:sz="0" w:space="0" w:color="auto"/>
                <w:right w:val="none" w:sz="0" w:space="0" w:color="auto"/>
              </w:divBdr>
            </w:div>
            <w:div w:id="607589129">
              <w:marLeft w:val="0"/>
              <w:marRight w:val="0"/>
              <w:marTop w:val="0"/>
              <w:marBottom w:val="0"/>
              <w:divBdr>
                <w:top w:val="none" w:sz="0" w:space="0" w:color="auto"/>
                <w:left w:val="none" w:sz="0" w:space="0" w:color="auto"/>
                <w:bottom w:val="none" w:sz="0" w:space="0" w:color="auto"/>
                <w:right w:val="none" w:sz="0" w:space="0" w:color="auto"/>
              </w:divBdr>
            </w:div>
            <w:div w:id="617763044">
              <w:marLeft w:val="0"/>
              <w:marRight w:val="0"/>
              <w:marTop w:val="0"/>
              <w:marBottom w:val="0"/>
              <w:divBdr>
                <w:top w:val="none" w:sz="0" w:space="0" w:color="auto"/>
                <w:left w:val="none" w:sz="0" w:space="0" w:color="auto"/>
                <w:bottom w:val="none" w:sz="0" w:space="0" w:color="auto"/>
                <w:right w:val="none" w:sz="0" w:space="0" w:color="auto"/>
              </w:divBdr>
            </w:div>
            <w:div w:id="623003462">
              <w:marLeft w:val="0"/>
              <w:marRight w:val="0"/>
              <w:marTop w:val="0"/>
              <w:marBottom w:val="0"/>
              <w:divBdr>
                <w:top w:val="none" w:sz="0" w:space="0" w:color="auto"/>
                <w:left w:val="none" w:sz="0" w:space="0" w:color="auto"/>
                <w:bottom w:val="none" w:sz="0" w:space="0" w:color="auto"/>
                <w:right w:val="none" w:sz="0" w:space="0" w:color="auto"/>
              </w:divBdr>
            </w:div>
            <w:div w:id="628171620">
              <w:marLeft w:val="0"/>
              <w:marRight w:val="0"/>
              <w:marTop w:val="0"/>
              <w:marBottom w:val="0"/>
              <w:divBdr>
                <w:top w:val="none" w:sz="0" w:space="0" w:color="auto"/>
                <w:left w:val="none" w:sz="0" w:space="0" w:color="auto"/>
                <w:bottom w:val="none" w:sz="0" w:space="0" w:color="auto"/>
                <w:right w:val="none" w:sz="0" w:space="0" w:color="auto"/>
              </w:divBdr>
            </w:div>
            <w:div w:id="638800333">
              <w:marLeft w:val="0"/>
              <w:marRight w:val="0"/>
              <w:marTop w:val="0"/>
              <w:marBottom w:val="0"/>
              <w:divBdr>
                <w:top w:val="none" w:sz="0" w:space="0" w:color="auto"/>
                <w:left w:val="none" w:sz="0" w:space="0" w:color="auto"/>
                <w:bottom w:val="none" w:sz="0" w:space="0" w:color="auto"/>
                <w:right w:val="none" w:sz="0" w:space="0" w:color="auto"/>
              </w:divBdr>
            </w:div>
            <w:div w:id="644512424">
              <w:marLeft w:val="0"/>
              <w:marRight w:val="0"/>
              <w:marTop w:val="0"/>
              <w:marBottom w:val="0"/>
              <w:divBdr>
                <w:top w:val="none" w:sz="0" w:space="0" w:color="auto"/>
                <w:left w:val="none" w:sz="0" w:space="0" w:color="auto"/>
                <w:bottom w:val="none" w:sz="0" w:space="0" w:color="auto"/>
                <w:right w:val="none" w:sz="0" w:space="0" w:color="auto"/>
              </w:divBdr>
            </w:div>
            <w:div w:id="657341402">
              <w:marLeft w:val="0"/>
              <w:marRight w:val="0"/>
              <w:marTop w:val="0"/>
              <w:marBottom w:val="0"/>
              <w:divBdr>
                <w:top w:val="none" w:sz="0" w:space="0" w:color="auto"/>
                <w:left w:val="none" w:sz="0" w:space="0" w:color="auto"/>
                <w:bottom w:val="none" w:sz="0" w:space="0" w:color="auto"/>
                <w:right w:val="none" w:sz="0" w:space="0" w:color="auto"/>
              </w:divBdr>
            </w:div>
            <w:div w:id="684015782">
              <w:marLeft w:val="0"/>
              <w:marRight w:val="0"/>
              <w:marTop w:val="0"/>
              <w:marBottom w:val="0"/>
              <w:divBdr>
                <w:top w:val="none" w:sz="0" w:space="0" w:color="auto"/>
                <w:left w:val="none" w:sz="0" w:space="0" w:color="auto"/>
                <w:bottom w:val="none" w:sz="0" w:space="0" w:color="auto"/>
                <w:right w:val="none" w:sz="0" w:space="0" w:color="auto"/>
              </w:divBdr>
            </w:div>
            <w:div w:id="738407290">
              <w:marLeft w:val="0"/>
              <w:marRight w:val="0"/>
              <w:marTop w:val="0"/>
              <w:marBottom w:val="0"/>
              <w:divBdr>
                <w:top w:val="none" w:sz="0" w:space="0" w:color="auto"/>
                <w:left w:val="none" w:sz="0" w:space="0" w:color="auto"/>
                <w:bottom w:val="none" w:sz="0" w:space="0" w:color="auto"/>
                <w:right w:val="none" w:sz="0" w:space="0" w:color="auto"/>
              </w:divBdr>
            </w:div>
            <w:div w:id="775294800">
              <w:marLeft w:val="0"/>
              <w:marRight w:val="0"/>
              <w:marTop w:val="0"/>
              <w:marBottom w:val="0"/>
              <w:divBdr>
                <w:top w:val="none" w:sz="0" w:space="0" w:color="auto"/>
                <w:left w:val="none" w:sz="0" w:space="0" w:color="auto"/>
                <w:bottom w:val="none" w:sz="0" w:space="0" w:color="auto"/>
                <w:right w:val="none" w:sz="0" w:space="0" w:color="auto"/>
              </w:divBdr>
            </w:div>
            <w:div w:id="788822171">
              <w:marLeft w:val="0"/>
              <w:marRight w:val="0"/>
              <w:marTop w:val="0"/>
              <w:marBottom w:val="0"/>
              <w:divBdr>
                <w:top w:val="none" w:sz="0" w:space="0" w:color="auto"/>
                <w:left w:val="none" w:sz="0" w:space="0" w:color="auto"/>
                <w:bottom w:val="none" w:sz="0" w:space="0" w:color="auto"/>
                <w:right w:val="none" w:sz="0" w:space="0" w:color="auto"/>
              </w:divBdr>
            </w:div>
            <w:div w:id="823198799">
              <w:marLeft w:val="0"/>
              <w:marRight w:val="0"/>
              <w:marTop w:val="0"/>
              <w:marBottom w:val="0"/>
              <w:divBdr>
                <w:top w:val="none" w:sz="0" w:space="0" w:color="auto"/>
                <w:left w:val="none" w:sz="0" w:space="0" w:color="auto"/>
                <w:bottom w:val="none" w:sz="0" w:space="0" w:color="auto"/>
                <w:right w:val="none" w:sz="0" w:space="0" w:color="auto"/>
              </w:divBdr>
            </w:div>
            <w:div w:id="835918258">
              <w:marLeft w:val="0"/>
              <w:marRight w:val="0"/>
              <w:marTop w:val="0"/>
              <w:marBottom w:val="0"/>
              <w:divBdr>
                <w:top w:val="none" w:sz="0" w:space="0" w:color="auto"/>
                <w:left w:val="none" w:sz="0" w:space="0" w:color="auto"/>
                <w:bottom w:val="none" w:sz="0" w:space="0" w:color="auto"/>
                <w:right w:val="none" w:sz="0" w:space="0" w:color="auto"/>
              </w:divBdr>
            </w:div>
            <w:div w:id="842016758">
              <w:marLeft w:val="0"/>
              <w:marRight w:val="0"/>
              <w:marTop w:val="0"/>
              <w:marBottom w:val="0"/>
              <w:divBdr>
                <w:top w:val="none" w:sz="0" w:space="0" w:color="auto"/>
                <w:left w:val="none" w:sz="0" w:space="0" w:color="auto"/>
                <w:bottom w:val="none" w:sz="0" w:space="0" w:color="auto"/>
                <w:right w:val="none" w:sz="0" w:space="0" w:color="auto"/>
              </w:divBdr>
            </w:div>
            <w:div w:id="862400671">
              <w:marLeft w:val="0"/>
              <w:marRight w:val="0"/>
              <w:marTop w:val="0"/>
              <w:marBottom w:val="0"/>
              <w:divBdr>
                <w:top w:val="none" w:sz="0" w:space="0" w:color="auto"/>
                <w:left w:val="none" w:sz="0" w:space="0" w:color="auto"/>
                <w:bottom w:val="none" w:sz="0" w:space="0" w:color="auto"/>
                <w:right w:val="none" w:sz="0" w:space="0" w:color="auto"/>
              </w:divBdr>
            </w:div>
            <w:div w:id="878512377">
              <w:marLeft w:val="0"/>
              <w:marRight w:val="0"/>
              <w:marTop w:val="0"/>
              <w:marBottom w:val="0"/>
              <w:divBdr>
                <w:top w:val="none" w:sz="0" w:space="0" w:color="auto"/>
                <w:left w:val="none" w:sz="0" w:space="0" w:color="auto"/>
                <w:bottom w:val="none" w:sz="0" w:space="0" w:color="auto"/>
                <w:right w:val="none" w:sz="0" w:space="0" w:color="auto"/>
              </w:divBdr>
            </w:div>
            <w:div w:id="923878855">
              <w:marLeft w:val="0"/>
              <w:marRight w:val="0"/>
              <w:marTop w:val="0"/>
              <w:marBottom w:val="0"/>
              <w:divBdr>
                <w:top w:val="none" w:sz="0" w:space="0" w:color="auto"/>
                <w:left w:val="none" w:sz="0" w:space="0" w:color="auto"/>
                <w:bottom w:val="none" w:sz="0" w:space="0" w:color="auto"/>
                <w:right w:val="none" w:sz="0" w:space="0" w:color="auto"/>
              </w:divBdr>
            </w:div>
            <w:div w:id="933167934">
              <w:marLeft w:val="0"/>
              <w:marRight w:val="0"/>
              <w:marTop w:val="0"/>
              <w:marBottom w:val="0"/>
              <w:divBdr>
                <w:top w:val="none" w:sz="0" w:space="0" w:color="auto"/>
                <w:left w:val="none" w:sz="0" w:space="0" w:color="auto"/>
                <w:bottom w:val="none" w:sz="0" w:space="0" w:color="auto"/>
                <w:right w:val="none" w:sz="0" w:space="0" w:color="auto"/>
              </w:divBdr>
            </w:div>
            <w:div w:id="952328109">
              <w:marLeft w:val="0"/>
              <w:marRight w:val="0"/>
              <w:marTop w:val="0"/>
              <w:marBottom w:val="0"/>
              <w:divBdr>
                <w:top w:val="none" w:sz="0" w:space="0" w:color="auto"/>
                <w:left w:val="none" w:sz="0" w:space="0" w:color="auto"/>
                <w:bottom w:val="none" w:sz="0" w:space="0" w:color="auto"/>
                <w:right w:val="none" w:sz="0" w:space="0" w:color="auto"/>
              </w:divBdr>
            </w:div>
            <w:div w:id="954212884">
              <w:marLeft w:val="0"/>
              <w:marRight w:val="0"/>
              <w:marTop w:val="0"/>
              <w:marBottom w:val="0"/>
              <w:divBdr>
                <w:top w:val="none" w:sz="0" w:space="0" w:color="auto"/>
                <w:left w:val="none" w:sz="0" w:space="0" w:color="auto"/>
                <w:bottom w:val="none" w:sz="0" w:space="0" w:color="auto"/>
                <w:right w:val="none" w:sz="0" w:space="0" w:color="auto"/>
              </w:divBdr>
            </w:div>
            <w:div w:id="971986120">
              <w:marLeft w:val="0"/>
              <w:marRight w:val="0"/>
              <w:marTop w:val="0"/>
              <w:marBottom w:val="0"/>
              <w:divBdr>
                <w:top w:val="none" w:sz="0" w:space="0" w:color="auto"/>
                <w:left w:val="none" w:sz="0" w:space="0" w:color="auto"/>
                <w:bottom w:val="none" w:sz="0" w:space="0" w:color="auto"/>
                <w:right w:val="none" w:sz="0" w:space="0" w:color="auto"/>
              </w:divBdr>
            </w:div>
            <w:div w:id="979961363">
              <w:marLeft w:val="0"/>
              <w:marRight w:val="0"/>
              <w:marTop w:val="0"/>
              <w:marBottom w:val="0"/>
              <w:divBdr>
                <w:top w:val="none" w:sz="0" w:space="0" w:color="auto"/>
                <w:left w:val="none" w:sz="0" w:space="0" w:color="auto"/>
                <w:bottom w:val="none" w:sz="0" w:space="0" w:color="auto"/>
                <w:right w:val="none" w:sz="0" w:space="0" w:color="auto"/>
              </w:divBdr>
            </w:div>
            <w:div w:id="992369514">
              <w:marLeft w:val="0"/>
              <w:marRight w:val="0"/>
              <w:marTop w:val="0"/>
              <w:marBottom w:val="0"/>
              <w:divBdr>
                <w:top w:val="none" w:sz="0" w:space="0" w:color="auto"/>
                <w:left w:val="none" w:sz="0" w:space="0" w:color="auto"/>
                <w:bottom w:val="none" w:sz="0" w:space="0" w:color="auto"/>
                <w:right w:val="none" w:sz="0" w:space="0" w:color="auto"/>
              </w:divBdr>
            </w:div>
            <w:div w:id="1035616217">
              <w:marLeft w:val="0"/>
              <w:marRight w:val="0"/>
              <w:marTop w:val="0"/>
              <w:marBottom w:val="0"/>
              <w:divBdr>
                <w:top w:val="none" w:sz="0" w:space="0" w:color="auto"/>
                <w:left w:val="none" w:sz="0" w:space="0" w:color="auto"/>
                <w:bottom w:val="none" w:sz="0" w:space="0" w:color="auto"/>
                <w:right w:val="none" w:sz="0" w:space="0" w:color="auto"/>
              </w:divBdr>
            </w:div>
            <w:div w:id="1116098507">
              <w:marLeft w:val="0"/>
              <w:marRight w:val="0"/>
              <w:marTop w:val="0"/>
              <w:marBottom w:val="0"/>
              <w:divBdr>
                <w:top w:val="none" w:sz="0" w:space="0" w:color="auto"/>
                <w:left w:val="none" w:sz="0" w:space="0" w:color="auto"/>
                <w:bottom w:val="none" w:sz="0" w:space="0" w:color="auto"/>
                <w:right w:val="none" w:sz="0" w:space="0" w:color="auto"/>
              </w:divBdr>
            </w:div>
            <w:div w:id="1142890007">
              <w:marLeft w:val="0"/>
              <w:marRight w:val="0"/>
              <w:marTop w:val="0"/>
              <w:marBottom w:val="0"/>
              <w:divBdr>
                <w:top w:val="none" w:sz="0" w:space="0" w:color="auto"/>
                <w:left w:val="none" w:sz="0" w:space="0" w:color="auto"/>
                <w:bottom w:val="none" w:sz="0" w:space="0" w:color="auto"/>
                <w:right w:val="none" w:sz="0" w:space="0" w:color="auto"/>
              </w:divBdr>
            </w:div>
            <w:div w:id="1179386849">
              <w:marLeft w:val="0"/>
              <w:marRight w:val="0"/>
              <w:marTop w:val="0"/>
              <w:marBottom w:val="0"/>
              <w:divBdr>
                <w:top w:val="none" w:sz="0" w:space="0" w:color="auto"/>
                <w:left w:val="none" w:sz="0" w:space="0" w:color="auto"/>
                <w:bottom w:val="none" w:sz="0" w:space="0" w:color="auto"/>
                <w:right w:val="none" w:sz="0" w:space="0" w:color="auto"/>
              </w:divBdr>
            </w:div>
            <w:div w:id="1186869521">
              <w:marLeft w:val="0"/>
              <w:marRight w:val="0"/>
              <w:marTop w:val="0"/>
              <w:marBottom w:val="0"/>
              <w:divBdr>
                <w:top w:val="none" w:sz="0" w:space="0" w:color="auto"/>
                <w:left w:val="none" w:sz="0" w:space="0" w:color="auto"/>
                <w:bottom w:val="none" w:sz="0" w:space="0" w:color="auto"/>
                <w:right w:val="none" w:sz="0" w:space="0" w:color="auto"/>
              </w:divBdr>
            </w:div>
            <w:div w:id="1215585750">
              <w:marLeft w:val="0"/>
              <w:marRight w:val="0"/>
              <w:marTop w:val="0"/>
              <w:marBottom w:val="0"/>
              <w:divBdr>
                <w:top w:val="none" w:sz="0" w:space="0" w:color="auto"/>
                <w:left w:val="none" w:sz="0" w:space="0" w:color="auto"/>
                <w:bottom w:val="none" w:sz="0" w:space="0" w:color="auto"/>
                <w:right w:val="none" w:sz="0" w:space="0" w:color="auto"/>
              </w:divBdr>
            </w:div>
            <w:div w:id="1218055950">
              <w:marLeft w:val="0"/>
              <w:marRight w:val="0"/>
              <w:marTop w:val="0"/>
              <w:marBottom w:val="0"/>
              <w:divBdr>
                <w:top w:val="none" w:sz="0" w:space="0" w:color="auto"/>
                <w:left w:val="none" w:sz="0" w:space="0" w:color="auto"/>
                <w:bottom w:val="none" w:sz="0" w:space="0" w:color="auto"/>
                <w:right w:val="none" w:sz="0" w:space="0" w:color="auto"/>
              </w:divBdr>
            </w:div>
            <w:div w:id="1220281925">
              <w:marLeft w:val="0"/>
              <w:marRight w:val="0"/>
              <w:marTop w:val="0"/>
              <w:marBottom w:val="0"/>
              <w:divBdr>
                <w:top w:val="none" w:sz="0" w:space="0" w:color="auto"/>
                <w:left w:val="none" w:sz="0" w:space="0" w:color="auto"/>
                <w:bottom w:val="none" w:sz="0" w:space="0" w:color="auto"/>
                <w:right w:val="none" w:sz="0" w:space="0" w:color="auto"/>
              </w:divBdr>
            </w:div>
            <w:div w:id="1228808304">
              <w:marLeft w:val="0"/>
              <w:marRight w:val="0"/>
              <w:marTop w:val="0"/>
              <w:marBottom w:val="0"/>
              <w:divBdr>
                <w:top w:val="none" w:sz="0" w:space="0" w:color="auto"/>
                <w:left w:val="none" w:sz="0" w:space="0" w:color="auto"/>
                <w:bottom w:val="none" w:sz="0" w:space="0" w:color="auto"/>
                <w:right w:val="none" w:sz="0" w:space="0" w:color="auto"/>
              </w:divBdr>
            </w:div>
            <w:div w:id="1229028629">
              <w:marLeft w:val="0"/>
              <w:marRight w:val="0"/>
              <w:marTop w:val="0"/>
              <w:marBottom w:val="0"/>
              <w:divBdr>
                <w:top w:val="none" w:sz="0" w:space="0" w:color="auto"/>
                <w:left w:val="none" w:sz="0" w:space="0" w:color="auto"/>
                <w:bottom w:val="none" w:sz="0" w:space="0" w:color="auto"/>
                <w:right w:val="none" w:sz="0" w:space="0" w:color="auto"/>
              </w:divBdr>
            </w:div>
            <w:div w:id="1262445117">
              <w:marLeft w:val="0"/>
              <w:marRight w:val="0"/>
              <w:marTop w:val="0"/>
              <w:marBottom w:val="0"/>
              <w:divBdr>
                <w:top w:val="none" w:sz="0" w:space="0" w:color="auto"/>
                <w:left w:val="none" w:sz="0" w:space="0" w:color="auto"/>
                <w:bottom w:val="none" w:sz="0" w:space="0" w:color="auto"/>
                <w:right w:val="none" w:sz="0" w:space="0" w:color="auto"/>
              </w:divBdr>
            </w:div>
            <w:div w:id="1262760946">
              <w:marLeft w:val="0"/>
              <w:marRight w:val="0"/>
              <w:marTop w:val="0"/>
              <w:marBottom w:val="0"/>
              <w:divBdr>
                <w:top w:val="none" w:sz="0" w:space="0" w:color="auto"/>
                <w:left w:val="none" w:sz="0" w:space="0" w:color="auto"/>
                <w:bottom w:val="none" w:sz="0" w:space="0" w:color="auto"/>
                <w:right w:val="none" w:sz="0" w:space="0" w:color="auto"/>
              </w:divBdr>
            </w:div>
            <w:div w:id="1281302144">
              <w:marLeft w:val="0"/>
              <w:marRight w:val="0"/>
              <w:marTop w:val="0"/>
              <w:marBottom w:val="0"/>
              <w:divBdr>
                <w:top w:val="none" w:sz="0" w:space="0" w:color="auto"/>
                <w:left w:val="none" w:sz="0" w:space="0" w:color="auto"/>
                <w:bottom w:val="none" w:sz="0" w:space="0" w:color="auto"/>
                <w:right w:val="none" w:sz="0" w:space="0" w:color="auto"/>
              </w:divBdr>
            </w:div>
            <w:div w:id="1293633005">
              <w:marLeft w:val="0"/>
              <w:marRight w:val="0"/>
              <w:marTop w:val="0"/>
              <w:marBottom w:val="0"/>
              <w:divBdr>
                <w:top w:val="none" w:sz="0" w:space="0" w:color="auto"/>
                <w:left w:val="none" w:sz="0" w:space="0" w:color="auto"/>
                <w:bottom w:val="none" w:sz="0" w:space="0" w:color="auto"/>
                <w:right w:val="none" w:sz="0" w:space="0" w:color="auto"/>
              </w:divBdr>
            </w:div>
            <w:div w:id="1337004008">
              <w:marLeft w:val="0"/>
              <w:marRight w:val="0"/>
              <w:marTop w:val="0"/>
              <w:marBottom w:val="0"/>
              <w:divBdr>
                <w:top w:val="none" w:sz="0" w:space="0" w:color="auto"/>
                <w:left w:val="none" w:sz="0" w:space="0" w:color="auto"/>
                <w:bottom w:val="none" w:sz="0" w:space="0" w:color="auto"/>
                <w:right w:val="none" w:sz="0" w:space="0" w:color="auto"/>
              </w:divBdr>
            </w:div>
            <w:div w:id="1346401246">
              <w:marLeft w:val="0"/>
              <w:marRight w:val="0"/>
              <w:marTop w:val="0"/>
              <w:marBottom w:val="0"/>
              <w:divBdr>
                <w:top w:val="none" w:sz="0" w:space="0" w:color="auto"/>
                <w:left w:val="none" w:sz="0" w:space="0" w:color="auto"/>
                <w:bottom w:val="none" w:sz="0" w:space="0" w:color="auto"/>
                <w:right w:val="none" w:sz="0" w:space="0" w:color="auto"/>
              </w:divBdr>
            </w:div>
            <w:div w:id="1362903007">
              <w:marLeft w:val="0"/>
              <w:marRight w:val="0"/>
              <w:marTop w:val="0"/>
              <w:marBottom w:val="0"/>
              <w:divBdr>
                <w:top w:val="none" w:sz="0" w:space="0" w:color="auto"/>
                <w:left w:val="none" w:sz="0" w:space="0" w:color="auto"/>
                <w:bottom w:val="none" w:sz="0" w:space="0" w:color="auto"/>
                <w:right w:val="none" w:sz="0" w:space="0" w:color="auto"/>
              </w:divBdr>
            </w:div>
            <w:div w:id="1366951410">
              <w:marLeft w:val="0"/>
              <w:marRight w:val="0"/>
              <w:marTop w:val="0"/>
              <w:marBottom w:val="0"/>
              <w:divBdr>
                <w:top w:val="none" w:sz="0" w:space="0" w:color="auto"/>
                <w:left w:val="none" w:sz="0" w:space="0" w:color="auto"/>
                <w:bottom w:val="none" w:sz="0" w:space="0" w:color="auto"/>
                <w:right w:val="none" w:sz="0" w:space="0" w:color="auto"/>
              </w:divBdr>
            </w:div>
            <w:div w:id="1387216979">
              <w:marLeft w:val="0"/>
              <w:marRight w:val="0"/>
              <w:marTop w:val="0"/>
              <w:marBottom w:val="0"/>
              <w:divBdr>
                <w:top w:val="none" w:sz="0" w:space="0" w:color="auto"/>
                <w:left w:val="none" w:sz="0" w:space="0" w:color="auto"/>
                <w:bottom w:val="none" w:sz="0" w:space="0" w:color="auto"/>
                <w:right w:val="none" w:sz="0" w:space="0" w:color="auto"/>
              </w:divBdr>
            </w:div>
            <w:div w:id="1393507762">
              <w:marLeft w:val="0"/>
              <w:marRight w:val="0"/>
              <w:marTop w:val="0"/>
              <w:marBottom w:val="0"/>
              <w:divBdr>
                <w:top w:val="none" w:sz="0" w:space="0" w:color="auto"/>
                <w:left w:val="none" w:sz="0" w:space="0" w:color="auto"/>
                <w:bottom w:val="none" w:sz="0" w:space="0" w:color="auto"/>
                <w:right w:val="none" w:sz="0" w:space="0" w:color="auto"/>
              </w:divBdr>
            </w:div>
            <w:div w:id="1399666111">
              <w:marLeft w:val="0"/>
              <w:marRight w:val="0"/>
              <w:marTop w:val="0"/>
              <w:marBottom w:val="0"/>
              <w:divBdr>
                <w:top w:val="none" w:sz="0" w:space="0" w:color="auto"/>
                <w:left w:val="none" w:sz="0" w:space="0" w:color="auto"/>
                <w:bottom w:val="none" w:sz="0" w:space="0" w:color="auto"/>
                <w:right w:val="none" w:sz="0" w:space="0" w:color="auto"/>
              </w:divBdr>
            </w:div>
            <w:div w:id="1444767921">
              <w:marLeft w:val="0"/>
              <w:marRight w:val="0"/>
              <w:marTop w:val="0"/>
              <w:marBottom w:val="0"/>
              <w:divBdr>
                <w:top w:val="none" w:sz="0" w:space="0" w:color="auto"/>
                <w:left w:val="none" w:sz="0" w:space="0" w:color="auto"/>
                <w:bottom w:val="none" w:sz="0" w:space="0" w:color="auto"/>
                <w:right w:val="none" w:sz="0" w:space="0" w:color="auto"/>
              </w:divBdr>
            </w:div>
            <w:div w:id="1445349968">
              <w:marLeft w:val="0"/>
              <w:marRight w:val="0"/>
              <w:marTop w:val="0"/>
              <w:marBottom w:val="0"/>
              <w:divBdr>
                <w:top w:val="none" w:sz="0" w:space="0" w:color="auto"/>
                <w:left w:val="none" w:sz="0" w:space="0" w:color="auto"/>
                <w:bottom w:val="none" w:sz="0" w:space="0" w:color="auto"/>
                <w:right w:val="none" w:sz="0" w:space="0" w:color="auto"/>
              </w:divBdr>
            </w:div>
            <w:div w:id="1480802441">
              <w:marLeft w:val="0"/>
              <w:marRight w:val="0"/>
              <w:marTop w:val="0"/>
              <w:marBottom w:val="0"/>
              <w:divBdr>
                <w:top w:val="none" w:sz="0" w:space="0" w:color="auto"/>
                <w:left w:val="none" w:sz="0" w:space="0" w:color="auto"/>
                <w:bottom w:val="none" w:sz="0" w:space="0" w:color="auto"/>
                <w:right w:val="none" w:sz="0" w:space="0" w:color="auto"/>
              </w:divBdr>
            </w:div>
            <w:div w:id="1493986216">
              <w:marLeft w:val="0"/>
              <w:marRight w:val="0"/>
              <w:marTop w:val="0"/>
              <w:marBottom w:val="0"/>
              <w:divBdr>
                <w:top w:val="none" w:sz="0" w:space="0" w:color="auto"/>
                <w:left w:val="none" w:sz="0" w:space="0" w:color="auto"/>
                <w:bottom w:val="none" w:sz="0" w:space="0" w:color="auto"/>
                <w:right w:val="none" w:sz="0" w:space="0" w:color="auto"/>
              </w:divBdr>
            </w:div>
            <w:div w:id="1508787818">
              <w:marLeft w:val="0"/>
              <w:marRight w:val="0"/>
              <w:marTop w:val="0"/>
              <w:marBottom w:val="0"/>
              <w:divBdr>
                <w:top w:val="none" w:sz="0" w:space="0" w:color="auto"/>
                <w:left w:val="none" w:sz="0" w:space="0" w:color="auto"/>
                <w:bottom w:val="none" w:sz="0" w:space="0" w:color="auto"/>
                <w:right w:val="none" w:sz="0" w:space="0" w:color="auto"/>
              </w:divBdr>
            </w:div>
            <w:div w:id="1527058677">
              <w:marLeft w:val="0"/>
              <w:marRight w:val="0"/>
              <w:marTop w:val="0"/>
              <w:marBottom w:val="0"/>
              <w:divBdr>
                <w:top w:val="none" w:sz="0" w:space="0" w:color="auto"/>
                <w:left w:val="none" w:sz="0" w:space="0" w:color="auto"/>
                <w:bottom w:val="none" w:sz="0" w:space="0" w:color="auto"/>
                <w:right w:val="none" w:sz="0" w:space="0" w:color="auto"/>
              </w:divBdr>
            </w:div>
            <w:div w:id="1542324533">
              <w:marLeft w:val="0"/>
              <w:marRight w:val="0"/>
              <w:marTop w:val="0"/>
              <w:marBottom w:val="0"/>
              <w:divBdr>
                <w:top w:val="none" w:sz="0" w:space="0" w:color="auto"/>
                <w:left w:val="none" w:sz="0" w:space="0" w:color="auto"/>
                <w:bottom w:val="none" w:sz="0" w:space="0" w:color="auto"/>
                <w:right w:val="none" w:sz="0" w:space="0" w:color="auto"/>
              </w:divBdr>
            </w:div>
            <w:div w:id="1549956799">
              <w:marLeft w:val="0"/>
              <w:marRight w:val="0"/>
              <w:marTop w:val="0"/>
              <w:marBottom w:val="0"/>
              <w:divBdr>
                <w:top w:val="none" w:sz="0" w:space="0" w:color="auto"/>
                <w:left w:val="none" w:sz="0" w:space="0" w:color="auto"/>
                <w:bottom w:val="none" w:sz="0" w:space="0" w:color="auto"/>
                <w:right w:val="none" w:sz="0" w:space="0" w:color="auto"/>
              </w:divBdr>
            </w:div>
            <w:div w:id="1597248614">
              <w:marLeft w:val="0"/>
              <w:marRight w:val="0"/>
              <w:marTop w:val="0"/>
              <w:marBottom w:val="0"/>
              <w:divBdr>
                <w:top w:val="none" w:sz="0" w:space="0" w:color="auto"/>
                <w:left w:val="none" w:sz="0" w:space="0" w:color="auto"/>
                <w:bottom w:val="none" w:sz="0" w:space="0" w:color="auto"/>
                <w:right w:val="none" w:sz="0" w:space="0" w:color="auto"/>
              </w:divBdr>
            </w:div>
            <w:div w:id="1603491705">
              <w:marLeft w:val="0"/>
              <w:marRight w:val="0"/>
              <w:marTop w:val="0"/>
              <w:marBottom w:val="0"/>
              <w:divBdr>
                <w:top w:val="none" w:sz="0" w:space="0" w:color="auto"/>
                <w:left w:val="none" w:sz="0" w:space="0" w:color="auto"/>
                <w:bottom w:val="none" w:sz="0" w:space="0" w:color="auto"/>
                <w:right w:val="none" w:sz="0" w:space="0" w:color="auto"/>
              </w:divBdr>
            </w:div>
            <w:div w:id="1649941227">
              <w:marLeft w:val="0"/>
              <w:marRight w:val="0"/>
              <w:marTop w:val="0"/>
              <w:marBottom w:val="0"/>
              <w:divBdr>
                <w:top w:val="none" w:sz="0" w:space="0" w:color="auto"/>
                <w:left w:val="none" w:sz="0" w:space="0" w:color="auto"/>
                <w:bottom w:val="none" w:sz="0" w:space="0" w:color="auto"/>
                <w:right w:val="none" w:sz="0" w:space="0" w:color="auto"/>
              </w:divBdr>
            </w:div>
            <w:div w:id="1665891763">
              <w:marLeft w:val="0"/>
              <w:marRight w:val="0"/>
              <w:marTop w:val="0"/>
              <w:marBottom w:val="0"/>
              <w:divBdr>
                <w:top w:val="none" w:sz="0" w:space="0" w:color="auto"/>
                <w:left w:val="none" w:sz="0" w:space="0" w:color="auto"/>
                <w:bottom w:val="none" w:sz="0" w:space="0" w:color="auto"/>
                <w:right w:val="none" w:sz="0" w:space="0" w:color="auto"/>
              </w:divBdr>
            </w:div>
            <w:div w:id="1675376622">
              <w:marLeft w:val="0"/>
              <w:marRight w:val="0"/>
              <w:marTop w:val="0"/>
              <w:marBottom w:val="0"/>
              <w:divBdr>
                <w:top w:val="none" w:sz="0" w:space="0" w:color="auto"/>
                <w:left w:val="none" w:sz="0" w:space="0" w:color="auto"/>
                <w:bottom w:val="none" w:sz="0" w:space="0" w:color="auto"/>
                <w:right w:val="none" w:sz="0" w:space="0" w:color="auto"/>
              </w:divBdr>
            </w:div>
            <w:div w:id="1689596420">
              <w:marLeft w:val="0"/>
              <w:marRight w:val="0"/>
              <w:marTop w:val="0"/>
              <w:marBottom w:val="0"/>
              <w:divBdr>
                <w:top w:val="none" w:sz="0" w:space="0" w:color="auto"/>
                <w:left w:val="none" w:sz="0" w:space="0" w:color="auto"/>
                <w:bottom w:val="none" w:sz="0" w:space="0" w:color="auto"/>
                <w:right w:val="none" w:sz="0" w:space="0" w:color="auto"/>
              </w:divBdr>
            </w:div>
            <w:div w:id="1706514565">
              <w:marLeft w:val="0"/>
              <w:marRight w:val="0"/>
              <w:marTop w:val="0"/>
              <w:marBottom w:val="0"/>
              <w:divBdr>
                <w:top w:val="none" w:sz="0" w:space="0" w:color="auto"/>
                <w:left w:val="none" w:sz="0" w:space="0" w:color="auto"/>
                <w:bottom w:val="none" w:sz="0" w:space="0" w:color="auto"/>
                <w:right w:val="none" w:sz="0" w:space="0" w:color="auto"/>
              </w:divBdr>
            </w:div>
            <w:div w:id="1710059563">
              <w:marLeft w:val="0"/>
              <w:marRight w:val="0"/>
              <w:marTop w:val="0"/>
              <w:marBottom w:val="0"/>
              <w:divBdr>
                <w:top w:val="none" w:sz="0" w:space="0" w:color="auto"/>
                <w:left w:val="none" w:sz="0" w:space="0" w:color="auto"/>
                <w:bottom w:val="none" w:sz="0" w:space="0" w:color="auto"/>
                <w:right w:val="none" w:sz="0" w:space="0" w:color="auto"/>
              </w:divBdr>
            </w:div>
            <w:div w:id="1719473298">
              <w:marLeft w:val="0"/>
              <w:marRight w:val="0"/>
              <w:marTop w:val="0"/>
              <w:marBottom w:val="0"/>
              <w:divBdr>
                <w:top w:val="none" w:sz="0" w:space="0" w:color="auto"/>
                <w:left w:val="none" w:sz="0" w:space="0" w:color="auto"/>
                <w:bottom w:val="none" w:sz="0" w:space="0" w:color="auto"/>
                <w:right w:val="none" w:sz="0" w:space="0" w:color="auto"/>
              </w:divBdr>
            </w:div>
            <w:div w:id="1733842629">
              <w:marLeft w:val="0"/>
              <w:marRight w:val="0"/>
              <w:marTop w:val="0"/>
              <w:marBottom w:val="0"/>
              <w:divBdr>
                <w:top w:val="none" w:sz="0" w:space="0" w:color="auto"/>
                <w:left w:val="none" w:sz="0" w:space="0" w:color="auto"/>
                <w:bottom w:val="none" w:sz="0" w:space="0" w:color="auto"/>
                <w:right w:val="none" w:sz="0" w:space="0" w:color="auto"/>
              </w:divBdr>
            </w:div>
            <w:div w:id="1734084969">
              <w:marLeft w:val="0"/>
              <w:marRight w:val="0"/>
              <w:marTop w:val="0"/>
              <w:marBottom w:val="0"/>
              <w:divBdr>
                <w:top w:val="none" w:sz="0" w:space="0" w:color="auto"/>
                <w:left w:val="none" w:sz="0" w:space="0" w:color="auto"/>
                <w:bottom w:val="none" w:sz="0" w:space="0" w:color="auto"/>
                <w:right w:val="none" w:sz="0" w:space="0" w:color="auto"/>
              </w:divBdr>
            </w:div>
            <w:div w:id="1739396003">
              <w:marLeft w:val="0"/>
              <w:marRight w:val="0"/>
              <w:marTop w:val="0"/>
              <w:marBottom w:val="0"/>
              <w:divBdr>
                <w:top w:val="none" w:sz="0" w:space="0" w:color="auto"/>
                <w:left w:val="none" w:sz="0" w:space="0" w:color="auto"/>
                <w:bottom w:val="none" w:sz="0" w:space="0" w:color="auto"/>
                <w:right w:val="none" w:sz="0" w:space="0" w:color="auto"/>
              </w:divBdr>
            </w:div>
            <w:div w:id="1751000023">
              <w:marLeft w:val="0"/>
              <w:marRight w:val="0"/>
              <w:marTop w:val="0"/>
              <w:marBottom w:val="0"/>
              <w:divBdr>
                <w:top w:val="none" w:sz="0" w:space="0" w:color="auto"/>
                <w:left w:val="none" w:sz="0" w:space="0" w:color="auto"/>
                <w:bottom w:val="none" w:sz="0" w:space="0" w:color="auto"/>
                <w:right w:val="none" w:sz="0" w:space="0" w:color="auto"/>
              </w:divBdr>
            </w:div>
            <w:div w:id="1768113144">
              <w:marLeft w:val="0"/>
              <w:marRight w:val="0"/>
              <w:marTop w:val="0"/>
              <w:marBottom w:val="0"/>
              <w:divBdr>
                <w:top w:val="none" w:sz="0" w:space="0" w:color="auto"/>
                <w:left w:val="none" w:sz="0" w:space="0" w:color="auto"/>
                <w:bottom w:val="none" w:sz="0" w:space="0" w:color="auto"/>
                <w:right w:val="none" w:sz="0" w:space="0" w:color="auto"/>
              </w:divBdr>
            </w:div>
            <w:div w:id="1784492900">
              <w:marLeft w:val="0"/>
              <w:marRight w:val="0"/>
              <w:marTop w:val="0"/>
              <w:marBottom w:val="0"/>
              <w:divBdr>
                <w:top w:val="none" w:sz="0" w:space="0" w:color="auto"/>
                <w:left w:val="none" w:sz="0" w:space="0" w:color="auto"/>
                <w:bottom w:val="none" w:sz="0" w:space="0" w:color="auto"/>
                <w:right w:val="none" w:sz="0" w:space="0" w:color="auto"/>
              </w:divBdr>
            </w:div>
            <w:div w:id="1839735422">
              <w:marLeft w:val="0"/>
              <w:marRight w:val="0"/>
              <w:marTop w:val="0"/>
              <w:marBottom w:val="0"/>
              <w:divBdr>
                <w:top w:val="none" w:sz="0" w:space="0" w:color="auto"/>
                <w:left w:val="none" w:sz="0" w:space="0" w:color="auto"/>
                <w:bottom w:val="none" w:sz="0" w:space="0" w:color="auto"/>
                <w:right w:val="none" w:sz="0" w:space="0" w:color="auto"/>
              </w:divBdr>
            </w:div>
            <w:div w:id="1866795425">
              <w:marLeft w:val="0"/>
              <w:marRight w:val="0"/>
              <w:marTop w:val="0"/>
              <w:marBottom w:val="0"/>
              <w:divBdr>
                <w:top w:val="none" w:sz="0" w:space="0" w:color="auto"/>
                <w:left w:val="none" w:sz="0" w:space="0" w:color="auto"/>
                <w:bottom w:val="none" w:sz="0" w:space="0" w:color="auto"/>
                <w:right w:val="none" w:sz="0" w:space="0" w:color="auto"/>
              </w:divBdr>
            </w:div>
            <w:div w:id="1874229974">
              <w:marLeft w:val="0"/>
              <w:marRight w:val="0"/>
              <w:marTop w:val="0"/>
              <w:marBottom w:val="0"/>
              <w:divBdr>
                <w:top w:val="none" w:sz="0" w:space="0" w:color="auto"/>
                <w:left w:val="none" w:sz="0" w:space="0" w:color="auto"/>
                <w:bottom w:val="none" w:sz="0" w:space="0" w:color="auto"/>
                <w:right w:val="none" w:sz="0" w:space="0" w:color="auto"/>
              </w:divBdr>
            </w:div>
            <w:div w:id="1880505915">
              <w:marLeft w:val="0"/>
              <w:marRight w:val="0"/>
              <w:marTop w:val="0"/>
              <w:marBottom w:val="0"/>
              <w:divBdr>
                <w:top w:val="none" w:sz="0" w:space="0" w:color="auto"/>
                <w:left w:val="none" w:sz="0" w:space="0" w:color="auto"/>
                <w:bottom w:val="none" w:sz="0" w:space="0" w:color="auto"/>
                <w:right w:val="none" w:sz="0" w:space="0" w:color="auto"/>
              </w:divBdr>
            </w:div>
            <w:div w:id="1891501856">
              <w:marLeft w:val="0"/>
              <w:marRight w:val="0"/>
              <w:marTop w:val="0"/>
              <w:marBottom w:val="0"/>
              <w:divBdr>
                <w:top w:val="none" w:sz="0" w:space="0" w:color="auto"/>
                <w:left w:val="none" w:sz="0" w:space="0" w:color="auto"/>
                <w:bottom w:val="none" w:sz="0" w:space="0" w:color="auto"/>
                <w:right w:val="none" w:sz="0" w:space="0" w:color="auto"/>
              </w:divBdr>
            </w:div>
            <w:div w:id="1903327519">
              <w:marLeft w:val="0"/>
              <w:marRight w:val="0"/>
              <w:marTop w:val="0"/>
              <w:marBottom w:val="0"/>
              <w:divBdr>
                <w:top w:val="none" w:sz="0" w:space="0" w:color="auto"/>
                <w:left w:val="none" w:sz="0" w:space="0" w:color="auto"/>
                <w:bottom w:val="none" w:sz="0" w:space="0" w:color="auto"/>
                <w:right w:val="none" w:sz="0" w:space="0" w:color="auto"/>
              </w:divBdr>
            </w:div>
            <w:div w:id="1925455593">
              <w:marLeft w:val="0"/>
              <w:marRight w:val="0"/>
              <w:marTop w:val="0"/>
              <w:marBottom w:val="0"/>
              <w:divBdr>
                <w:top w:val="none" w:sz="0" w:space="0" w:color="auto"/>
                <w:left w:val="none" w:sz="0" w:space="0" w:color="auto"/>
                <w:bottom w:val="none" w:sz="0" w:space="0" w:color="auto"/>
                <w:right w:val="none" w:sz="0" w:space="0" w:color="auto"/>
              </w:divBdr>
            </w:div>
            <w:div w:id="1956331793">
              <w:marLeft w:val="0"/>
              <w:marRight w:val="0"/>
              <w:marTop w:val="0"/>
              <w:marBottom w:val="0"/>
              <w:divBdr>
                <w:top w:val="none" w:sz="0" w:space="0" w:color="auto"/>
                <w:left w:val="none" w:sz="0" w:space="0" w:color="auto"/>
                <w:bottom w:val="none" w:sz="0" w:space="0" w:color="auto"/>
                <w:right w:val="none" w:sz="0" w:space="0" w:color="auto"/>
              </w:divBdr>
            </w:div>
            <w:div w:id="1973829155">
              <w:marLeft w:val="0"/>
              <w:marRight w:val="0"/>
              <w:marTop w:val="0"/>
              <w:marBottom w:val="0"/>
              <w:divBdr>
                <w:top w:val="none" w:sz="0" w:space="0" w:color="auto"/>
                <w:left w:val="none" w:sz="0" w:space="0" w:color="auto"/>
                <w:bottom w:val="none" w:sz="0" w:space="0" w:color="auto"/>
                <w:right w:val="none" w:sz="0" w:space="0" w:color="auto"/>
              </w:divBdr>
            </w:div>
            <w:div w:id="1992758390">
              <w:marLeft w:val="0"/>
              <w:marRight w:val="0"/>
              <w:marTop w:val="0"/>
              <w:marBottom w:val="0"/>
              <w:divBdr>
                <w:top w:val="none" w:sz="0" w:space="0" w:color="auto"/>
                <w:left w:val="none" w:sz="0" w:space="0" w:color="auto"/>
                <w:bottom w:val="none" w:sz="0" w:space="0" w:color="auto"/>
                <w:right w:val="none" w:sz="0" w:space="0" w:color="auto"/>
              </w:divBdr>
            </w:div>
            <w:div w:id="2017808941">
              <w:marLeft w:val="0"/>
              <w:marRight w:val="0"/>
              <w:marTop w:val="0"/>
              <w:marBottom w:val="0"/>
              <w:divBdr>
                <w:top w:val="none" w:sz="0" w:space="0" w:color="auto"/>
                <w:left w:val="none" w:sz="0" w:space="0" w:color="auto"/>
                <w:bottom w:val="none" w:sz="0" w:space="0" w:color="auto"/>
                <w:right w:val="none" w:sz="0" w:space="0" w:color="auto"/>
              </w:divBdr>
            </w:div>
            <w:div w:id="2039119047">
              <w:marLeft w:val="0"/>
              <w:marRight w:val="0"/>
              <w:marTop w:val="0"/>
              <w:marBottom w:val="0"/>
              <w:divBdr>
                <w:top w:val="none" w:sz="0" w:space="0" w:color="auto"/>
                <w:left w:val="none" w:sz="0" w:space="0" w:color="auto"/>
                <w:bottom w:val="none" w:sz="0" w:space="0" w:color="auto"/>
                <w:right w:val="none" w:sz="0" w:space="0" w:color="auto"/>
              </w:divBdr>
            </w:div>
            <w:div w:id="2042781990">
              <w:marLeft w:val="0"/>
              <w:marRight w:val="0"/>
              <w:marTop w:val="0"/>
              <w:marBottom w:val="0"/>
              <w:divBdr>
                <w:top w:val="none" w:sz="0" w:space="0" w:color="auto"/>
                <w:left w:val="none" w:sz="0" w:space="0" w:color="auto"/>
                <w:bottom w:val="none" w:sz="0" w:space="0" w:color="auto"/>
                <w:right w:val="none" w:sz="0" w:space="0" w:color="auto"/>
              </w:divBdr>
            </w:div>
            <w:div w:id="2051101901">
              <w:marLeft w:val="0"/>
              <w:marRight w:val="0"/>
              <w:marTop w:val="0"/>
              <w:marBottom w:val="0"/>
              <w:divBdr>
                <w:top w:val="none" w:sz="0" w:space="0" w:color="auto"/>
                <w:left w:val="none" w:sz="0" w:space="0" w:color="auto"/>
                <w:bottom w:val="none" w:sz="0" w:space="0" w:color="auto"/>
                <w:right w:val="none" w:sz="0" w:space="0" w:color="auto"/>
              </w:divBdr>
            </w:div>
            <w:div w:id="2081319830">
              <w:marLeft w:val="0"/>
              <w:marRight w:val="0"/>
              <w:marTop w:val="0"/>
              <w:marBottom w:val="0"/>
              <w:divBdr>
                <w:top w:val="none" w:sz="0" w:space="0" w:color="auto"/>
                <w:left w:val="none" w:sz="0" w:space="0" w:color="auto"/>
                <w:bottom w:val="none" w:sz="0" w:space="0" w:color="auto"/>
                <w:right w:val="none" w:sz="0" w:space="0" w:color="auto"/>
              </w:divBdr>
            </w:div>
            <w:div w:id="2087217939">
              <w:marLeft w:val="0"/>
              <w:marRight w:val="0"/>
              <w:marTop w:val="0"/>
              <w:marBottom w:val="0"/>
              <w:divBdr>
                <w:top w:val="none" w:sz="0" w:space="0" w:color="auto"/>
                <w:left w:val="none" w:sz="0" w:space="0" w:color="auto"/>
                <w:bottom w:val="none" w:sz="0" w:space="0" w:color="auto"/>
                <w:right w:val="none" w:sz="0" w:space="0" w:color="auto"/>
              </w:divBdr>
            </w:div>
            <w:div w:id="2100979972">
              <w:marLeft w:val="0"/>
              <w:marRight w:val="0"/>
              <w:marTop w:val="0"/>
              <w:marBottom w:val="0"/>
              <w:divBdr>
                <w:top w:val="none" w:sz="0" w:space="0" w:color="auto"/>
                <w:left w:val="none" w:sz="0" w:space="0" w:color="auto"/>
                <w:bottom w:val="none" w:sz="0" w:space="0" w:color="auto"/>
                <w:right w:val="none" w:sz="0" w:space="0" w:color="auto"/>
              </w:divBdr>
            </w:div>
            <w:div w:id="21138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430789">
      <w:bodyDiv w:val="1"/>
      <w:marLeft w:val="0"/>
      <w:marRight w:val="0"/>
      <w:marTop w:val="0"/>
      <w:marBottom w:val="0"/>
      <w:divBdr>
        <w:top w:val="none" w:sz="0" w:space="0" w:color="auto"/>
        <w:left w:val="none" w:sz="0" w:space="0" w:color="auto"/>
        <w:bottom w:val="none" w:sz="0" w:space="0" w:color="auto"/>
        <w:right w:val="none" w:sz="0" w:space="0" w:color="auto"/>
      </w:divBdr>
    </w:div>
    <w:div w:id="846791539">
      <w:bodyDiv w:val="1"/>
      <w:marLeft w:val="0"/>
      <w:marRight w:val="0"/>
      <w:marTop w:val="0"/>
      <w:marBottom w:val="0"/>
      <w:divBdr>
        <w:top w:val="none" w:sz="0" w:space="0" w:color="auto"/>
        <w:left w:val="none" w:sz="0" w:space="0" w:color="auto"/>
        <w:bottom w:val="none" w:sz="0" w:space="0" w:color="auto"/>
        <w:right w:val="none" w:sz="0" w:space="0" w:color="auto"/>
      </w:divBdr>
      <w:divsChild>
        <w:div w:id="919755398">
          <w:marLeft w:val="0"/>
          <w:marRight w:val="0"/>
          <w:marTop w:val="0"/>
          <w:marBottom w:val="0"/>
          <w:divBdr>
            <w:top w:val="none" w:sz="0" w:space="0" w:color="auto"/>
            <w:left w:val="none" w:sz="0" w:space="0" w:color="auto"/>
            <w:bottom w:val="none" w:sz="0" w:space="0" w:color="auto"/>
            <w:right w:val="none" w:sz="0" w:space="0" w:color="auto"/>
          </w:divBdr>
        </w:div>
        <w:div w:id="1076393396">
          <w:marLeft w:val="0"/>
          <w:marRight w:val="0"/>
          <w:marTop w:val="795"/>
          <w:marBottom w:val="0"/>
          <w:divBdr>
            <w:top w:val="none" w:sz="0" w:space="0" w:color="auto"/>
            <w:left w:val="none" w:sz="0" w:space="0" w:color="auto"/>
            <w:bottom w:val="none" w:sz="0" w:space="0" w:color="auto"/>
            <w:right w:val="none" w:sz="0" w:space="0" w:color="auto"/>
          </w:divBdr>
          <w:divsChild>
            <w:div w:id="188691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88559">
      <w:bodyDiv w:val="1"/>
      <w:marLeft w:val="0"/>
      <w:marRight w:val="0"/>
      <w:marTop w:val="0"/>
      <w:marBottom w:val="0"/>
      <w:divBdr>
        <w:top w:val="none" w:sz="0" w:space="0" w:color="auto"/>
        <w:left w:val="none" w:sz="0" w:space="0" w:color="auto"/>
        <w:bottom w:val="none" w:sz="0" w:space="0" w:color="auto"/>
        <w:right w:val="none" w:sz="0" w:space="0" w:color="auto"/>
      </w:divBdr>
      <w:divsChild>
        <w:div w:id="483620407">
          <w:marLeft w:val="60"/>
          <w:marRight w:val="0"/>
          <w:marTop w:val="120"/>
          <w:marBottom w:val="0"/>
          <w:divBdr>
            <w:top w:val="none" w:sz="0" w:space="0" w:color="auto"/>
            <w:left w:val="none" w:sz="0" w:space="0" w:color="auto"/>
            <w:bottom w:val="none" w:sz="0" w:space="0" w:color="auto"/>
            <w:right w:val="none" w:sz="0" w:space="0" w:color="auto"/>
          </w:divBdr>
          <w:divsChild>
            <w:div w:id="2009208389">
              <w:marLeft w:val="0"/>
              <w:marRight w:val="0"/>
              <w:marTop w:val="0"/>
              <w:marBottom w:val="0"/>
              <w:divBdr>
                <w:top w:val="none" w:sz="0" w:space="0" w:color="auto"/>
                <w:left w:val="none" w:sz="0" w:space="0" w:color="auto"/>
                <w:bottom w:val="none" w:sz="0" w:space="0" w:color="auto"/>
                <w:right w:val="none" w:sz="0" w:space="0" w:color="auto"/>
              </w:divBdr>
            </w:div>
            <w:div w:id="2128159403">
              <w:marLeft w:val="0"/>
              <w:marRight w:val="0"/>
              <w:marTop w:val="1080"/>
              <w:marBottom w:val="0"/>
              <w:divBdr>
                <w:top w:val="none" w:sz="0" w:space="0" w:color="auto"/>
                <w:left w:val="none" w:sz="0" w:space="0" w:color="auto"/>
                <w:bottom w:val="none" w:sz="0" w:space="0" w:color="auto"/>
                <w:right w:val="none" w:sz="0" w:space="0" w:color="auto"/>
              </w:divBdr>
              <w:divsChild>
                <w:div w:id="144403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017662">
      <w:bodyDiv w:val="1"/>
      <w:marLeft w:val="0"/>
      <w:marRight w:val="0"/>
      <w:marTop w:val="0"/>
      <w:marBottom w:val="0"/>
      <w:divBdr>
        <w:top w:val="none" w:sz="0" w:space="0" w:color="auto"/>
        <w:left w:val="none" w:sz="0" w:space="0" w:color="auto"/>
        <w:bottom w:val="none" w:sz="0" w:space="0" w:color="auto"/>
        <w:right w:val="none" w:sz="0" w:space="0" w:color="auto"/>
      </w:divBdr>
    </w:div>
    <w:div w:id="1122848001">
      <w:bodyDiv w:val="1"/>
      <w:marLeft w:val="0"/>
      <w:marRight w:val="0"/>
      <w:marTop w:val="0"/>
      <w:marBottom w:val="0"/>
      <w:divBdr>
        <w:top w:val="none" w:sz="0" w:space="0" w:color="auto"/>
        <w:left w:val="none" w:sz="0" w:space="0" w:color="auto"/>
        <w:bottom w:val="none" w:sz="0" w:space="0" w:color="auto"/>
        <w:right w:val="none" w:sz="0" w:space="0" w:color="auto"/>
      </w:divBdr>
      <w:divsChild>
        <w:div w:id="294024695">
          <w:marLeft w:val="0"/>
          <w:marRight w:val="0"/>
          <w:marTop w:val="0"/>
          <w:marBottom w:val="0"/>
          <w:divBdr>
            <w:top w:val="none" w:sz="0" w:space="0" w:color="auto"/>
            <w:left w:val="none" w:sz="0" w:space="0" w:color="auto"/>
            <w:bottom w:val="none" w:sz="0" w:space="0" w:color="auto"/>
            <w:right w:val="none" w:sz="0" w:space="0" w:color="auto"/>
          </w:divBdr>
        </w:div>
        <w:div w:id="353456695">
          <w:marLeft w:val="0"/>
          <w:marRight w:val="0"/>
          <w:marTop w:val="0"/>
          <w:marBottom w:val="0"/>
          <w:divBdr>
            <w:top w:val="none" w:sz="0" w:space="0" w:color="auto"/>
            <w:left w:val="none" w:sz="0" w:space="0" w:color="auto"/>
            <w:bottom w:val="none" w:sz="0" w:space="0" w:color="auto"/>
            <w:right w:val="none" w:sz="0" w:space="0" w:color="auto"/>
          </w:divBdr>
        </w:div>
        <w:div w:id="389810159">
          <w:marLeft w:val="0"/>
          <w:marRight w:val="0"/>
          <w:marTop w:val="0"/>
          <w:marBottom w:val="0"/>
          <w:divBdr>
            <w:top w:val="none" w:sz="0" w:space="0" w:color="auto"/>
            <w:left w:val="none" w:sz="0" w:space="0" w:color="auto"/>
            <w:bottom w:val="none" w:sz="0" w:space="0" w:color="auto"/>
            <w:right w:val="none" w:sz="0" w:space="0" w:color="auto"/>
          </w:divBdr>
        </w:div>
        <w:div w:id="1027830701">
          <w:marLeft w:val="0"/>
          <w:marRight w:val="0"/>
          <w:marTop w:val="0"/>
          <w:marBottom w:val="0"/>
          <w:divBdr>
            <w:top w:val="none" w:sz="0" w:space="0" w:color="auto"/>
            <w:left w:val="none" w:sz="0" w:space="0" w:color="auto"/>
            <w:bottom w:val="none" w:sz="0" w:space="0" w:color="auto"/>
            <w:right w:val="none" w:sz="0" w:space="0" w:color="auto"/>
          </w:divBdr>
        </w:div>
        <w:div w:id="1429227652">
          <w:marLeft w:val="0"/>
          <w:marRight w:val="0"/>
          <w:marTop w:val="0"/>
          <w:marBottom w:val="0"/>
          <w:divBdr>
            <w:top w:val="none" w:sz="0" w:space="0" w:color="auto"/>
            <w:left w:val="none" w:sz="0" w:space="0" w:color="auto"/>
            <w:bottom w:val="none" w:sz="0" w:space="0" w:color="auto"/>
            <w:right w:val="none" w:sz="0" w:space="0" w:color="auto"/>
          </w:divBdr>
        </w:div>
        <w:div w:id="1730499768">
          <w:marLeft w:val="0"/>
          <w:marRight w:val="0"/>
          <w:marTop w:val="0"/>
          <w:marBottom w:val="0"/>
          <w:divBdr>
            <w:top w:val="none" w:sz="0" w:space="0" w:color="auto"/>
            <w:left w:val="none" w:sz="0" w:space="0" w:color="auto"/>
            <w:bottom w:val="none" w:sz="0" w:space="0" w:color="auto"/>
            <w:right w:val="none" w:sz="0" w:space="0" w:color="auto"/>
          </w:divBdr>
        </w:div>
      </w:divsChild>
    </w:div>
    <w:div w:id="1130126277">
      <w:bodyDiv w:val="1"/>
      <w:marLeft w:val="0"/>
      <w:marRight w:val="0"/>
      <w:marTop w:val="0"/>
      <w:marBottom w:val="0"/>
      <w:divBdr>
        <w:top w:val="none" w:sz="0" w:space="0" w:color="auto"/>
        <w:left w:val="none" w:sz="0" w:space="0" w:color="auto"/>
        <w:bottom w:val="none" w:sz="0" w:space="0" w:color="auto"/>
        <w:right w:val="none" w:sz="0" w:space="0" w:color="auto"/>
      </w:divBdr>
    </w:div>
    <w:div w:id="1161657568">
      <w:bodyDiv w:val="1"/>
      <w:marLeft w:val="0"/>
      <w:marRight w:val="0"/>
      <w:marTop w:val="0"/>
      <w:marBottom w:val="0"/>
      <w:divBdr>
        <w:top w:val="none" w:sz="0" w:space="0" w:color="auto"/>
        <w:left w:val="none" w:sz="0" w:space="0" w:color="auto"/>
        <w:bottom w:val="none" w:sz="0" w:space="0" w:color="auto"/>
        <w:right w:val="none" w:sz="0" w:space="0" w:color="auto"/>
      </w:divBdr>
      <w:divsChild>
        <w:div w:id="630860995">
          <w:marLeft w:val="30"/>
          <w:marRight w:val="0"/>
          <w:marTop w:val="150"/>
          <w:marBottom w:val="0"/>
          <w:divBdr>
            <w:top w:val="none" w:sz="0" w:space="0" w:color="auto"/>
            <w:left w:val="none" w:sz="0" w:space="0" w:color="auto"/>
            <w:bottom w:val="none" w:sz="0" w:space="0" w:color="auto"/>
            <w:right w:val="none" w:sz="0" w:space="0" w:color="auto"/>
          </w:divBdr>
          <w:divsChild>
            <w:div w:id="2000424696">
              <w:marLeft w:val="0"/>
              <w:marRight w:val="0"/>
              <w:marTop w:val="0"/>
              <w:marBottom w:val="0"/>
              <w:divBdr>
                <w:top w:val="none" w:sz="0" w:space="0" w:color="auto"/>
                <w:left w:val="none" w:sz="0" w:space="0" w:color="auto"/>
                <w:bottom w:val="none" w:sz="0" w:space="0" w:color="auto"/>
                <w:right w:val="none" w:sz="0" w:space="0" w:color="auto"/>
              </w:divBdr>
            </w:div>
            <w:div w:id="321544894">
              <w:marLeft w:val="0"/>
              <w:marRight w:val="0"/>
              <w:marTop w:val="1035"/>
              <w:marBottom w:val="0"/>
              <w:divBdr>
                <w:top w:val="none" w:sz="0" w:space="0" w:color="auto"/>
                <w:left w:val="none" w:sz="0" w:space="0" w:color="auto"/>
                <w:bottom w:val="none" w:sz="0" w:space="0" w:color="auto"/>
                <w:right w:val="none" w:sz="0" w:space="0" w:color="auto"/>
              </w:divBdr>
              <w:divsChild>
                <w:div w:id="134093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158231">
      <w:bodyDiv w:val="1"/>
      <w:marLeft w:val="0"/>
      <w:marRight w:val="0"/>
      <w:marTop w:val="0"/>
      <w:marBottom w:val="0"/>
      <w:divBdr>
        <w:top w:val="none" w:sz="0" w:space="0" w:color="auto"/>
        <w:left w:val="none" w:sz="0" w:space="0" w:color="auto"/>
        <w:bottom w:val="none" w:sz="0" w:space="0" w:color="auto"/>
        <w:right w:val="none" w:sz="0" w:space="0" w:color="auto"/>
      </w:divBdr>
      <w:divsChild>
        <w:div w:id="2120029102">
          <w:marLeft w:val="0"/>
          <w:marRight w:val="0"/>
          <w:marTop w:val="0"/>
          <w:marBottom w:val="0"/>
          <w:divBdr>
            <w:top w:val="none" w:sz="0" w:space="0" w:color="auto"/>
            <w:left w:val="none" w:sz="0" w:space="0" w:color="auto"/>
            <w:bottom w:val="none" w:sz="0" w:space="0" w:color="auto"/>
            <w:right w:val="none" w:sz="0" w:space="0" w:color="auto"/>
          </w:divBdr>
        </w:div>
        <w:div w:id="2001470255">
          <w:marLeft w:val="0"/>
          <w:marRight w:val="0"/>
          <w:marTop w:val="0"/>
          <w:marBottom w:val="0"/>
          <w:divBdr>
            <w:top w:val="none" w:sz="0" w:space="0" w:color="auto"/>
            <w:left w:val="none" w:sz="0" w:space="0" w:color="auto"/>
            <w:bottom w:val="none" w:sz="0" w:space="0" w:color="auto"/>
            <w:right w:val="none" w:sz="0" w:space="0" w:color="auto"/>
          </w:divBdr>
        </w:div>
        <w:div w:id="970792043">
          <w:marLeft w:val="0"/>
          <w:marRight w:val="0"/>
          <w:marTop w:val="0"/>
          <w:marBottom w:val="0"/>
          <w:divBdr>
            <w:top w:val="none" w:sz="0" w:space="0" w:color="auto"/>
            <w:left w:val="none" w:sz="0" w:space="0" w:color="auto"/>
            <w:bottom w:val="none" w:sz="0" w:space="0" w:color="auto"/>
            <w:right w:val="none" w:sz="0" w:space="0" w:color="auto"/>
          </w:divBdr>
        </w:div>
      </w:divsChild>
    </w:div>
    <w:div w:id="1183714314">
      <w:bodyDiv w:val="1"/>
      <w:marLeft w:val="0"/>
      <w:marRight w:val="0"/>
      <w:marTop w:val="0"/>
      <w:marBottom w:val="0"/>
      <w:divBdr>
        <w:top w:val="none" w:sz="0" w:space="0" w:color="auto"/>
        <w:left w:val="none" w:sz="0" w:space="0" w:color="auto"/>
        <w:bottom w:val="none" w:sz="0" w:space="0" w:color="auto"/>
        <w:right w:val="none" w:sz="0" w:space="0" w:color="auto"/>
      </w:divBdr>
    </w:div>
    <w:div w:id="1204055246">
      <w:bodyDiv w:val="1"/>
      <w:marLeft w:val="0"/>
      <w:marRight w:val="0"/>
      <w:marTop w:val="0"/>
      <w:marBottom w:val="0"/>
      <w:divBdr>
        <w:top w:val="none" w:sz="0" w:space="0" w:color="auto"/>
        <w:left w:val="none" w:sz="0" w:space="0" w:color="auto"/>
        <w:bottom w:val="none" w:sz="0" w:space="0" w:color="auto"/>
        <w:right w:val="none" w:sz="0" w:space="0" w:color="auto"/>
      </w:divBdr>
      <w:divsChild>
        <w:div w:id="431705892">
          <w:marLeft w:val="0"/>
          <w:marRight w:val="0"/>
          <w:marTop w:val="0"/>
          <w:marBottom w:val="0"/>
          <w:divBdr>
            <w:top w:val="none" w:sz="0" w:space="0" w:color="auto"/>
            <w:left w:val="none" w:sz="0" w:space="0" w:color="auto"/>
            <w:bottom w:val="none" w:sz="0" w:space="0" w:color="auto"/>
            <w:right w:val="none" w:sz="0" w:space="0" w:color="auto"/>
          </w:divBdr>
        </w:div>
        <w:div w:id="449402686">
          <w:marLeft w:val="0"/>
          <w:marRight w:val="0"/>
          <w:marTop w:val="0"/>
          <w:marBottom w:val="0"/>
          <w:divBdr>
            <w:top w:val="none" w:sz="0" w:space="0" w:color="auto"/>
            <w:left w:val="none" w:sz="0" w:space="0" w:color="auto"/>
            <w:bottom w:val="none" w:sz="0" w:space="0" w:color="auto"/>
            <w:right w:val="none" w:sz="0" w:space="0" w:color="auto"/>
          </w:divBdr>
        </w:div>
        <w:div w:id="831798693">
          <w:marLeft w:val="0"/>
          <w:marRight w:val="0"/>
          <w:marTop w:val="0"/>
          <w:marBottom w:val="0"/>
          <w:divBdr>
            <w:top w:val="none" w:sz="0" w:space="0" w:color="auto"/>
            <w:left w:val="none" w:sz="0" w:space="0" w:color="auto"/>
            <w:bottom w:val="none" w:sz="0" w:space="0" w:color="auto"/>
            <w:right w:val="none" w:sz="0" w:space="0" w:color="auto"/>
          </w:divBdr>
        </w:div>
        <w:div w:id="863833572">
          <w:marLeft w:val="0"/>
          <w:marRight w:val="0"/>
          <w:marTop w:val="0"/>
          <w:marBottom w:val="0"/>
          <w:divBdr>
            <w:top w:val="none" w:sz="0" w:space="0" w:color="auto"/>
            <w:left w:val="none" w:sz="0" w:space="0" w:color="auto"/>
            <w:bottom w:val="none" w:sz="0" w:space="0" w:color="auto"/>
            <w:right w:val="none" w:sz="0" w:space="0" w:color="auto"/>
          </w:divBdr>
        </w:div>
        <w:div w:id="903638789">
          <w:marLeft w:val="0"/>
          <w:marRight w:val="0"/>
          <w:marTop w:val="0"/>
          <w:marBottom w:val="0"/>
          <w:divBdr>
            <w:top w:val="none" w:sz="0" w:space="0" w:color="auto"/>
            <w:left w:val="none" w:sz="0" w:space="0" w:color="auto"/>
            <w:bottom w:val="none" w:sz="0" w:space="0" w:color="auto"/>
            <w:right w:val="none" w:sz="0" w:space="0" w:color="auto"/>
          </w:divBdr>
        </w:div>
        <w:div w:id="1123764764">
          <w:marLeft w:val="0"/>
          <w:marRight w:val="0"/>
          <w:marTop w:val="0"/>
          <w:marBottom w:val="0"/>
          <w:divBdr>
            <w:top w:val="none" w:sz="0" w:space="0" w:color="auto"/>
            <w:left w:val="none" w:sz="0" w:space="0" w:color="auto"/>
            <w:bottom w:val="none" w:sz="0" w:space="0" w:color="auto"/>
            <w:right w:val="none" w:sz="0" w:space="0" w:color="auto"/>
          </w:divBdr>
        </w:div>
        <w:div w:id="1232696627">
          <w:marLeft w:val="0"/>
          <w:marRight w:val="0"/>
          <w:marTop w:val="0"/>
          <w:marBottom w:val="0"/>
          <w:divBdr>
            <w:top w:val="none" w:sz="0" w:space="0" w:color="auto"/>
            <w:left w:val="none" w:sz="0" w:space="0" w:color="auto"/>
            <w:bottom w:val="none" w:sz="0" w:space="0" w:color="auto"/>
            <w:right w:val="none" w:sz="0" w:space="0" w:color="auto"/>
          </w:divBdr>
        </w:div>
        <w:div w:id="1366832304">
          <w:marLeft w:val="0"/>
          <w:marRight w:val="0"/>
          <w:marTop w:val="0"/>
          <w:marBottom w:val="0"/>
          <w:divBdr>
            <w:top w:val="none" w:sz="0" w:space="0" w:color="auto"/>
            <w:left w:val="none" w:sz="0" w:space="0" w:color="auto"/>
            <w:bottom w:val="none" w:sz="0" w:space="0" w:color="auto"/>
            <w:right w:val="none" w:sz="0" w:space="0" w:color="auto"/>
          </w:divBdr>
        </w:div>
        <w:div w:id="1625191453">
          <w:marLeft w:val="0"/>
          <w:marRight w:val="0"/>
          <w:marTop w:val="0"/>
          <w:marBottom w:val="0"/>
          <w:divBdr>
            <w:top w:val="none" w:sz="0" w:space="0" w:color="auto"/>
            <w:left w:val="none" w:sz="0" w:space="0" w:color="auto"/>
            <w:bottom w:val="none" w:sz="0" w:space="0" w:color="auto"/>
            <w:right w:val="none" w:sz="0" w:space="0" w:color="auto"/>
          </w:divBdr>
        </w:div>
        <w:div w:id="1882284258">
          <w:marLeft w:val="0"/>
          <w:marRight w:val="0"/>
          <w:marTop w:val="0"/>
          <w:marBottom w:val="0"/>
          <w:divBdr>
            <w:top w:val="none" w:sz="0" w:space="0" w:color="auto"/>
            <w:left w:val="none" w:sz="0" w:space="0" w:color="auto"/>
            <w:bottom w:val="none" w:sz="0" w:space="0" w:color="auto"/>
            <w:right w:val="none" w:sz="0" w:space="0" w:color="auto"/>
          </w:divBdr>
        </w:div>
        <w:div w:id="1891532482">
          <w:marLeft w:val="0"/>
          <w:marRight w:val="0"/>
          <w:marTop w:val="0"/>
          <w:marBottom w:val="0"/>
          <w:divBdr>
            <w:top w:val="none" w:sz="0" w:space="0" w:color="auto"/>
            <w:left w:val="none" w:sz="0" w:space="0" w:color="auto"/>
            <w:bottom w:val="none" w:sz="0" w:space="0" w:color="auto"/>
            <w:right w:val="none" w:sz="0" w:space="0" w:color="auto"/>
          </w:divBdr>
        </w:div>
        <w:div w:id="1903755464">
          <w:marLeft w:val="0"/>
          <w:marRight w:val="0"/>
          <w:marTop w:val="0"/>
          <w:marBottom w:val="0"/>
          <w:divBdr>
            <w:top w:val="none" w:sz="0" w:space="0" w:color="auto"/>
            <w:left w:val="none" w:sz="0" w:space="0" w:color="auto"/>
            <w:bottom w:val="none" w:sz="0" w:space="0" w:color="auto"/>
            <w:right w:val="none" w:sz="0" w:space="0" w:color="auto"/>
          </w:divBdr>
        </w:div>
        <w:div w:id="2006856268">
          <w:marLeft w:val="0"/>
          <w:marRight w:val="0"/>
          <w:marTop w:val="0"/>
          <w:marBottom w:val="0"/>
          <w:divBdr>
            <w:top w:val="none" w:sz="0" w:space="0" w:color="auto"/>
            <w:left w:val="none" w:sz="0" w:space="0" w:color="auto"/>
            <w:bottom w:val="none" w:sz="0" w:space="0" w:color="auto"/>
            <w:right w:val="none" w:sz="0" w:space="0" w:color="auto"/>
          </w:divBdr>
        </w:div>
        <w:div w:id="2062366019">
          <w:marLeft w:val="0"/>
          <w:marRight w:val="0"/>
          <w:marTop w:val="0"/>
          <w:marBottom w:val="0"/>
          <w:divBdr>
            <w:top w:val="none" w:sz="0" w:space="0" w:color="auto"/>
            <w:left w:val="none" w:sz="0" w:space="0" w:color="auto"/>
            <w:bottom w:val="none" w:sz="0" w:space="0" w:color="auto"/>
            <w:right w:val="none" w:sz="0" w:space="0" w:color="auto"/>
          </w:divBdr>
        </w:div>
      </w:divsChild>
    </w:div>
    <w:div w:id="1228615944">
      <w:bodyDiv w:val="1"/>
      <w:marLeft w:val="0"/>
      <w:marRight w:val="0"/>
      <w:marTop w:val="0"/>
      <w:marBottom w:val="0"/>
      <w:divBdr>
        <w:top w:val="none" w:sz="0" w:space="0" w:color="auto"/>
        <w:left w:val="none" w:sz="0" w:space="0" w:color="auto"/>
        <w:bottom w:val="none" w:sz="0" w:space="0" w:color="auto"/>
        <w:right w:val="none" w:sz="0" w:space="0" w:color="auto"/>
      </w:divBdr>
      <w:divsChild>
        <w:div w:id="61369627">
          <w:marLeft w:val="0"/>
          <w:marRight w:val="0"/>
          <w:marTop w:val="0"/>
          <w:marBottom w:val="0"/>
          <w:divBdr>
            <w:top w:val="none" w:sz="0" w:space="0" w:color="auto"/>
            <w:left w:val="none" w:sz="0" w:space="0" w:color="auto"/>
            <w:bottom w:val="none" w:sz="0" w:space="0" w:color="auto"/>
            <w:right w:val="none" w:sz="0" w:space="0" w:color="auto"/>
          </w:divBdr>
        </w:div>
        <w:div w:id="82262605">
          <w:marLeft w:val="0"/>
          <w:marRight w:val="0"/>
          <w:marTop w:val="0"/>
          <w:marBottom w:val="0"/>
          <w:divBdr>
            <w:top w:val="none" w:sz="0" w:space="0" w:color="auto"/>
            <w:left w:val="none" w:sz="0" w:space="0" w:color="auto"/>
            <w:bottom w:val="none" w:sz="0" w:space="0" w:color="auto"/>
            <w:right w:val="none" w:sz="0" w:space="0" w:color="auto"/>
          </w:divBdr>
        </w:div>
        <w:div w:id="116610939">
          <w:marLeft w:val="0"/>
          <w:marRight w:val="0"/>
          <w:marTop w:val="0"/>
          <w:marBottom w:val="0"/>
          <w:divBdr>
            <w:top w:val="none" w:sz="0" w:space="0" w:color="auto"/>
            <w:left w:val="none" w:sz="0" w:space="0" w:color="auto"/>
            <w:bottom w:val="none" w:sz="0" w:space="0" w:color="auto"/>
            <w:right w:val="none" w:sz="0" w:space="0" w:color="auto"/>
          </w:divBdr>
        </w:div>
        <w:div w:id="294605082">
          <w:marLeft w:val="0"/>
          <w:marRight w:val="0"/>
          <w:marTop w:val="0"/>
          <w:marBottom w:val="0"/>
          <w:divBdr>
            <w:top w:val="none" w:sz="0" w:space="0" w:color="auto"/>
            <w:left w:val="none" w:sz="0" w:space="0" w:color="auto"/>
            <w:bottom w:val="none" w:sz="0" w:space="0" w:color="auto"/>
            <w:right w:val="none" w:sz="0" w:space="0" w:color="auto"/>
          </w:divBdr>
        </w:div>
        <w:div w:id="312609460">
          <w:marLeft w:val="0"/>
          <w:marRight w:val="0"/>
          <w:marTop w:val="0"/>
          <w:marBottom w:val="0"/>
          <w:divBdr>
            <w:top w:val="none" w:sz="0" w:space="0" w:color="auto"/>
            <w:left w:val="none" w:sz="0" w:space="0" w:color="auto"/>
            <w:bottom w:val="none" w:sz="0" w:space="0" w:color="auto"/>
            <w:right w:val="none" w:sz="0" w:space="0" w:color="auto"/>
          </w:divBdr>
        </w:div>
        <w:div w:id="379288213">
          <w:marLeft w:val="0"/>
          <w:marRight w:val="0"/>
          <w:marTop w:val="0"/>
          <w:marBottom w:val="0"/>
          <w:divBdr>
            <w:top w:val="none" w:sz="0" w:space="0" w:color="auto"/>
            <w:left w:val="none" w:sz="0" w:space="0" w:color="auto"/>
            <w:bottom w:val="none" w:sz="0" w:space="0" w:color="auto"/>
            <w:right w:val="none" w:sz="0" w:space="0" w:color="auto"/>
          </w:divBdr>
        </w:div>
        <w:div w:id="420182730">
          <w:marLeft w:val="0"/>
          <w:marRight w:val="0"/>
          <w:marTop w:val="0"/>
          <w:marBottom w:val="0"/>
          <w:divBdr>
            <w:top w:val="none" w:sz="0" w:space="0" w:color="auto"/>
            <w:left w:val="none" w:sz="0" w:space="0" w:color="auto"/>
            <w:bottom w:val="none" w:sz="0" w:space="0" w:color="auto"/>
            <w:right w:val="none" w:sz="0" w:space="0" w:color="auto"/>
          </w:divBdr>
        </w:div>
        <w:div w:id="530726515">
          <w:marLeft w:val="0"/>
          <w:marRight w:val="0"/>
          <w:marTop w:val="0"/>
          <w:marBottom w:val="0"/>
          <w:divBdr>
            <w:top w:val="none" w:sz="0" w:space="0" w:color="auto"/>
            <w:left w:val="none" w:sz="0" w:space="0" w:color="auto"/>
            <w:bottom w:val="none" w:sz="0" w:space="0" w:color="auto"/>
            <w:right w:val="none" w:sz="0" w:space="0" w:color="auto"/>
          </w:divBdr>
        </w:div>
        <w:div w:id="561986915">
          <w:marLeft w:val="0"/>
          <w:marRight w:val="0"/>
          <w:marTop w:val="0"/>
          <w:marBottom w:val="0"/>
          <w:divBdr>
            <w:top w:val="none" w:sz="0" w:space="0" w:color="auto"/>
            <w:left w:val="none" w:sz="0" w:space="0" w:color="auto"/>
            <w:bottom w:val="none" w:sz="0" w:space="0" w:color="auto"/>
            <w:right w:val="none" w:sz="0" w:space="0" w:color="auto"/>
          </w:divBdr>
        </w:div>
        <w:div w:id="565844630">
          <w:marLeft w:val="0"/>
          <w:marRight w:val="0"/>
          <w:marTop w:val="0"/>
          <w:marBottom w:val="0"/>
          <w:divBdr>
            <w:top w:val="none" w:sz="0" w:space="0" w:color="auto"/>
            <w:left w:val="none" w:sz="0" w:space="0" w:color="auto"/>
            <w:bottom w:val="none" w:sz="0" w:space="0" w:color="auto"/>
            <w:right w:val="none" w:sz="0" w:space="0" w:color="auto"/>
          </w:divBdr>
        </w:div>
        <w:div w:id="566646066">
          <w:marLeft w:val="0"/>
          <w:marRight w:val="0"/>
          <w:marTop w:val="0"/>
          <w:marBottom w:val="0"/>
          <w:divBdr>
            <w:top w:val="none" w:sz="0" w:space="0" w:color="auto"/>
            <w:left w:val="none" w:sz="0" w:space="0" w:color="auto"/>
            <w:bottom w:val="none" w:sz="0" w:space="0" w:color="auto"/>
            <w:right w:val="none" w:sz="0" w:space="0" w:color="auto"/>
          </w:divBdr>
        </w:div>
        <w:div w:id="598610386">
          <w:marLeft w:val="0"/>
          <w:marRight w:val="0"/>
          <w:marTop w:val="0"/>
          <w:marBottom w:val="0"/>
          <w:divBdr>
            <w:top w:val="none" w:sz="0" w:space="0" w:color="auto"/>
            <w:left w:val="none" w:sz="0" w:space="0" w:color="auto"/>
            <w:bottom w:val="none" w:sz="0" w:space="0" w:color="auto"/>
            <w:right w:val="none" w:sz="0" w:space="0" w:color="auto"/>
          </w:divBdr>
        </w:div>
        <w:div w:id="689570100">
          <w:marLeft w:val="0"/>
          <w:marRight w:val="0"/>
          <w:marTop w:val="0"/>
          <w:marBottom w:val="0"/>
          <w:divBdr>
            <w:top w:val="none" w:sz="0" w:space="0" w:color="auto"/>
            <w:left w:val="none" w:sz="0" w:space="0" w:color="auto"/>
            <w:bottom w:val="none" w:sz="0" w:space="0" w:color="auto"/>
            <w:right w:val="none" w:sz="0" w:space="0" w:color="auto"/>
          </w:divBdr>
        </w:div>
        <w:div w:id="793907889">
          <w:marLeft w:val="0"/>
          <w:marRight w:val="0"/>
          <w:marTop w:val="0"/>
          <w:marBottom w:val="0"/>
          <w:divBdr>
            <w:top w:val="none" w:sz="0" w:space="0" w:color="auto"/>
            <w:left w:val="none" w:sz="0" w:space="0" w:color="auto"/>
            <w:bottom w:val="none" w:sz="0" w:space="0" w:color="auto"/>
            <w:right w:val="none" w:sz="0" w:space="0" w:color="auto"/>
          </w:divBdr>
        </w:div>
        <w:div w:id="806629953">
          <w:marLeft w:val="0"/>
          <w:marRight w:val="0"/>
          <w:marTop w:val="0"/>
          <w:marBottom w:val="0"/>
          <w:divBdr>
            <w:top w:val="none" w:sz="0" w:space="0" w:color="auto"/>
            <w:left w:val="none" w:sz="0" w:space="0" w:color="auto"/>
            <w:bottom w:val="none" w:sz="0" w:space="0" w:color="auto"/>
            <w:right w:val="none" w:sz="0" w:space="0" w:color="auto"/>
          </w:divBdr>
        </w:div>
        <w:div w:id="823006096">
          <w:marLeft w:val="0"/>
          <w:marRight w:val="0"/>
          <w:marTop w:val="0"/>
          <w:marBottom w:val="0"/>
          <w:divBdr>
            <w:top w:val="none" w:sz="0" w:space="0" w:color="auto"/>
            <w:left w:val="none" w:sz="0" w:space="0" w:color="auto"/>
            <w:bottom w:val="none" w:sz="0" w:space="0" w:color="auto"/>
            <w:right w:val="none" w:sz="0" w:space="0" w:color="auto"/>
          </w:divBdr>
        </w:div>
        <w:div w:id="877935603">
          <w:marLeft w:val="0"/>
          <w:marRight w:val="0"/>
          <w:marTop w:val="0"/>
          <w:marBottom w:val="0"/>
          <w:divBdr>
            <w:top w:val="none" w:sz="0" w:space="0" w:color="auto"/>
            <w:left w:val="none" w:sz="0" w:space="0" w:color="auto"/>
            <w:bottom w:val="none" w:sz="0" w:space="0" w:color="auto"/>
            <w:right w:val="none" w:sz="0" w:space="0" w:color="auto"/>
          </w:divBdr>
        </w:div>
        <w:div w:id="907228841">
          <w:marLeft w:val="0"/>
          <w:marRight w:val="0"/>
          <w:marTop w:val="0"/>
          <w:marBottom w:val="0"/>
          <w:divBdr>
            <w:top w:val="none" w:sz="0" w:space="0" w:color="auto"/>
            <w:left w:val="none" w:sz="0" w:space="0" w:color="auto"/>
            <w:bottom w:val="none" w:sz="0" w:space="0" w:color="auto"/>
            <w:right w:val="none" w:sz="0" w:space="0" w:color="auto"/>
          </w:divBdr>
        </w:div>
        <w:div w:id="1006522005">
          <w:marLeft w:val="0"/>
          <w:marRight w:val="0"/>
          <w:marTop w:val="0"/>
          <w:marBottom w:val="0"/>
          <w:divBdr>
            <w:top w:val="none" w:sz="0" w:space="0" w:color="auto"/>
            <w:left w:val="none" w:sz="0" w:space="0" w:color="auto"/>
            <w:bottom w:val="none" w:sz="0" w:space="0" w:color="auto"/>
            <w:right w:val="none" w:sz="0" w:space="0" w:color="auto"/>
          </w:divBdr>
        </w:div>
        <w:div w:id="1089497476">
          <w:marLeft w:val="0"/>
          <w:marRight w:val="0"/>
          <w:marTop w:val="0"/>
          <w:marBottom w:val="0"/>
          <w:divBdr>
            <w:top w:val="none" w:sz="0" w:space="0" w:color="auto"/>
            <w:left w:val="none" w:sz="0" w:space="0" w:color="auto"/>
            <w:bottom w:val="none" w:sz="0" w:space="0" w:color="auto"/>
            <w:right w:val="none" w:sz="0" w:space="0" w:color="auto"/>
          </w:divBdr>
        </w:div>
        <w:div w:id="1092505590">
          <w:marLeft w:val="0"/>
          <w:marRight w:val="0"/>
          <w:marTop w:val="0"/>
          <w:marBottom w:val="0"/>
          <w:divBdr>
            <w:top w:val="none" w:sz="0" w:space="0" w:color="auto"/>
            <w:left w:val="none" w:sz="0" w:space="0" w:color="auto"/>
            <w:bottom w:val="none" w:sz="0" w:space="0" w:color="auto"/>
            <w:right w:val="none" w:sz="0" w:space="0" w:color="auto"/>
          </w:divBdr>
        </w:div>
        <w:div w:id="1115636224">
          <w:marLeft w:val="0"/>
          <w:marRight w:val="0"/>
          <w:marTop w:val="0"/>
          <w:marBottom w:val="0"/>
          <w:divBdr>
            <w:top w:val="none" w:sz="0" w:space="0" w:color="auto"/>
            <w:left w:val="none" w:sz="0" w:space="0" w:color="auto"/>
            <w:bottom w:val="none" w:sz="0" w:space="0" w:color="auto"/>
            <w:right w:val="none" w:sz="0" w:space="0" w:color="auto"/>
          </w:divBdr>
        </w:div>
        <w:div w:id="1187520926">
          <w:marLeft w:val="0"/>
          <w:marRight w:val="0"/>
          <w:marTop w:val="0"/>
          <w:marBottom w:val="0"/>
          <w:divBdr>
            <w:top w:val="none" w:sz="0" w:space="0" w:color="auto"/>
            <w:left w:val="none" w:sz="0" w:space="0" w:color="auto"/>
            <w:bottom w:val="none" w:sz="0" w:space="0" w:color="auto"/>
            <w:right w:val="none" w:sz="0" w:space="0" w:color="auto"/>
          </w:divBdr>
        </w:div>
        <w:div w:id="1209075126">
          <w:marLeft w:val="0"/>
          <w:marRight w:val="0"/>
          <w:marTop w:val="0"/>
          <w:marBottom w:val="0"/>
          <w:divBdr>
            <w:top w:val="none" w:sz="0" w:space="0" w:color="auto"/>
            <w:left w:val="none" w:sz="0" w:space="0" w:color="auto"/>
            <w:bottom w:val="none" w:sz="0" w:space="0" w:color="auto"/>
            <w:right w:val="none" w:sz="0" w:space="0" w:color="auto"/>
          </w:divBdr>
        </w:div>
        <w:div w:id="1215704032">
          <w:marLeft w:val="0"/>
          <w:marRight w:val="0"/>
          <w:marTop w:val="0"/>
          <w:marBottom w:val="0"/>
          <w:divBdr>
            <w:top w:val="none" w:sz="0" w:space="0" w:color="auto"/>
            <w:left w:val="none" w:sz="0" w:space="0" w:color="auto"/>
            <w:bottom w:val="none" w:sz="0" w:space="0" w:color="auto"/>
            <w:right w:val="none" w:sz="0" w:space="0" w:color="auto"/>
          </w:divBdr>
        </w:div>
        <w:div w:id="1348292886">
          <w:marLeft w:val="0"/>
          <w:marRight w:val="0"/>
          <w:marTop w:val="0"/>
          <w:marBottom w:val="0"/>
          <w:divBdr>
            <w:top w:val="none" w:sz="0" w:space="0" w:color="auto"/>
            <w:left w:val="none" w:sz="0" w:space="0" w:color="auto"/>
            <w:bottom w:val="none" w:sz="0" w:space="0" w:color="auto"/>
            <w:right w:val="none" w:sz="0" w:space="0" w:color="auto"/>
          </w:divBdr>
        </w:div>
        <w:div w:id="1398211048">
          <w:marLeft w:val="0"/>
          <w:marRight w:val="0"/>
          <w:marTop w:val="0"/>
          <w:marBottom w:val="0"/>
          <w:divBdr>
            <w:top w:val="none" w:sz="0" w:space="0" w:color="auto"/>
            <w:left w:val="none" w:sz="0" w:space="0" w:color="auto"/>
            <w:bottom w:val="none" w:sz="0" w:space="0" w:color="auto"/>
            <w:right w:val="none" w:sz="0" w:space="0" w:color="auto"/>
          </w:divBdr>
        </w:div>
        <w:div w:id="1534029260">
          <w:marLeft w:val="0"/>
          <w:marRight w:val="0"/>
          <w:marTop w:val="0"/>
          <w:marBottom w:val="0"/>
          <w:divBdr>
            <w:top w:val="none" w:sz="0" w:space="0" w:color="auto"/>
            <w:left w:val="none" w:sz="0" w:space="0" w:color="auto"/>
            <w:bottom w:val="none" w:sz="0" w:space="0" w:color="auto"/>
            <w:right w:val="none" w:sz="0" w:space="0" w:color="auto"/>
          </w:divBdr>
        </w:div>
        <w:div w:id="1626813035">
          <w:marLeft w:val="0"/>
          <w:marRight w:val="0"/>
          <w:marTop w:val="0"/>
          <w:marBottom w:val="0"/>
          <w:divBdr>
            <w:top w:val="none" w:sz="0" w:space="0" w:color="auto"/>
            <w:left w:val="none" w:sz="0" w:space="0" w:color="auto"/>
            <w:bottom w:val="none" w:sz="0" w:space="0" w:color="auto"/>
            <w:right w:val="none" w:sz="0" w:space="0" w:color="auto"/>
          </w:divBdr>
        </w:div>
        <w:div w:id="1635601226">
          <w:marLeft w:val="0"/>
          <w:marRight w:val="0"/>
          <w:marTop w:val="0"/>
          <w:marBottom w:val="0"/>
          <w:divBdr>
            <w:top w:val="none" w:sz="0" w:space="0" w:color="auto"/>
            <w:left w:val="none" w:sz="0" w:space="0" w:color="auto"/>
            <w:bottom w:val="none" w:sz="0" w:space="0" w:color="auto"/>
            <w:right w:val="none" w:sz="0" w:space="0" w:color="auto"/>
          </w:divBdr>
        </w:div>
        <w:div w:id="2083477832">
          <w:marLeft w:val="0"/>
          <w:marRight w:val="0"/>
          <w:marTop w:val="0"/>
          <w:marBottom w:val="0"/>
          <w:divBdr>
            <w:top w:val="none" w:sz="0" w:space="0" w:color="auto"/>
            <w:left w:val="none" w:sz="0" w:space="0" w:color="auto"/>
            <w:bottom w:val="none" w:sz="0" w:space="0" w:color="auto"/>
            <w:right w:val="none" w:sz="0" w:space="0" w:color="auto"/>
          </w:divBdr>
        </w:div>
        <w:div w:id="2104762294">
          <w:marLeft w:val="0"/>
          <w:marRight w:val="0"/>
          <w:marTop w:val="0"/>
          <w:marBottom w:val="0"/>
          <w:divBdr>
            <w:top w:val="none" w:sz="0" w:space="0" w:color="auto"/>
            <w:left w:val="none" w:sz="0" w:space="0" w:color="auto"/>
            <w:bottom w:val="none" w:sz="0" w:space="0" w:color="auto"/>
            <w:right w:val="none" w:sz="0" w:space="0" w:color="auto"/>
          </w:divBdr>
        </w:div>
      </w:divsChild>
    </w:div>
    <w:div w:id="1256325414">
      <w:bodyDiv w:val="1"/>
      <w:marLeft w:val="0"/>
      <w:marRight w:val="0"/>
      <w:marTop w:val="0"/>
      <w:marBottom w:val="0"/>
      <w:divBdr>
        <w:top w:val="none" w:sz="0" w:space="0" w:color="auto"/>
        <w:left w:val="none" w:sz="0" w:space="0" w:color="auto"/>
        <w:bottom w:val="none" w:sz="0" w:space="0" w:color="auto"/>
        <w:right w:val="none" w:sz="0" w:space="0" w:color="auto"/>
      </w:divBdr>
    </w:div>
    <w:div w:id="1285968095">
      <w:bodyDiv w:val="1"/>
      <w:marLeft w:val="0"/>
      <w:marRight w:val="0"/>
      <w:marTop w:val="0"/>
      <w:marBottom w:val="0"/>
      <w:divBdr>
        <w:top w:val="none" w:sz="0" w:space="0" w:color="auto"/>
        <w:left w:val="none" w:sz="0" w:space="0" w:color="auto"/>
        <w:bottom w:val="none" w:sz="0" w:space="0" w:color="auto"/>
        <w:right w:val="none" w:sz="0" w:space="0" w:color="auto"/>
      </w:divBdr>
    </w:div>
    <w:div w:id="1349023905">
      <w:bodyDiv w:val="1"/>
      <w:marLeft w:val="0"/>
      <w:marRight w:val="0"/>
      <w:marTop w:val="0"/>
      <w:marBottom w:val="0"/>
      <w:divBdr>
        <w:top w:val="none" w:sz="0" w:space="0" w:color="auto"/>
        <w:left w:val="none" w:sz="0" w:space="0" w:color="auto"/>
        <w:bottom w:val="none" w:sz="0" w:space="0" w:color="auto"/>
        <w:right w:val="none" w:sz="0" w:space="0" w:color="auto"/>
      </w:divBdr>
    </w:div>
    <w:div w:id="1368333684">
      <w:bodyDiv w:val="1"/>
      <w:marLeft w:val="0"/>
      <w:marRight w:val="0"/>
      <w:marTop w:val="0"/>
      <w:marBottom w:val="0"/>
      <w:divBdr>
        <w:top w:val="none" w:sz="0" w:space="0" w:color="auto"/>
        <w:left w:val="none" w:sz="0" w:space="0" w:color="auto"/>
        <w:bottom w:val="none" w:sz="0" w:space="0" w:color="auto"/>
        <w:right w:val="none" w:sz="0" w:space="0" w:color="auto"/>
      </w:divBdr>
      <w:divsChild>
        <w:div w:id="1263223127">
          <w:marLeft w:val="0"/>
          <w:marRight w:val="0"/>
          <w:marTop w:val="0"/>
          <w:marBottom w:val="0"/>
          <w:divBdr>
            <w:top w:val="none" w:sz="0" w:space="0" w:color="auto"/>
            <w:left w:val="none" w:sz="0" w:space="0" w:color="auto"/>
            <w:bottom w:val="none" w:sz="0" w:space="0" w:color="auto"/>
            <w:right w:val="none" w:sz="0" w:space="0" w:color="auto"/>
          </w:divBdr>
        </w:div>
        <w:div w:id="1146316072">
          <w:marLeft w:val="0"/>
          <w:marRight w:val="0"/>
          <w:marTop w:val="795"/>
          <w:marBottom w:val="0"/>
          <w:divBdr>
            <w:top w:val="none" w:sz="0" w:space="0" w:color="auto"/>
            <w:left w:val="none" w:sz="0" w:space="0" w:color="auto"/>
            <w:bottom w:val="none" w:sz="0" w:space="0" w:color="auto"/>
            <w:right w:val="none" w:sz="0" w:space="0" w:color="auto"/>
          </w:divBdr>
          <w:divsChild>
            <w:div w:id="85079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730052">
      <w:bodyDiv w:val="1"/>
      <w:marLeft w:val="0"/>
      <w:marRight w:val="0"/>
      <w:marTop w:val="0"/>
      <w:marBottom w:val="0"/>
      <w:divBdr>
        <w:top w:val="none" w:sz="0" w:space="0" w:color="auto"/>
        <w:left w:val="none" w:sz="0" w:space="0" w:color="auto"/>
        <w:bottom w:val="none" w:sz="0" w:space="0" w:color="auto"/>
        <w:right w:val="none" w:sz="0" w:space="0" w:color="auto"/>
      </w:divBdr>
      <w:divsChild>
        <w:div w:id="21445663">
          <w:marLeft w:val="0"/>
          <w:marRight w:val="0"/>
          <w:marTop w:val="0"/>
          <w:marBottom w:val="0"/>
          <w:divBdr>
            <w:top w:val="none" w:sz="0" w:space="0" w:color="auto"/>
            <w:left w:val="none" w:sz="0" w:space="0" w:color="auto"/>
            <w:bottom w:val="none" w:sz="0" w:space="0" w:color="auto"/>
            <w:right w:val="none" w:sz="0" w:space="0" w:color="auto"/>
          </w:divBdr>
        </w:div>
        <w:div w:id="106629282">
          <w:marLeft w:val="0"/>
          <w:marRight w:val="0"/>
          <w:marTop w:val="0"/>
          <w:marBottom w:val="0"/>
          <w:divBdr>
            <w:top w:val="none" w:sz="0" w:space="0" w:color="auto"/>
            <w:left w:val="none" w:sz="0" w:space="0" w:color="auto"/>
            <w:bottom w:val="none" w:sz="0" w:space="0" w:color="auto"/>
            <w:right w:val="none" w:sz="0" w:space="0" w:color="auto"/>
          </w:divBdr>
        </w:div>
        <w:div w:id="138572140">
          <w:marLeft w:val="0"/>
          <w:marRight w:val="0"/>
          <w:marTop w:val="0"/>
          <w:marBottom w:val="0"/>
          <w:divBdr>
            <w:top w:val="none" w:sz="0" w:space="0" w:color="auto"/>
            <w:left w:val="none" w:sz="0" w:space="0" w:color="auto"/>
            <w:bottom w:val="none" w:sz="0" w:space="0" w:color="auto"/>
            <w:right w:val="none" w:sz="0" w:space="0" w:color="auto"/>
          </w:divBdr>
        </w:div>
        <w:div w:id="144201794">
          <w:marLeft w:val="0"/>
          <w:marRight w:val="0"/>
          <w:marTop w:val="0"/>
          <w:marBottom w:val="0"/>
          <w:divBdr>
            <w:top w:val="none" w:sz="0" w:space="0" w:color="auto"/>
            <w:left w:val="none" w:sz="0" w:space="0" w:color="auto"/>
            <w:bottom w:val="none" w:sz="0" w:space="0" w:color="auto"/>
            <w:right w:val="none" w:sz="0" w:space="0" w:color="auto"/>
          </w:divBdr>
        </w:div>
        <w:div w:id="496312356">
          <w:marLeft w:val="0"/>
          <w:marRight w:val="0"/>
          <w:marTop w:val="0"/>
          <w:marBottom w:val="0"/>
          <w:divBdr>
            <w:top w:val="none" w:sz="0" w:space="0" w:color="auto"/>
            <w:left w:val="none" w:sz="0" w:space="0" w:color="auto"/>
            <w:bottom w:val="none" w:sz="0" w:space="0" w:color="auto"/>
            <w:right w:val="none" w:sz="0" w:space="0" w:color="auto"/>
          </w:divBdr>
        </w:div>
        <w:div w:id="660281379">
          <w:marLeft w:val="0"/>
          <w:marRight w:val="0"/>
          <w:marTop w:val="0"/>
          <w:marBottom w:val="0"/>
          <w:divBdr>
            <w:top w:val="none" w:sz="0" w:space="0" w:color="auto"/>
            <w:left w:val="none" w:sz="0" w:space="0" w:color="auto"/>
            <w:bottom w:val="none" w:sz="0" w:space="0" w:color="auto"/>
            <w:right w:val="none" w:sz="0" w:space="0" w:color="auto"/>
          </w:divBdr>
        </w:div>
        <w:div w:id="677271804">
          <w:marLeft w:val="0"/>
          <w:marRight w:val="0"/>
          <w:marTop w:val="0"/>
          <w:marBottom w:val="0"/>
          <w:divBdr>
            <w:top w:val="none" w:sz="0" w:space="0" w:color="auto"/>
            <w:left w:val="none" w:sz="0" w:space="0" w:color="auto"/>
            <w:bottom w:val="none" w:sz="0" w:space="0" w:color="auto"/>
            <w:right w:val="none" w:sz="0" w:space="0" w:color="auto"/>
          </w:divBdr>
        </w:div>
        <w:div w:id="857279868">
          <w:marLeft w:val="0"/>
          <w:marRight w:val="0"/>
          <w:marTop w:val="0"/>
          <w:marBottom w:val="0"/>
          <w:divBdr>
            <w:top w:val="none" w:sz="0" w:space="0" w:color="auto"/>
            <w:left w:val="none" w:sz="0" w:space="0" w:color="auto"/>
            <w:bottom w:val="none" w:sz="0" w:space="0" w:color="auto"/>
            <w:right w:val="none" w:sz="0" w:space="0" w:color="auto"/>
          </w:divBdr>
        </w:div>
        <w:div w:id="928999492">
          <w:marLeft w:val="0"/>
          <w:marRight w:val="0"/>
          <w:marTop w:val="0"/>
          <w:marBottom w:val="0"/>
          <w:divBdr>
            <w:top w:val="none" w:sz="0" w:space="0" w:color="auto"/>
            <w:left w:val="none" w:sz="0" w:space="0" w:color="auto"/>
            <w:bottom w:val="none" w:sz="0" w:space="0" w:color="auto"/>
            <w:right w:val="none" w:sz="0" w:space="0" w:color="auto"/>
          </w:divBdr>
        </w:div>
        <w:div w:id="1014720619">
          <w:marLeft w:val="0"/>
          <w:marRight w:val="0"/>
          <w:marTop w:val="0"/>
          <w:marBottom w:val="0"/>
          <w:divBdr>
            <w:top w:val="none" w:sz="0" w:space="0" w:color="auto"/>
            <w:left w:val="none" w:sz="0" w:space="0" w:color="auto"/>
            <w:bottom w:val="none" w:sz="0" w:space="0" w:color="auto"/>
            <w:right w:val="none" w:sz="0" w:space="0" w:color="auto"/>
          </w:divBdr>
        </w:div>
        <w:div w:id="1057121809">
          <w:marLeft w:val="0"/>
          <w:marRight w:val="0"/>
          <w:marTop w:val="0"/>
          <w:marBottom w:val="0"/>
          <w:divBdr>
            <w:top w:val="none" w:sz="0" w:space="0" w:color="auto"/>
            <w:left w:val="none" w:sz="0" w:space="0" w:color="auto"/>
            <w:bottom w:val="none" w:sz="0" w:space="0" w:color="auto"/>
            <w:right w:val="none" w:sz="0" w:space="0" w:color="auto"/>
          </w:divBdr>
        </w:div>
        <w:div w:id="1097867244">
          <w:marLeft w:val="0"/>
          <w:marRight w:val="0"/>
          <w:marTop w:val="0"/>
          <w:marBottom w:val="0"/>
          <w:divBdr>
            <w:top w:val="none" w:sz="0" w:space="0" w:color="auto"/>
            <w:left w:val="none" w:sz="0" w:space="0" w:color="auto"/>
            <w:bottom w:val="none" w:sz="0" w:space="0" w:color="auto"/>
            <w:right w:val="none" w:sz="0" w:space="0" w:color="auto"/>
          </w:divBdr>
        </w:div>
        <w:div w:id="1215313253">
          <w:marLeft w:val="0"/>
          <w:marRight w:val="0"/>
          <w:marTop w:val="0"/>
          <w:marBottom w:val="0"/>
          <w:divBdr>
            <w:top w:val="none" w:sz="0" w:space="0" w:color="auto"/>
            <w:left w:val="none" w:sz="0" w:space="0" w:color="auto"/>
            <w:bottom w:val="none" w:sz="0" w:space="0" w:color="auto"/>
            <w:right w:val="none" w:sz="0" w:space="0" w:color="auto"/>
          </w:divBdr>
        </w:div>
        <w:div w:id="1220091910">
          <w:marLeft w:val="0"/>
          <w:marRight w:val="0"/>
          <w:marTop w:val="0"/>
          <w:marBottom w:val="0"/>
          <w:divBdr>
            <w:top w:val="none" w:sz="0" w:space="0" w:color="auto"/>
            <w:left w:val="none" w:sz="0" w:space="0" w:color="auto"/>
            <w:bottom w:val="none" w:sz="0" w:space="0" w:color="auto"/>
            <w:right w:val="none" w:sz="0" w:space="0" w:color="auto"/>
          </w:divBdr>
        </w:div>
        <w:div w:id="1310818164">
          <w:marLeft w:val="0"/>
          <w:marRight w:val="0"/>
          <w:marTop w:val="0"/>
          <w:marBottom w:val="0"/>
          <w:divBdr>
            <w:top w:val="none" w:sz="0" w:space="0" w:color="auto"/>
            <w:left w:val="none" w:sz="0" w:space="0" w:color="auto"/>
            <w:bottom w:val="none" w:sz="0" w:space="0" w:color="auto"/>
            <w:right w:val="none" w:sz="0" w:space="0" w:color="auto"/>
          </w:divBdr>
        </w:div>
        <w:div w:id="1372683539">
          <w:marLeft w:val="0"/>
          <w:marRight w:val="0"/>
          <w:marTop w:val="0"/>
          <w:marBottom w:val="0"/>
          <w:divBdr>
            <w:top w:val="none" w:sz="0" w:space="0" w:color="auto"/>
            <w:left w:val="none" w:sz="0" w:space="0" w:color="auto"/>
            <w:bottom w:val="none" w:sz="0" w:space="0" w:color="auto"/>
            <w:right w:val="none" w:sz="0" w:space="0" w:color="auto"/>
          </w:divBdr>
        </w:div>
        <w:div w:id="1555848520">
          <w:marLeft w:val="0"/>
          <w:marRight w:val="0"/>
          <w:marTop w:val="0"/>
          <w:marBottom w:val="0"/>
          <w:divBdr>
            <w:top w:val="none" w:sz="0" w:space="0" w:color="auto"/>
            <w:left w:val="none" w:sz="0" w:space="0" w:color="auto"/>
            <w:bottom w:val="none" w:sz="0" w:space="0" w:color="auto"/>
            <w:right w:val="none" w:sz="0" w:space="0" w:color="auto"/>
          </w:divBdr>
        </w:div>
        <w:div w:id="1558590596">
          <w:marLeft w:val="0"/>
          <w:marRight w:val="0"/>
          <w:marTop w:val="0"/>
          <w:marBottom w:val="0"/>
          <w:divBdr>
            <w:top w:val="none" w:sz="0" w:space="0" w:color="auto"/>
            <w:left w:val="none" w:sz="0" w:space="0" w:color="auto"/>
            <w:bottom w:val="none" w:sz="0" w:space="0" w:color="auto"/>
            <w:right w:val="none" w:sz="0" w:space="0" w:color="auto"/>
          </w:divBdr>
        </w:div>
        <w:div w:id="1618296352">
          <w:marLeft w:val="0"/>
          <w:marRight w:val="0"/>
          <w:marTop w:val="0"/>
          <w:marBottom w:val="0"/>
          <w:divBdr>
            <w:top w:val="none" w:sz="0" w:space="0" w:color="auto"/>
            <w:left w:val="none" w:sz="0" w:space="0" w:color="auto"/>
            <w:bottom w:val="none" w:sz="0" w:space="0" w:color="auto"/>
            <w:right w:val="none" w:sz="0" w:space="0" w:color="auto"/>
          </w:divBdr>
        </w:div>
        <w:div w:id="1640110892">
          <w:marLeft w:val="0"/>
          <w:marRight w:val="0"/>
          <w:marTop w:val="0"/>
          <w:marBottom w:val="0"/>
          <w:divBdr>
            <w:top w:val="none" w:sz="0" w:space="0" w:color="auto"/>
            <w:left w:val="none" w:sz="0" w:space="0" w:color="auto"/>
            <w:bottom w:val="none" w:sz="0" w:space="0" w:color="auto"/>
            <w:right w:val="none" w:sz="0" w:space="0" w:color="auto"/>
          </w:divBdr>
        </w:div>
        <w:div w:id="1711153179">
          <w:marLeft w:val="0"/>
          <w:marRight w:val="0"/>
          <w:marTop w:val="0"/>
          <w:marBottom w:val="0"/>
          <w:divBdr>
            <w:top w:val="none" w:sz="0" w:space="0" w:color="auto"/>
            <w:left w:val="none" w:sz="0" w:space="0" w:color="auto"/>
            <w:bottom w:val="none" w:sz="0" w:space="0" w:color="auto"/>
            <w:right w:val="none" w:sz="0" w:space="0" w:color="auto"/>
          </w:divBdr>
        </w:div>
        <w:div w:id="1735396869">
          <w:marLeft w:val="0"/>
          <w:marRight w:val="0"/>
          <w:marTop w:val="0"/>
          <w:marBottom w:val="0"/>
          <w:divBdr>
            <w:top w:val="none" w:sz="0" w:space="0" w:color="auto"/>
            <w:left w:val="none" w:sz="0" w:space="0" w:color="auto"/>
            <w:bottom w:val="none" w:sz="0" w:space="0" w:color="auto"/>
            <w:right w:val="none" w:sz="0" w:space="0" w:color="auto"/>
          </w:divBdr>
        </w:div>
        <w:div w:id="1781291041">
          <w:marLeft w:val="0"/>
          <w:marRight w:val="0"/>
          <w:marTop w:val="0"/>
          <w:marBottom w:val="0"/>
          <w:divBdr>
            <w:top w:val="none" w:sz="0" w:space="0" w:color="auto"/>
            <w:left w:val="none" w:sz="0" w:space="0" w:color="auto"/>
            <w:bottom w:val="none" w:sz="0" w:space="0" w:color="auto"/>
            <w:right w:val="none" w:sz="0" w:space="0" w:color="auto"/>
          </w:divBdr>
        </w:div>
        <w:div w:id="1787113271">
          <w:marLeft w:val="0"/>
          <w:marRight w:val="0"/>
          <w:marTop w:val="0"/>
          <w:marBottom w:val="0"/>
          <w:divBdr>
            <w:top w:val="none" w:sz="0" w:space="0" w:color="auto"/>
            <w:left w:val="none" w:sz="0" w:space="0" w:color="auto"/>
            <w:bottom w:val="none" w:sz="0" w:space="0" w:color="auto"/>
            <w:right w:val="none" w:sz="0" w:space="0" w:color="auto"/>
          </w:divBdr>
        </w:div>
        <w:div w:id="1836457235">
          <w:marLeft w:val="0"/>
          <w:marRight w:val="0"/>
          <w:marTop w:val="0"/>
          <w:marBottom w:val="0"/>
          <w:divBdr>
            <w:top w:val="none" w:sz="0" w:space="0" w:color="auto"/>
            <w:left w:val="none" w:sz="0" w:space="0" w:color="auto"/>
            <w:bottom w:val="none" w:sz="0" w:space="0" w:color="auto"/>
            <w:right w:val="none" w:sz="0" w:space="0" w:color="auto"/>
          </w:divBdr>
        </w:div>
        <w:div w:id="1903755666">
          <w:marLeft w:val="0"/>
          <w:marRight w:val="0"/>
          <w:marTop w:val="0"/>
          <w:marBottom w:val="0"/>
          <w:divBdr>
            <w:top w:val="none" w:sz="0" w:space="0" w:color="auto"/>
            <w:left w:val="none" w:sz="0" w:space="0" w:color="auto"/>
            <w:bottom w:val="none" w:sz="0" w:space="0" w:color="auto"/>
            <w:right w:val="none" w:sz="0" w:space="0" w:color="auto"/>
          </w:divBdr>
        </w:div>
        <w:div w:id="1957058080">
          <w:marLeft w:val="0"/>
          <w:marRight w:val="0"/>
          <w:marTop w:val="0"/>
          <w:marBottom w:val="0"/>
          <w:divBdr>
            <w:top w:val="none" w:sz="0" w:space="0" w:color="auto"/>
            <w:left w:val="none" w:sz="0" w:space="0" w:color="auto"/>
            <w:bottom w:val="none" w:sz="0" w:space="0" w:color="auto"/>
            <w:right w:val="none" w:sz="0" w:space="0" w:color="auto"/>
          </w:divBdr>
        </w:div>
        <w:div w:id="1960456858">
          <w:marLeft w:val="0"/>
          <w:marRight w:val="0"/>
          <w:marTop w:val="0"/>
          <w:marBottom w:val="0"/>
          <w:divBdr>
            <w:top w:val="none" w:sz="0" w:space="0" w:color="auto"/>
            <w:left w:val="none" w:sz="0" w:space="0" w:color="auto"/>
            <w:bottom w:val="none" w:sz="0" w:space="0" w:color="auto"/>
            <w:right w:val="none" w:sz="0" w:space="0" w:color="auto"/>
          </w:divBdr>
        </w:div>
        <w:div w:id="1969388275">
          <w:marLeft w:val="0"/>
          <w:marRight w:val="0"/>
          <w:marTop w:val="0"/>
          <w:marBottom w:val="0"/>
          <w:divBdr>
            <w:top w:val="none" w:sz="0" w:space="0" w:color="auto"/>
            <w:left w:val="none" w:sz="0" w:space="0" w:color="auto"/>
            <w:bottom w:val="none" w:sz="0" w:space="0" w:color="auto"/>
            <w:right w:val="none" w:sz="0" w:space="0" w:color="auto"/>
          </w:divBdr>
        </w:div>
      </w:divsChild>
    </w:div>
    <w:div w:id="1534539225">
      <w:bodyDiv w:val="1"/>
      <w:marLeft w:val="0"/>
      <w:marRight w:val="0"/>
      <w:marTop w:val="0"/>
      <w:marBottom w:val="0"/>
      <w:divBdr>
        <w:top w:val="none" w:sz="0" w:space="0" w:color="auto"/>
        <w:left w:val="none" w:sz="0" w:space="0" w:color="auto"/>
        <w:bottom w:val="none" w:sz="0" w:space="0" w:color="auto"/>
        <w:right w:val="none" w:sz="0" w:space="0" w:color="auto"/>
      </w:divBdr>
    </w:div>
    <w:div w:id="1589537912">
      <w:bodyDiv w:val="1"/>
      <w:marLeft w:val="0"/>
      <w:marRight w:val="0"/>
      <w:marTop w:val="0"/>
      <w:marBottom w:val="0"/>
      <w:divBdr>
        <w:top w:val="none" w:sz="0" w:space="0" w:color="auto"/>
        <w:left w:val="none" w:sz="0" w:space="0" w:color="auto"/>
        <w:bottom w:val="none" w:sz="0" w:space="0" w:color="auto"/>
        <w:right w:val="none" w:sz="0" w:space="0" w:color="auto"/>
      </w:divBdr>
    </w:div>
    <w:div w:id="1606112587">
      <w:bodyDiv w:val="1"/>
      <w:marLeft w:val="0"/>
      <w:marRight w:val="0"/>
      <w:marTop w:val="0"/>
      <w:marBottom w:val="0"/>
      <w:divBdr>
        <w:top w:val="none" w:sz="0" w:space="0" w:color="auto"/>
        <w:left w:val="none" w:sz="0" w:space="0" w:color="auto"/>
        <w:bottom w:val="none" w:sz="0" w:space="0" w:color="auto"/>
        <w:right w:val="none" w:sz="0" w:space="0" w:color="auto"/>
      </w:divBdr>
      <w:divsChild>
        <w:div w:id="1662922">
          <w:marLeft w:val="0"/>
          <w:marRight w:val="0"/>
          <w:marTop w:val="0"/>
          <w:marBottom w:val="0"/>
          <w:divBdr>
            <w:top w:val="none" w:sz="0" w:space="0" w:color="auto"/>
            <w:left w:val="none" w:sz="0" w:space="0" w:color="auto"/>
            <w:bottom w:val="none" w:sz="0" w:space="0" w:color="auto"/>
            <w:right w:val="none" w:sz="0" w:space="0" w:color="auto"/>
          </w:divBdr>
        </w:div>
        <w:div w:id="10959524">
          <w:marLeft w:val="0"/>
          <w:marRight w:val="0"/>
          <w:marTop w:val="0"/>
          <w:marBottom w:val="0"/>
          <w:divBdr>
            <w:top w:val="none" w:sz="0" w:space="0" w:color="auto"/>
            <w:left w:val="none" w:sz="0" w:space="0" w:color="auto"/>
            <w:bottom w:val="none" w:sz="0" w:space="0" w:color="auto"/>
            <w:right w:val="none" w:sz="0" w:space="0" w:color="auto"/>
          </w:divBdr>
        </w:div>
        <w:div w:id="35207760">
          <w:marLeft w:val="0"/>
          <w:marRight w:val="0"/>
          <w:marTop w:val="0"/>
          <w:marBottom w:val="0"/>
          <w:divBdr>
            <w:top w:val="none" w:sz="0" w:space="0" w:color="auto"/>
            <w:left w:val="none" w:sz="0" w:space="0" w:color="auto"/>
            <w:bottom w:val="none" w:sz="0" w:space="0" w:color="auto"/>
            <w:right w:val="none" w:sz="0" w:space="0" w:color="auto"/>
          </w:divBdr>
        </w:div>
        <w:div w:id="36004163">
          <w:marLeft w:val="0"/>
          <w:marRight w:val="0"/>
          <w:marTop w:val="0"/>
          <w:marBottom w:val="0"/>
          <w:divBdr>
            <w:top w:val="none" w:sz="0" w:space="0" w:color="auto"/>
            <w:left w:val="none" w:sz="0" w:space="0" w:color="auto"/>
            <w:bottom w:val="none" w:sz="0" w:space="0" w:color="auto"/>
            <w:right w:val="none" w:sz="0" w:space="0" w:color="auto"/>
          </w:divBdr>
        </w:div>
        <w:div w:id="56245656">
          <w:marLeft w:val="0"/>
          <w:marRight w:val="0"/>
          <w:marTop w:val="0"/>
          <w:marBottom w:val="0"/>
          <w:divBdr>
            <w:top w:val="none" w:sz="0" w:space="0" w:color="auto"/>
            <w:left w:val="none" w:sz="0" w:space="0" w:color="auto"/>
            <w:bottom w:val="none" w:sz="0" w:space="0" w:color="auto"/>
            <w:right w:val="none" w:sz="0" w:space="0" w:color="auto"/>
          </w:divBdr>
        </w:div>
        <w:div w:id="56979015">
          <w:marLeft w:val="0"/>
          <w:marRight w:val="0"/>
          <w:marTop w:val="0"/>
          <w:marBottom w:val="0"/>
          <w:divBdr>
            <w:top w:val="none" w:sz="0" w:space="0" w:color="auto"/>
            <w:left w:val="none" w:sz="0" w:space="0" w:color="auto"/>
            <w:bottom w:val="none" w:sz="0" w:space="0" w:color="auto"/>
            <w:right w:val="none" w:sz="0" w:space="0" w:color="auto"/>
          </w:divBdr>
        </w:div>
        <w:div w:id="62145126">
          <w:marLeft w:val="0"/>
          <w:marRight w:val="0"/>
          <w:marTop w:val="0"/>
          <w:marBottom w:val="0"/>
          <w:divBdr>
            <w:top w:val="none" w:sz="0" w:space="0" w:color="auto"/>
            <w:left w:val="none" w:sz="0" w:space="0" w:color="auto"/>
            <w:bottom w:val="none" w:sz="0" w:space="0" w:color="auto"/>
            <w:right w:val="none" w:sz="0" w:space="0" w:color="auto"/>
          </w:divBdr>
        </w:div>
        <w:div w:id="76634499">
          <w:marLeft w:val="0"/>
          <w:marRight w:val="0"/>
          <w:marTop w:val="0"/>
          <w:marBottom w:val="0"/>
          <w:divBdr>
            <w:top w:val="none" w:sz="0" w:space="0" w:color="auto"/>
            <w:left w:val="none" w:sz="0" w:space="0" w:color="auto"/>
            <w:bottom w:val="none" w:sz="0" w:space="0" w:color="auto"/>
            <w:right w:val="none" w:sz="0" w:space="0" w:color="auto"/>
          </w:divBdr>
        </w:div>
        <w:div w:id="76949926">
          <w:marLeft w:val="0"/>
          <w:marRight w:val="0"/>
          <w:marTop w:val="0"/>
          <w:marBottom w:val="0"/>
          <w:divBdr>
            <w:top w:val="none" w:sz="0" w:space="0" w:color="auto"/>
            <w:left w:val="none" w:sz="0" w:space="0" w:color="auto"/>
            <w:bottom w:val="none" w:sz="0" w:space="0" w:color="auto"/>
            <w:right w:val="none" w:sz="0" w:space="0" w:color="auto"/>
          </w:divBdr>
        </w:div>
        <w:div w:id="79370042">
          <w:marLeft w:val="0"/>
          <w:marRight w:val="0"/>
          <w:marTop w:val="0"/>
          <w:marBottom w:val="0"/>
          <w:divBdr>
            <w:top w:val="none" w:sz="0" w:space="0" w:color="auto"/>
            <w:left w:val="none" w:sz="0" w:space="0" w:color="auto"/>
            <w:bottom w:val="none" w:sz="0" w:space="0" w:color="auto"/>
            <w:right w:val="none" w:sz="0" w:space="0" w:color="auto"/>
          </w:divBdr>
        </w:div>
        <w:div w:id="82723755">
          <w:marLeft w:val="0"/>
          <w:marRight w:val="0"/>
          <w:marTop w:val="0"/>
          <w:marBottom w:val="0"/>
          <w:divBdr>
            <w:top w:val="none" w:sz="0" w:space="0" w:color="auto"/>
            <w:left w:val="none" w:sz="0" w:space="0" w:color="auto"/>
            <w:bottom w:val="none" w:sz="0" w:space="0" w:color="auto"/>
            <w:right w:val="none" w:sz="0" w:space="0" w:color="auto"/>
          </w:divBdr>
        </w:div>
        <w:div w:id="91054211">
          <w:marLeft w:val="0"/>
          <w:marRight w:val="0"/>
          <w:marTop w:val="0"/>
          <w:marBottom w:val="0"/>
          <w:divBdr>
            <w:top w:val="none" w:sz="0" w:space="0" w:color="auto"/>
            <w:left w:val="none" w:sz="0" w:space="0" w:color="auto"/>
            <w:bottom w:val="none" w:sz="0" w:space="0" w:color="auto"/>
            <w:right w:val="none" w:sz="0" w:space="0" w:color="auto"/>
          </w:divBdr>
        </w:div>
        <w:div w:id="94986215">
          <w:marLeft w:val="0"/>
          <w:marRight w:val="0"/>
          <w:marTop w:val="0"/>
          <w:marBottom w:val="0"/>
          <w:divBdr>
            <w:top w:val="none" w:sz="0" w:space="0" w:color="auto"/>
            <w:left w:val="none" w:sz="0" w:space="0" w:color="auto"/>
            <w:bottom w:val="none" w:sz="0" w:space="0" w:color="auto"/>
            <w:right w:val="none" w:sz="0" w:space="0" w:color="auto"/>
          </w:divBdr>
        </w:div>
        <w:div w:id="99035985">
          <w:marLeft w:val="0"/>
          <w:marRight w:val="0"/>
          <w:marTop w:val="0"/>
          <w:marBottom w:val="0"/>
          <w:divBdr>
            <w:top w:val="none" w:sz="0" w:space="0" w:color="auto"/>
            <w:left w:val="none" w:sz="0" w:space="0" w:color="auto"/>
            <w:bottom w:val="none" w:sz="0" w:space="0" w:color="auto"/>
            <w:right w:val="none" w:sz="0" w:space="0" w:color="auto"/>
          </w:divBdr>
        </w:div>
        <w:div w:id="100222476">
          <w:marLeft w:val="0"/>
          <w:marRight w:val="0"/>
          <w:marTop w:val="0"/>
          <w:marBottom w:val="0"/>
          <w:divBdr>
            <w:top w:val="none" w:sz="0" w:space="0" w:color="auto"/>
            <w:left w:val="none" w:sz="0" w:space="0" w:color="auto"/>
            <w:bottom w:val="none" w:sz="0" w:space="0" w:color="auto"/>
            <w:right w:val="none" w:sz="0" w:space="0" w:color="auto"/>
          </w:divBdr>
        </w:div>
        <w:div w:id="116947378">
          <w:marLeft w:val="0"/>
          <w:marRight w:val="0"/>
          <w:marTop w:val="0"/>
          <w:marBottom w:val="0"/>
          <w:divBdr>
            <w:top w:val="none" w:sz="0" w:space="0" w:color="auto"/>
            <w:left w:val="none" w:sz="0" w:space="0" w:color="auto"/>
            <w:bottom w:val="none" w:sz="0" w:space="0" w:color="auto"/>
            <w:right w:val="none" w:sz="0" w:space="0" w:color="auto"/>
          </w:divBdr>
        </w:div>
        <w:div w:id="121116681">
          <w:marLeft w:val="0"/>
          <w:marRight w:val="0"/>
          <w:marTop w:val="0"/>
          <w:marBottom w:val="0"/>
          <w:divBdr>
            <w:top w:val="none" w:sz="0" w:space="0" w:color="auto"/>
            <w:left w:val="none" w:sz="0" w:space="0" w:color="auto"/>
            <w:bottom w:val="none" w:sz="0" w:space="0" w:color="auto"/>
            <w:right w:val="none" w:sz="0" w:space="0" w:color="auto"/>
          </w:divBdr>
        </w:div>
        <w:div w:id="124466183">
          <w:marLeft w:val="0"/>
          <w:marRight w:val="0"/>
          <w:marTop w:val="0"/>
          <w:marBottom w:val="0"/>
          <w:divBdr>
            <w:top w:val="none" w:sz="0" w:space="0" w:color="auto"/>
            <w:left w:val="none" w:sz="0" w:space="0" w:color="auto"/>
            <w:bottom w:val="none" w:sz="0" w:space="0" w:color="auto"/>
            <w:right w:val="none" w:sz="0" w:space="0" w:color="auto"/>
          </w:divBdr>
        </w:div>
        <w:div w:id="127012923">
          <w:marLeft w:val="0"/>
          <w:marRight w:val="0"/>
          <w:marTop w:val="0"/>
          <w:marBottom w:val="0"/>
          <w:divBdr>
            <w:top w:val="none" w:sz="0" w:space="0" w:color="auto"/>
            <w:left w:val="none" w:sz="0" w:space="0" w:color="auto"/>
            <w:bottom w:val="none" w:sz="0" w:space="0" w:color="auto"/>
            <w:right w:val="none" w:sz="0" w:space="0" w:color="auto"/>
          </w:divBdr>
        </w:div>
        <w:div w:id="130904339">
          <w:marLeft w:val="0"/>
          <w:marRight w:val="0"/>
          <w:marTop w:val="0"/>
          <w:marBottom w:val="0"/>
          <w:divBdr>
            <w:top w:val="none" w:sz="0" w:space="0" w:color="auto"/>
            <w:left w:val="none" w:sz="0" w:space="0" w:color="auto"/>
            <w:bottom w:val="none" w:sz="0" w:space="0" w:color="auto"/>
            <w:right w:val="none" w:sz="0" w:space="0" w:color="auto"/>
          </w:divBdr>
        </w:div>
        <w:div w:id="141194922">
          <w:marLeft w:val="0"/>
          <w:marRight w:val="0"/>
          <w:marTop w:val="0"/>
          <w:marBottom w:val="0"/>
          <w:divBdr>
            <w:top w:val="none" w:sz="0" w:space="0" w:color="auto"/>
            <w:left w:val="none" w:sz="0" w:space="0" w:color="auto"/>
            <w:bottom w:val="none" w:sz="0" w:space="0" w:color="auto"/>
            <w:right w:val="none" w:sz="0" w:space="0" w:color="auto"/>
          </w:divBdr>
        </w:div>
        <w:div w:id="154683579">
          <w:marLeft w:val="0"/>
          <w:marRight w:val="0"/>
          <w:marTop w:val="0"/>
          <w:marBottom w:val="0"/>
          <w:divBdr>
            <w:top w:val="none" w:sz="0" w:space="0" w:color="auto"/>
            <w:left w:val="none" w:sz="0" w:space="0" w:color="auto"/>
            <w:bottom w:val="none" w:sz="0" w:space="0" w:color="auto"/>
            <w:right w:val="none" w:sz="0" w:space="0" w:color="auto"/>
          </w:divBdr>
        </w:div>
        <w:div w:id="178012669">
          <w:marLeft w:val="0"/>
          <w:marRight w:val="0"/>
          <w:marTop w:val="0"/>
          <w:marBottom w:val="0"/>
          <w:divBdr>
            <w:top w:val="none" w:sz="0" w:space="0" w:color="auto"/>
            <w:left w:val="none" w:sz="0" w:space="0" w:color="auto"/>
            <w:bottom w:val="none" w:sz="0" w:space="0" w:color="auto"/>
            <w:right w:val="none" w:sz="0" w:space="0" w:color="auto"/>
          </w:divBdr>
        </w:div>
        <w:div w:id="185994159">
          <w:marLeft w:val="0"/>
          <w:marRight w:val="0"/>
          <w:marTop w:val="0"/>
          <w:marBottom w:val="0"/>
          <w:divBdr>
            <w:top w:val="none" w:sz="0" w:space="0" w:color="auto"/>
            <w:left w:val="none" w:sz="0" w:space="0" w:color="auto"/>
            <w:bottom w:val="none" w:sz="0" w:space="0" w:color="auto"/>
            <w:right w:val="none" w:sz="0" w:space="0" w:color="auto"/>
          </w:divBdr>
        </w:div>
        <w:div w:id="190146721">
          <w:marLeft w:val="0"/>
          <w:marRight w:val="0"/>
          <w:marTop w:val="0"/>
          <w:marBottom w:val="0"/>
          <w:divBdr>
            <w:top w:val="none" w:sz="0" w:space="0" w:color="auto"/>
            <w:left w:val="none" w:sz="0" w:space="0" w:color="auto"/>
            <w:bottom w:val="none" w:sz="0" w:space="0" w:color="auto"/>
            <w:right w:val="none" w:sz="0" w:space="0" w:color="auto"/>
          </w:divBdr>
        </w:div>
        <w:div w:id="194273061">
          <w:marLeft w:val="0"/>
          <w:marRight w:val="0"/>
          <w:marTop w:val="0"/>
          <w:marBottom w:val="0"/>
          <w:divBdr>
            <w:top w:val="none" w:sz="0" w:space="0" w:color="auto"/>
            <w:left w:val="none" w:sz="0" w:space="0" w:color="auto"/>
            <w:bottom w:val="none" w:sz="0" w:space="0" w:color="auto"/>
            <w:right w:val="none" w:sz="0" w:space="0" w:color="auto"/>
          </w:divBdr>
        </w:div>
        <w:div w:id="194970633">
          <w:marLeft w:val="0"/>
          <w:marRight w:val="0"/>
          <w:marTop w:val="0"/>
          <w:marBottom w:val="0"/>
          <w:divBdr>
            <w:top w:val="none" w:sz="0" w:space="0" w:color="auto"/>
            <w:left w:val="none" w:sz="0" w:space="0" w:color="auto"/>
            <w:bottom w:val="none" w:sz="0" w:space="0" w:color="auto"/>
            <w:right w:val="none" w:sz="0" w:space="0" w:color="auto"/>
          </w:divBdr>
        </w:div>
        <w:div w:id="196234533">
          <w:marLeft w:val="0"/>
          <w:marRight w:val="0"/>
          <w:marTop w:val="0"/>
          <w:marBottom w:val="0"/>
          <w:divBdr>
            <w:top w:val="none" w:sz="0" w:space="0" w:color="auto"/>
            <w:left w:val="none" w:sz="0" w:space="0" w:color="auto"/>
            <w:bottom w:val="none" w:sz="0" w:space="0" w:color="auto"/>
            <w:right w:val="none" w:sz="0" w:space="0" w:color="auto"/>
          </w:divBdr>
        </w:div>
        <w:div w:id="198052756">
          <w:marLeft w:val="0"/>
          <w:marRight w:val="0"/>
          <w:marTop w:val="0"/>
          <w:marBottom w:val="0"/>
          <w:divBdr>
            <w:top w:val="none" w:sz="0" w:space="0" w:color="auto"/>
            <w:left w:val="none" w:sz="0" w:space="0" w:color="auto"/>
            <w:bottom w:val="none" w:sz="0" w:space="0" w:color="auto"/>
            <w:right w:val="none" w:sz="0" w:space="0" w:color="auto"/>
          </w:divBdr>
        </w:div>
        <w:div w:id="213590494">
          <w:marLeft w:val="0"/>
          <w:marRight w:val="0"/>
          <w:marTop w:val="0"/>
          <w:marBottom w:val="0"/>
          <w:divBdr>
            <w:top w:val="none" w:sz="0" w:space="0" w:color="auto"/>
            <w:left w:val="none" w:sz="0" w:space="0" w:color="auto"/>
            <w:bottom w:val="none" w:sz="0" w:space="0" w:color="auto"/>
            <w:right w:val="none" w:sz="0" w:space="0" w:color="auto"/>
          </w:divBdr>
        </w:div>
        <w:div w:id="214853371">
          <w:marLeft w:val="0"/>
          <w:marRight w:val="0"/>
          <w:marTop w:val="0"/>
          <w:marBottom w:val="0"/>
          <w:divBdr>
            <w:top w:val="none" w:sz="0" w:space="0" w:color="auto"/>
            <w:left w:val="none" w:sz="0" w:space="0" w:color="auto"/>
            <w:bottom w:val="none" w:sz="0" w:space="0" w:color="auto"/>
            <w:right w:val="none" w:sz="0" w:space="0" w:color="auto"/>
          </w:divBdr>
        </w:div>
        <w:div w:id="216167247">
          <w:marLeft w:val="0"/>
          <w:marRight w:val="0"/>
          <w:marTop w:val="0"/>
          <w:marBottom w:val="0"/>
          <w:divBdr>
            <w:top w:val="none" w:sz="0" w:space="0" w:color="auto"/>
            <w:left w:val="none" w:sz="0" w:space="0" w:color="auto"/>
            <w:bottom w:val="none" w:sz="0" w:space="0" w:color="auto"/>
            <w:right w:val="none" w:sz="0" w:space="0" w:color="auto"/>
          </w:divBdr>
        </w:div>
        <w:div w:id="226189437">
          <w:marLeft w:val="0"/>
          <w:marRight w:val="0"/>
          <w:marTop w:val="0"/>
          <w:marBottom w:val="0"/>
          <w:divBdr>
            <w:top w:val="none" w:sz="0" w:space="0" w:color="auto"/>
            <w:left w:val="none" w:sz="0" w:space="0" w:color="auto"/>
            <w:bottom w:val="none" w:sz="0" w:space="0" w:color="auto"/>
            <w:right w:val="none" w:sz="0" w:space="0" w:color="auto"/>
          </w:divBdr>
        </w:div>
        <w:div w:id="253318119">
          <w:marLeft w:val="0"/>
          <w:marRight w:val="0"/>
          <w:marTop w:val="0"/>
          <w:marBottom w:val="0"/>
          <w:divBdr>
            <w:top w:val="none" w:sz="0" w:space="0" w:color="auto"/>
            <w:left w:val="none" w:sz="0" w:space="0" w:color="auto"/>
            <w:bottom w:val="none" w:sz="0" w:space="0" w:color="auto"/>
            <w:right w:val="none" w:sz="0" w:space="0" w:color="auto"/>
          </w:divBdr>
        </w:div>
        <w:div w:id="253562348">
          <w:marLeft w:val="0"/>
          <w:marRight w:val="0"/>
          <w:marTop w:val="0"/>
          <w:marBottom w:val="0"/>
          <w:divBdr>
            <w:top w:val="none" w:sz="0" w:space="0" w:color="auto"/>
            <w:left w:val="none" w:sz="0" w:space="0" w:color="auto"/>
            <w:bottom w:val="none" w:sz="0" w:space="0" w:color="auto"/>
            <w:right w:val="none" w:sz="0" w:space="0" w:color="auto"/>
          </w:divBdr>
        </w:div>
        <w:div w:id="263847975">
          <w:marLeft w:val="0"/>
          <w:marRight w:val="0"/>
          <w:marTop w:val="0"/>
          <w:marBottom w:val="0"/>
          <w:divBdr>
            <w:top w:val="none" w:sz="0" w:space="0" w:color="auto"/>
            <w:left w:val="none" w:sz="0" w:space="0" w:color="auto"/>
            <w:bottom w:val="none" w:sz="0" w:space="0" w:color="auto"/>
            <w:right w:val="none" w:sz="0" w:space="0" w:color="auto"/>
          </w:divBdr>
        </w:div>
        <w:div w:id="264965114">
          <w:marLeft w:val="0"/>
          <w:marRight w:val="0"/>
          <w:marTop w:val="0"/>
          <w:marBottom w:val="0"/>
          <w:divBdr>
            <w:top w:val="none" w:sz="0" w:space="0" w:color="auto"/>
            <w:left w:val="none" w:sz="0" w:space="0" w:color="auto"/>
            <w:bottom w:val="none" w:sz="0" w:space="0" w:color="auto"/>
            <w:right w:val="none" w:sz="0" w:space="0" w:color="auto"/>
          </w:divBdr>
        </w:div>
        <w:div w:id="273682010">
          <w:marLeft w:val="0"/>
          <w:marRight w:val="0"/>
          <w:marTop w:val="0"/>
          <w:marBottom w:val="0"/>
          <w:divBdr>
            <w:top w:val="none" w:sz="0" w:space="0" w:color="auto"/>
            <w:left w:val="none" w:sz="0" w:space="0" w:color="auto"/>
            <w:bottom w:val="none" w:sz="0" w:space="0" w:color="auto"/>
            <w:right w:val="none" w:sz="0" w:space="0" w:color="auto"/>
          </w:divBdr>
        </w:div>
        <w:div w:id="291785755">
          <w:marLeft w:val="0"/>
          <w:marRight w:val="0"/>
          <w:marTop w:val="0"/>
          <w:marBottom w:val="0"/>
          <w:divBdr>
            <w:top w:val="none" w:sz="0" w:space="0" w:color="auto"/>
            <w:left w:val="none" w:sz="0" w:space="0" w:color="auto"/>
            <w:bottom w:val="none" w:sz="0" w:space="0" w:color="auto"/>
            <w:right w:val="none" w:sz="0" w:space="0" w:color="auto"/>
          </w:divBdr>
        </w:div>
        <w:div w:id="292057955">
          <w:marLeft w:val="0"/>
          <w:marRight w:val="0"/>
          <w:marTop w:val="0"/>
          <w:marBottom w:val="0"/>
          <w:divBdr>
            <w:top w:val="none" w:sz="0" w:space="0" w:color="auto"/>
            <w:left w:val="none" w:sz="0" w:space="0" w:color="auto"/>
            <w:bottom w:val="none" w:sz="0" w:space="0" w:color="auto"/>
            <w:right w:val="none" w:sz="0" w:space="0" w:color="auto"/>
          </w:divBdr>
        </w:div>
        <w:div w:id="309943815">
          <w:marLeft w:val="0"/>
          <w:marRight w:val="0"/>
          <w:marTop w:val="0"/>
          <w:marBottom w:val="0"/>
          <w:divBdr>
            <w:top w:val="none" w:sz="0" w:space="0" w:color="auto"/>
            <w:left w:val="none" w:sz="0" w:space="0" w:color="auto"/>
            <w:bottom w:val="none" w:sz="0" w:space="0" w:color="auto"/>
            <w:right w:val="none" w:sz="0" w:space="0" w:color="auto"/>
          </w:divBdr>
        </w:div>
        <w:div w:id="311981929">
          <w:marLeft w:val="0"/>
          <w:marRight w:val="0"/>
          <w:marTop w:val="0"/>
          <w:marBottom w:val="0"/>
          <w:divBdr>
            <w:top w:val="none" w:sz="0" w:space="0" w:color="auto"/>
            <w:left w:val="none" w:sz="0" w:space="0" w:color="auto"/>
            <w:bottom w:val="none" w:sz="0" w:space="0" w:color="auto"/>
            <w:right w:val="none" w:sz="0" w:space="0" w:color="auto"/>
          </w:divBdr>
        </w:div>
        <w:div w:id="312222110">
          <w:marLeft w:val="0"/>
          <w:marRight w:val="0"/>
          <w:marTop w:val="0"/>
          <w:marBottom w:val="0"/>
          <w:divBdr>
            <w:top w:val="none" w:sz="0" w:space="0" w:color="auto"/>
            <w:left w:val="none" w:sz="0" w:space="0" w:color="auto"/>
            <w:bottom w:val="none" w:sz="0" w:space="0" w:color="auto"/>
            <w:right w:val="none" w:sz="0" w:space="0" w:color="auto"/>
          </w:divBdr>
        </w:div>
        <w:div w:id="312368912">
          <w:marLeft w:val="0"/>
          <w:marRight w:val="0"/>
          <w:marTop w:val="0"/>
          <w:marBottom w:val="0"/>
          <w:divBdr>
            <w:top w:val="none" w:sz="0" w:space="0" w:color="auto"/>
            <w:left w:val="none" w:sz="0" w:space="0" w:color="auto"/>
            <w:bottom w:val="none" w:sz="0" w:space="0" w:color="auto"/>
            <w:right w:val="none" w:sz="0" w:space="0" w:color="auto"/>
          </w:divBdr>
        </w:div>
        <w:div w:id="315305924">
          <w:marLeft w:val="0"/>
          <w:marRight w:val="0"/>
          <w:marTop w:val="0"/>
          <w:marBottom w:val="0"/>
          <w:divBdr>
            <w:top w:val="none" w:sz="0" w:space="0" w:color="auto"/>
            <w:left w:val="none" w:sz="0" w:space="0" w:color="auto"/>
            <w:bottom w:val="none" w:sz="0" w:space="0" w:color="auto"/>
            <w:right w:val="none" w:sz="0" w:space="0" w:color="auto"/>
          </w:divBdr>
        </w:div>
        <w:div w:id="326444452">
          <w:marLeft w:val="0"/>
          <w:marRight w:val="0"/>
          <w:marTop w:val="0"/>
          <w:marBottom w:val="0"/>
          <w:divBdr>
            <w:top w:val="none" w:sz="0" w:space="0" w:color="auto"/>
            <w:left w:val="none" w:sz="0" w:space="0" w:color="auto"/>
            <w:bottom w:val="none" w:sz="0" w:space="0" w:color="auto"/>
            <w:right w:val="none" w:sz="0" w:space="0" w:color="auto"/>
          </w:divBdr>
        </w:div>
        <w:div w:id="326635678">
          <w:marLeft w:val="0"/>
          <w:marRight w:val="0"/>
          <w:marTop w:val="0"/>
          <w:marBottom w:val="0"/>
          <w:divBdr>
            <w:top w:val="none" w:sz="0" w:space="0" w:color="auto"/>
            <w:left w:val="none" w:sz="0" w:space="0" w:color="auto"/>
            <w:bottom w:val="none" w:sz="0" w:space="0" w:color="auto"/>
            <w:right w:val="none" w:sz="0" w:space="0" w:color="auto"/>
          </w:divBdr>
        </w:div>
        <w:div w:id="327829645">
          <w:marLeft w:val="0"/>
          <w:marRight w:val="0"/>
          <w:marTop w:val="0"/>
          <w:marBottom w:val="0"/>
          <w:divBdr>
            <w:top w:val="none" w:sz="0" w:space="0" w:color="auto"/>
            <w:left w:val="none" w:sz="0" w:space="0" w:color="auto"/>
            <w:bottom w:val="none" w:sz="0" w:space="0" w:color="auto"/>
            <w:right w:val="none" w:sz="0" w:space="0" w:color="auto"/>
          </w:divBdr>
        </w:div>
        <w:div w:id="346450093">
          <w:marLeft w:val="0"/>
          <w:marRight w:val="0"/>
          <w:marTop w:val="0"/>
          <w:marBottom w:val="0"/>
          <w:divBdr>
            <w:top w:val="none" w:sz="0" w:space="0" w:color="auto"/>
            <w:left w:val="none" w:sz="0" w:space="0" w:color="auto"/>
            <w:bottom w:val="none" w:sz="0" w:space="0" w:color="auto"/>
            <w:right w:val="none" w:sz="0" w:space="0" w:color="auto"/>
          </w:divBdr>
        </w:div>
        <w:div w:id="349649515">
          <w:marLeft w:val="0"/>
          <w:marRight w:val="0"/>
          <w:marTop w:val="0"/>
          <w:marBottom w:val="0"/>
          <w:divBdr>
            <w:top w:val="none" w:sz="0" w:space="0" w:color="auto"/>
            <w:left w:val="none" w:sz="0" w:space="0" w:color="auto"/>
            <w:bottom w:val="none" w:sz="0" w:space="0" w:color="auto"/>
            <w:right w:val="none" w:sz="0" w:space="0" w:color="auto"/>
          </w:divBdr>
        </w:div>
        <w:div w:id="352805503">
          <w:marLeft w:val="0"/>
          <w:marRight w:val="0"/>
          <w:marTop w:val="0"/>
          <w:marBottom w:val="0"/>
          <w:divBdr>
            <w:top w:val="none" w:sz="0" w:space="0" w:color="auto"/>
            <w:left w:val="none" w:sz="0" w:space="0" w:color="auto"/>
            <w:bottom w:val="none" w:sz="0" w:space="0" w:color="auto"/>
            <w:right w:val="none" w:sz="0" w:space="0" w:color="auto"/>
          </w:divBdr>
        </w:div>
        <w:div w:id="356541645">
          <w:marLeft w:val="0"/>
          <w:marRight w:val="0"/>
          <w:marTop w:val="0"/>
          <w:marBottom w:val="0"/>
          <w:divBdr>
            <w:top w:val="none" w:sz="0" w:space="0" w:color="auto"/>
            <w:left w:val="none" w:sz="0" w:space="0" w:color="auto"/>
            <w:bottom w:val="none" w:sz="0" w:space="0" w:color="auto"/>
            <w:right w:val="none" w:sz="0" w:space="0" w:color="auto"/>
          </w:divBdr>
        </w:div>
        <w:div w:id="358317936">
          <w:marLeft w:val="0"/>
          <w:marRight w:val="0"/>
          <w:marTop w:val="0"/>
          <w:marBottom w:val="0"/>
          <w:divBdr>
            <w:top w:val="none" w:sz="0" w:space="0" w:color="auto"/>
            <w:left w:val="none" w:sz="0" w:space="0" w:color="auto"/>
            <w:bottom w:val="none" w:sz="0" w:space="0" w:color="auto"/>
            <w:right w:val="none" w:sz="0" w:space="0" w:color="auto"/>
          </w:divBdr>
        </w:div>
        <w:div w:id="375812321">
          <w:marLeft w:val="0"/>
          <w:marRight w:val="0"/>
          <w:marTop w:val="0"/>
          <w:marBottom w:val="0"/>
          <w:divBdr>
            <w:top w:val="none" w:sz="0" w:space="0" w:color="auto"/>
            <w:left w:val="none" w:sz="0" w:space="0" w:color="auto"/>
            <w:bottom w:val="none" w:sz="0" w:space="0" w:color="auto"/>
            <w:right w:val="none" w:sz="0" w:space="0" w:color="auto"/>
          </w:divBdr>
        </w:div>
        <w:div w:id="381488846">
          <w:marLeft w:val="0"/>
          <w:marRight w:val="0"/>
          <w:marTop w:val="0"/>
          <w:marBottom w:val="0"/>
          <w:divBdr>
            <w:top w:val="none" w:sz="0" w:space="0" w:color="auto"/>
            <w:left w:val="none" w:sz="0" w:space="0" w:color="auto"/>
            <w:bottom w:val="none" w:sz="0" w:space="0" w:color="auto"/>
            <w:right w:val="none" w:sz="0" w:space="0" w:color="auto"/>
          </w:divBdr>
        </w:div>
        <w:div w:id="393816788">
          <w:marLeft w:val="0"/>
          <w:marRight w:val="0"/>
          <w:marTop w:val="0"/>
          <w:marBottom w:val="0"/>
          <w:divBdr>
            <w:top w:val="none" w:sz="0" w:space="0" w:color="auto"/>
            <w:left w:val="none" w:sz="0" w:space="0" w:color="auto"/>
            <w:bottom w:val="none" w:sz="0" w:space="0" w:color="auto"/>
            <w:right w:val="none" w:sz="0" w:space="0" w:color="auto"/>
          </w:divBdr>
        </w:div>
        <w:div w:id="393967187">
          <w:marLeft w:val="0"/>
          <w:marRight w:val="0"/>
          <w:marTop w:val="0"/>
          <w:marBottom w:val="0"/>
          <w:divBdr>
            <w:top w:val="none" w:sz="0" w:space="0" w:color="auto"/>
            <w:left w:val="none" w:sz="0" w:space="0" w:color="auto"/>
            <w:bottom w:val="none" w:sz="0" w:space="0" w:color="auto"/>
            <w:right w:val="none" w:sz="0" w:space="0" w:color="auto"/>
          </w:divBdr>
        </w:div>
        <w:div w:id="394473904">
          <w:marLeft w:val="0"/>
          <w:marRight w:val="0"/>
          <w:marTop w:val="0"/>
          <w:marBottom w:val="0"/>
          <w:divBdr>
            <w:top w:val="none" w:sz="0" w:space="0" w:color="auto"/>
            <w:left w:val="none" w:sz="0" w:space="0" w:color="auto"/>
            <w:bottom w:val="none" w:sz="0" w:space="0" w:color="auto"/>
            <w:right w:val="none" w:sz="0" w:space="0" w:color="auto"/>
          </w:divBdr>
        </w:div>
        <w:div w:id="394667477">
          <w:marLeft w:val="0"/>
          <w:marRight w:val="0"/>
          <w:marTop w:val="0"/>
          <w:marBottom w:val="0"/>
          <w:divBdr>
            <w:top w:val="none" w:sz="0" w:space="0" w:color="auto"/>
            <w:left w:val="none" w:sz="0" w:space="0" w:color="auto"/>
            <w:bottom w:val="none" w:sz="0" w:space="0" w:color="auto"/>
            <w:right w:val="none" w:sz="0" w:space="0" w:color="auto"/>
          </w:divBdr>
        </w:div>
        <w:div w:id="404881706">
          <w:marLeft w:val="0"/>
          <w:marRight w:val="0"/>
          <w:marTop w:val="0"/>
          <w:marBottom w:val="0"/>
          <w:divBdr>
            <w:top w:val="none" w:sz="0" w:space="0" w:color="auto"/>
            <w:left w:val="none" w:sz="0" w:space="0" w:color="auto"/>
            <w:bottom w:val="none" w:sz="0" w:space="0" w:color="auto"/>
            <w:right w:val="none" w:sz="0" w:space="0" w:color="auto"/>
          </w:divBdr>
        </w:div>
        <w:div w:id="407769076">
          <w:marLeft w:val="0"/>
          <w:marRight w:val="0"/>
          <w:marTop w:val="0"/>
          <w:marBottom w:val="0"/>
          <w:divBdr>
            <w:top w:val="none" w:sz="0" w:space="0" w:color="auto"/>
            <w:left w:val="none" w:sz="0" w:space="0" w:color="auto"/>
            <w:bottom w:val="none" w:sz="0" w:space="0" w:color="auto"/>
            <w:right w:val="none" w:sz="0" w:space="0" w:color="auto"/>
          </w:divBdr>
        </w:div>
        <w:div w:id="411782518">
          <w:marLeft w:val="0"/>
          <w:marRight w:val="0"/>
          <w:marTop w:val="0"/>
          <w:marBottom w:val="0"/>
          <w:divBdr>
            <w:top w:val="none" w:sz="0" w:space="0" w:color="auto"/>
            <w:left w:val="none" w:sz="0" w:space="0" w:color="auto"/>
            <w:bottom w:val="none" w:sz="0" w:space="0" w:color="auto"/>
            <w:right w:val="none" w:sz="0" w:space="0" w:color="auto"/>
          </w:divBdr>
        </w:div>
        <w:div w:id="432481109">
          <w:marLeft w:val="0"/>
          <w:marRight w:val="0"/>
          <w:marTop w:val="0"/>
          <w:marBottom w:val="0"/>
          <w:divBdr>
            <w:top w:val="none" w:sz="0" w:space="0" w:color="auto"/>
            <w:left w:val="none" w:sz="0" w:space="0" w:color="auto"/>
            <w:bottom w:val="none" w:sz="0" w:space="0" w:color="auto"/>
            <w:right w:val="none" w:sz="0" w:space="0" w:color="auto"/>
          </w:divBdr>
        </w:div>
        <w:div w:id="443157495">
          <w:marLeft w:val="0"/>
          <w:marRight w:val="0"/>
          <w:marTop w:val="0"/>
          <w:marBottom w:val="0"/>
          <w:divBdr>
            <w:top w:val="none" w:sz="0" w:space="0" w:color="auto"/>
            <w:left w:val="none" w:sz="0" w:space="0" w:color="auto"/>
            <w:bottom w:val="none" w:sz="0" w:space="0" w:color="auto"/>
            <w:right w:val="none" w:sz="0" w:space="0" w:color="auto"/>
          </w:divBdr>
        </w:div>
        <w:div w:id="452139474">
          <w:marLeft w:val="0"/>
          <w:marRight w:val="0"/>
          <w:marTop w:val="0"/>
          <w:marBottom w:val="0"/>
          <w:divBdr>
            <w:top w:val="none" w:sz="0" w:space="0" w:color="auto"/>
            <w:left w:val="none" w:sz="0" w:space="0" w:color="auto"/>
            <w:bottom w:val="none" w:sz="0" w:space="0" w:color="auto"/>
            <w:right w:val="none" w:sz="0" w:space="0" w:color="auto"/>
          </w:divBdr>
        </w:div>
        <w:div w:id="461582025">
          <w:marLeft w:val="0"/>
          <w:marRight w:val="0"/>
          <w:marTop w:val="0"/>
          <w:marBottom w:val="0"/>
          <w:divBdr>
            <w:top w:val="none" w:sz="0" w:space="0" w:color="auto"/>
            <w:left w:val="none" w:sz="0" w:space="0" w:color="auto"/>
            <w:bottom w:val="none" w:sz="0" w:space="0" w:color="auto"/>
            <w:right w:val="none" w:sz="0" w:space="0" w:color="auto"/>
          </w:divBdr>
        </w:div>
        <w:div w:id="461995389">
          <w:marLeft w:val="0"/>
          <w:marRight w:val="0"/>
          <w:marTop w:val="0"/>
          <w:marBottom w:val="0"/>
          <w:divBdr>
            <w:top w:val="none" w:sz="0" w:space="0" w:color="auto"/>
            <w:left w:val="none" w:sz="0" w:space="0" w:color="auto"/>
            <w:bottom w:val="none" w:sz="0" w:space="0" w:color="auto"/>
            <w:right w:val="none" w:sz="0" w:space="0" w:color="auto"/>
          </w:divBdr>
        </w:div>
        <w:div w:id="469903225">
          <w:marLeft w:val="0"/>
          <w:marRight w:val="0"/>
          <w:marTop w:val="0"/>
          <w:marBottom w:val="0"/>
          <w:divBdr>
            <w:top w:val="none" w:sz="0" w:space="0" w:color="auto"/>
            <w:left w:val="none" w:sz="0" w:space="0" w:color="auto"/>
            <w:bottom w:val="none" w:sz="0" w:space="0" w:color="auto"/>
            <w:right w:val="none" w:sz="0" w:space="0" w:color="auto"/>
          </w:divBdr>
        </w:div>
        <w:div w:id="472135647">
          <w:marLeft w:val="0"/>
          <w:marRight w:val="0"/>
          <w:marTop w:val="0"/>
          <w:marBottom w:val="0"/>
          <w:divBdr>
            <w:top w:val="none" w:sz="0" w:space="0" w:color="auto"/>
            <w:left w:val="none" w:sz="0" w:space="0" w:color="auto"/>
            <w:bottom w:val="none" w:sz="0" w:space="0" w:color="auto"/>
            <w:right w:val="none" w:sz="0" w:space="0" w:color="auto"/>
          </w:divBdr>
        </w:div>
        <w:div w:id="473256815">
          <w:marLeft w:val="0"/>
          <w:marRight w:val="0"/>
          <w:marTop w:val="0"/>
          <w:marBottom w:val="0"/>
          <w:divBdr>
            <w:top w:val="none" w:sz="0" w:space="0" w:color="auto"/>
            <w:left w:val="none" w:sz="0" w:space="0" w:color="auto"/>
            <w:bottom w:val="none" w:sz="0" w:space="0" w:color="auto"/>
            <w:right w:val="none" w:sz="0" w:space="0" w:color="auto"/>
          </w:divBdr>
        </w:div>
        <w:div w:id="475340284">
          <w:marLeft w:val="0"/>
          <w:marRight w:val="0"/>
          <w:marTop w:val="0"/>
          <w:marBottom w:val="0"/>
          <w:divBdr>
            <w:top w:val="none" w:sz="0" w:space="0" w:color="auto"/>
            <w:left w:val="none" w:sz="0" w:space="0" w:color="auto"/>
            <w:bottom w:val="none" w:sz="0" w:space="0" w:color="auto"/>
            <w:right w:val="none" w:sz="0" w:space="0" w:color="auto"/>
          </w:divBdr>
        </w:div>
        <w:div w:id="478109544">
          <w:marLeft w:val="0"/>
          <w:marRight w:val="0"/>
          <w:marTop w:val="0"/>
          <w:marBottom w:val="0"/>
          <w:divBdr>
            <w:top w:val="none" w:sz="0" w:space="0" w:color="auto"/>
            <w:left w:val="none" w:sz="0" w:space="0" w:color="auto"/>
            <w:bottom w:val="none" w:sz="0" w:space="0" w:color="auto"/>
            <w:right w:val="none" w:sz="0" w:space="0" w:color="auto"/>
          </w:divBdr>
        </w:div>
        <w:div w:id="492338270">
          <w:marLeft w:val="0"/>
          <w:marRight w:val="0"/>
          <w:marTop w:val="0"/>
          <w:marBottom w:val="0"/>
          <w:divBdr>
            <w:top w:val="none" w:sz="0" w:space="0" w:color="auto"/>
            <w:left w:val="none" w:sz="0" w:space="0" w:color="auto"/>
            <w:bottom w:val="none" w:sz="0" w:space="0" w:color="auto"/>
            <w:right w:val="none" w:sz="0" w:space="0" w:color="auto"/>
          </w:divBdr>
        </w:div>
        <w:div w:id="493448177">
          <w:marLeft w:val="0"/>
          <w:marRight w:val="0"/>
          <w:marTop w:val="0"/>
          <w:marBottom w:val="0"/>
          <w:divBdr>
            <w:top w:val="none" w:sz="0" w:space="0" w:color="auto"/>
            <w:left w:val="none" w:sz="0" w:space="0" w:color="auto"/>
            <w:bottom w:val="none" w:sz="0" w:space="0" w:color="auto"/>
            <w:right w:val="none" w:sz="0" w:space="0" w:color="auto"/>
          </w:divBdr>
        </w:div>
        <w:div w:id="494682864">
          <w:marLeft w:val="0"/>
          <w:marRight w:val="0"/>
          <w:marTop w:val="0"/>
          <w:marBottom w:val="0"/>
          <w:divBdr>
            <w:top w:val="none" w:sz="0" w:space="0" w:color="auto"/>
            <w:left w:val="none" w:sz="0" w:space="0" w:color="auto"/>
            <w:bottom w:val="none" w:sz="0" w:space="0" w:color="auto"/>
            <w:right w:val="none" w:sz="0" w:space="0" w:color="auto"/>
          </w:divBdr>
        </w:div>
        <w:div w:id="500848733">
          <w:marLeft w:val="0"/>
          <w:marRight w:val="0"/>
          <w:marTop w:val="0"/>
          <w:marBottom w:val="0"/>
          <w:divBdr>
            <w:top w:val="none" w:sz="0" w:space="0" w:color="auto"/>
            <w:left w:val="none" w:sz="0" w:space="0" w:color="auto"/>
            <w:bottom w:val="none" w:sz="0" w:space="0" w:color="auto"/>
            <w:right w:val="none" w:sz="0" w:space="0" w:color="auto"/>
          </w:divBdr>
        </w:div>
        <w:div w:id="506746719">
          <w:marLeft w:val="0"/>
          <w:marRight w:val="0"/>
          <w:marTop w:val="0"/>
          <w:marBottom w:val="0"/>
          <w:divBdr>
            <w:top w:val="none" w:sz="0" w:space="0" w:color="auto"/>
            <w:left w:val="none" w:sz="0" w:space="0" w:color="auto"/>
            <w:bottom w:val="none" w:sz="0" w:space="0" w:color="auto"/>
            <w:right w:val="none" w:sz="0" w:space="0" w:color="auto"/>
          </w:divBdr>
        </w:div>
        <w:div w:id="509489365">
          <w:marLeft w:val="0"/>
          <w:marRight w:val="0"/>
          <w:marTop w:val="0"/>
          <w:marBottom w:val="0"/>
          <w:divBdr>
            <w:top w:val="none" w:sz="0" w:space="0" w:color="auto"/>
            <w:left w:val="none" w:sz="0" w:space="0" w:color="auto"/>
            <w:bottom w:val="none" w:sz="0" w:space="0" w:color="auto"/>
            <w:right w:val="none" w:sz="0" w:space="0" w:color="auto"/>
          </w:divBdr>
        </w:div>
        <w:div w:id="510532564">
          <w:marLeft w:val="0"/>
          <w:marRight w:val="0"/>
          <w:marTop w:val="0"/>
          <w:marBottom w:val="0"/>
          <w:divBdr>
            <w:top w:val="none" w:sz="0" w:space="0" w:color="auto"/>
            <w:left w:val="none" w:sz="0" w:space="0" w:color="auto"/>
            <w:bottom w:val="none" w:sz="0" w:space="0" w:color="auto"/>
            <w:right w:val="none" w:sz="0" w:space="0" w:color="auto"/>
          </w:divBdr>
        </w:div>
        <w:div w:id="531650773">
          <w:marLeft w:val="0"/>
          <w:marRight w:val="0"/>
          <w:marTop w:val="0"/>
          <w:marBottom w:val="0"/>
          <w:divBdr>
            <w:top w:val="none" w:sz="0" w:space="0" w:color="auto"/>
            <w:left w:val="none" w:sz="0" w:space="0" w:color="auto"/>
            <w:bottom w:val="none" w:sz="0" w:space="0" w:color="auto"/>
            <w:right w:val="none" w:sz="0" w:space="0" w:color="auto"/>
          </w:divBdr>
        </w:div>
        <w:div w:id="535655204">
          <w:marLeft w:val="0"/>
          <w:marRight w:val="0"/>
          <w:marTop w:val="0"/>
          <w:marBottom w:val="0"/>
          <w:divBdr>
            <w:top w:val="none" w:sz="0" w:space="0" w:color="auto"/>
            <w:left w:val="none" w:sz="0" w:space="0" w:color="auto"/>
            <w:bottom w:val="none" w:sz="0" w:space="0" w:color="auto"/>
            <w:right w:val="none" w:sz="0" w:space="0" w:color="auto"/>
          </w:divBdr>
        </w:div>
        <w:div w:id="537476111">
          <w:marLeft w:val="0"/>
          <w:marRight w:val="0"/>
          <w:marTop w:val="0"/>
          <w:marBottom w:val="0"/>
          <w:divBdr>
            <w:top w:val="none" w:sz="0" w:space="0" w:color="auto"/>
            <w:left w:val="none" w:sz="0" w:space="0" w:color="auto"/>
            <w:bottom w:val="none" w:sz="0" w:space="0" w:color="auto"/>
            <w:right w:val="none" w:sz="0" w:space="0" w:color="auto"/>
          </w:divBdr>
        </w:div>
        <w:div w:id="549539050">
          <w:marLeft w:val="0"/>
          <w:marRight w:val="0"/>
          <w:marTop w:val="0"/>
          <w:marBottom w:val="0"/>
          <w:divBdr>
            <w:top w:val="none" w:sz="0" w:space="0" w:color="auto"/>
            <w:left w:val="none" w:sz="0" w:space="0" w:color="auto"/>
            <w:bottom w:val="none" w:sz="0" w:space="0" w:color="auto"/>
            <w:right w:val="none" w:sz="0" w:space="0" w:color="auto"/>
          </w:divBdr>
        </w:div>
        <w:div w:id="550385716">
          <w:marLeft w:val="0"/>
          <w:marRight w:val="0"/>
          <w:marTop w:val="0"/>
          <w:marBottom w:val="0"/>
          <w:divBdr>
            <w:top w:val="none" w:sz="0" w:space="0" w:color="auto"/>
            <w:left w:val="none" w:sz="0" w:space="0" w:color="auto"/>
            <w:bottom w:val="none" w:sz="0" w:space="0" w:color="auto"/>
            <w:right w:val="none" w:sz="0" w:space="0" w:color="auto"/>
          </w:divBdr>
        </w:div>
        <w:div w:id="552157792">
          <w:marLeft w:val="0"/>
          <w:marRight w:val="0"/>
          <w:marTop w:val="0"/>
          <w:marBottom w:val="0"/>
          <w:divBdr>
            <w:top w:val="none" w:sz="0" w:space="0" w:color="auto"/>
            <w:left w:val="none" w:sz="0" w:space="0" w:color="auto"/>
            <w:bottom w:val="none" w:sz="0" w:space="0" w:color="auto"/>
            <w:right w:val="none" w:sz="0" w:space="0" w:color="auto"/>
          </w:divBdr>
        </w:div>
        <w:div w:id="553001992">
          <w:marLeft w:val="0"/>
          <w:marRight w:val="0"/>
          <w:marTop w:val="0"/>
          <w:marBottom w:val="0"/>
          <w:divBdr>
            <w:top w:val="none" w:sz="0" w:space="0" w:color="auto"/>
            <w:left w:val="none" w:sz="0" w:space="0" w:color="auto"/>
            <w:bottom w:val="none" w:sz="0" w:space="0" w:color="auto"/>
            <w:right w:val="none" w:sz="0" w:space="0" w:color="auto"/>
          </w:divBdr>
        </w:div>
        <w:div w:id="562372225">
          <w:marLeft w:val="0"/>
          <w:marRight w:val="0"/>
          <w:marTop w:val="0"/>
          <w:marBottom w:val="0"/>
          <w:divBdr>
            <w:top w:val="none" w:sz="0" w:space="0" w:color="auto"/>
            <w:left w:val="none" w:sz="0" w:space="0" w:color="auto"/>
            <w:bottom w:val="none" w:sz="0" w:space="0" w:color="auto"/>
            <w:right w:val="none" w:sz="0" w:space="0" w:color="auto"/>
          </w:divBdr>
        </w:div>
        <w:div w:id="565729389">
          <w:marLeft w:val="0"/>
          <w:marRight w:val="0"/>
          <w:marTop w:val="0"/>
          <w:marBottom w:val="0"/>
          <w:divBdr>
            <w:top w:val="none" w:sz="0" w:space="0" w:color="auto"/>
            <w:left w:val="none" w:sz="0" w:space="0" w:color="auto"/>
            <w:bottom w:val="none" w:sz="0" w:space="0" w:color="auto"/>
            <w:right w:val="none" w:sz="0" w:space="0" w:color="auto"/>
          </w:divBdr>
        </w:div>
        <w:div w:id="578255461">
          <w:marLeft w:val="0"/>
          <w:marRight w:val="0"/>
          <w:marTop w:val="0"/>
          <w:marBottom w:val="0"/>
          <w:divBdr>
            <w:top w:val="none" w:sz="0" w:space="0" w:color="auto"/>
            <w:left w:val="none" w:sz="0" w:space="0" w:color="auto"/>
            <w:bottom w:val="none" w:sz="0" w:space="0" w:color="auto"/>
            <w:right w:val="none" w:sz="0" w:space="0" w:color="auto"/>
          </w:divBdr>
        </w:div>
        <w:div w:id="594287468">
          <w:marLeft w:val="0"/>
          <w:marRight w:val="0"/>
          <w:marTop w:val="0"/>
          <w:marBottom w:val="0"/>
          <w:divBdr>
            <w:top w:val="none" w:sz="0" w:space="0" w:color="auto"/>
            <w:left w:val="none" w:sz="0" w:space="0" w:color="auto"/>
            <w:bottom w:val="none" w:sz="0" w:space="0" w:color="auto"/>
            <w:right w:val="none" w:sz="0" w:space="0" w:color="auto"/>
          </w:divBdr>
        </w:div>
        <w:div w:id="595478135">
          <w:marLeft w:val="0"/>
          <w:marRight w:val="0"/>
          <w:marTop w:val="0"/>
          <w:marBottom w:val="0"/>
          <w:divBdr>
            <w:top w:val="none" w:sz="0" w:space="0" w:color="auto"/>
            <w:left w:val="none" w:sz="0" w:space="0" w:color="auto"/>
            <w:bottom w:val="none" w:sz="0" w:space="0" w:color="auto"/>
            <w:right w:val="none" w:sz="0" w:space="0" w:color="auto"/>
          </w:divBdr>
        </w:div>
        <w:div w:id="595939529">
          <w:marLeft w:val="0"/>
          <w:marRight w:val="0"/>
          <w:marTop w:val="0"/>
          <w:marBottom w:val="0"/>
          <w:divBdr>
            <w:top w:val="none" w:sz="0" w:space="0" w:color="auto"/>
            <w:left w:val="none" w:sz="0" w:space="0" w:color="auto"/>
            <w:bottom w:val="none" w:sz="0" w:space="0" w:color="auto"/>
            <w:right w:val="none" w:sz="0" w:space="0" w:color="auto"/>
          </w:divBdr>
        </w:div>
        <w:div w:id="597565156">
          <w:marLeft w:val="0"/>
          <w:marRight w:val="0"/>
          <w:marTop w:val="0"/>
          <w:marBottom w:val="0"/>
          <w:divBdr>
            <w:top w:val="none" w:sz="0" w:space="0" w:color="auto"/>
            <w:left w:val="none" w:sz="0" w:space="0" w:color="auto"/>
            <w:bottom w:val="none" w:sz="0" w:space="0" w:color="auto"/>
            <w:right w:val="none" w:sz="0" w:space="0" w:color="auto"/>
          </w:divBdr>
        </w:div>
        <w:div w:id="612984543">
          <w:marLeft w:val="0"/>
          <w:marRight w:val="0"/>
          <w:marTop w:val="0"/>
          <w:marBottom w:val="0"/>
          <w:divBdr>
            <w:top w:val="none" w:sz="0" w:space="0" w:color="auto"/>
            <w:left w:val="none" w:sz="0" w:space="0" w:color="auto"/>
            <w:bottom w:val="none" w:sz="0" w:space="0" w:color="auto"/>
            <w:right w:val="none" w:sz="0" w:space="0" w:color="auto"/>
          </w:divBdr>
        </w:div>
        <w:div w:id="623318151">
          <w:marLeft w:val="0"/>
          <w:marRight w:val="0"/>
          <w:marTop w:val="0"/>
          <w:marBottom w:val="0"/>
          <w:divBdr>
            <w:top w:val="none" w:sz="0" w:space="0" w:color="auto"/>
            <w:left w:val="none" w:sz="0" w:space="0" w:color="auto"/>
            <w:bottom w:val="none" w:sz="0" w:space="0" w:color="auto"/>
            <w:right w:val="none" w:sz="0" w:space="0" w:color="auto"/>
          </w:divBdr>
        </w:div>
        <w:div w:id="633676524">
          <w:marLeft w:val="0"/>
          <w:marRight w:val="0"/>
          <w:marTop w:val="0"/>
          <w:marBottom w:val="0"/>
          <w:divBdr>
            <w:top w:val="none" w:sz="0" w:space="0" w:color="auto"/>
            <w:left w:val="none" w:sz="0" w:space="0" w:color="auto"/>
            <w:bottom w:val="none" w:sz="0" w:space="0" w:color="auto"/>
            <w:right w:val="none" w:sz="0" w:space="0" w:color="auto"/>
          </w:divBdr>
        </w:div>
        <w:div w:id="649873226">
          <w:marLeft w:val="0"/>
          <w:marRight w:val="0"/>
          <w:marTop w:val="0"/>
          <w:marBottom w:val="0"/>
          <w:divBdr>
            <w:top w:val="none" w:sz="0" w:space="0" w:color="auto"/>
            <w:left w:val="none" w:sz="0" w:space="0" w:color="auto"/>
            <w:bottom w:val="none" w:sz="0" w:space="0" w:color="auto"/>
            <w:right w:val="none" w:sz="0" w:space="0" w:color="auto"/>
          </w:divBdr>
        </w:div>
        <w:div w:id="676883536">
          <w:marLeft w:val="0"/>
          <w:marRight w:val="0"/>
          <w:marTop w:val="0"/>
          <w:marBottom w:val="0"/>
          <w:divBdr>
            <w:top w:val="none" w:sz="0" w:space="0" w:color="auto"/>
            <w:left w:val="none" w:sz="0" w:space="0" w:color="auto"/>
            <w:bottom w:val="none" w:sz="0" w:space="0" w:color="auto"/>
            <w:right w:val="none" w:sz="0" w:space="0" w:color="auto"/>
          </w:divBdr>
        </w:div>
        <w:div w:id="680081254">
          <w:marLeft w:val="0"/>
          <w:marRight w:val="0"/>
          <w:marTop w:val="0"/>
          <w:marBottom w:val="0"/>
          <w:divBdr>
            <w:top w:val="none" w:sz="0" w:space="0" w:color="auto"/>
            <w:left w:val="none" w:sz="0" w:space="0" w:color="auto"/>
            <w:bottom w:val="none" w:sz="0" w:space="0" w:color="auto"/>
            <w:right w:val="none" w:sz="0" w:space="0" w:color="auto"/>
          </w:divBdr>
        </w:div>
        <w:div w:id="681973062">
          <w:marLeft w:val="0"/>
          <w:marRight w:val="0"/>
          <w:marTop w:val="0"/>
          <w:marBottom w:val="0"/>
          <w:divBdr>
            <w:top w:val="none" w:sz="0" w:space="0" w:color="auto"/>
            <w:left w:val="none" w:sz="0" w:space="0" w:color="auto"/>
            <w:bottom w:val="none" w:sz="0" w:space="0" w:color="auto"/>
            <w:right w:val="none" w:sz="0" w:space="0" w:color="auto"/>
          </w:divBdr>
        </w:div>
        <w:div w:id="688142813">
          <w:marLeft w:val="0"/>
          <w:marRight w:val="0"/>
          <w:marTop w:val="0"/>
          <w:marBottom w:val="0"/>
          <w:divBdr>
            <w:top w:val="none" w:sz="0" w:space="0" w:color="auto"/>
            <w:left w:val="none" w:sz="0" w:space="0" w:color="auto"/>
            <w:bottom w:val="none" w:sz="0" w:space="0" w:color="auto"/>
            <w:right w:val="none" w:sz="0" w:space="0" w:color="auto"/>
          </w:divBdr>
        </w:div>
        <w:div w:id="690301232">
          <w:marLeft w:val="0"/>
          <w:marRight w:val="0"/>
          <w:marTop w:val="0"/>
          <w:marBottom w:val="0"/>
          <w:divBdr>
            <w:top w:val="none" w:sz="0" w:space="0" w:color="auto"/>
            <w:left w:val="none" w:sz="0" w:space="0" w:color="auto"/>
            <w:bottom w:val="none" w:sz="0" w:space="0" w:color="auto"/>
            <w:right w:val="none" w:sz="0" w:space="0" w:color="auto"/>
          </w:divBdr>
        </w:div>
        <w:div w:id="702169564">
          <w:marLeft w:val="0"/>
          <w:marRight w:val="0"/>
          <w:marTop w:val="0"/>
          <w:marBottom w:val="0"/>
          <w:divBdr>
            <w:top w:val="none" w:sz="0" w:space="0" w:color="auto"/>
            <w:left w:val="none" w:sz="0" w:space="0" w:color="auto"/>
            <w:bottom w:val="none" w:sz="0" w:space="0" w:color="auto"/>
            <w:right w:val="none" w:sz="0" w:space="0" w:color="auto"/>
          </w:divBdr>
        </w:div>
        <w:div w:id="703024657">
          <w:marLeft w:val="0"/>
          <w:marRight w:val="0"/>
          <w:marTop w:val="0"/>
          <w:marBottom w:val="0"/>
          <w:divBdr>
            <w:top w:val="none" w:sz="0" w:space="0" w:color="auto"/>
            <w:left w:val="none" w:sz="0" w:space="0" w:color="auto"/>
            <w:bottom w:val="none" w:sz="0" w:space="0" w:color="auto"/>
            <w:right w:val="none" w:sz="0" w:space="0" w:color="auto"/>
          </w:divBdr>
        </w:div>
        <w:div w:id="712996639">
          <w:marLeft w:val="0"/>
          <w:marRight w:val="0"/>
          <w:marTop w:val="0"/>
          <w:marBottom w:val="0"/>
          <w:divBdr>
            <w:top w:val="none" w:sz="0" w:space="0" w:color="auto"/>
            <w:left w:val="none" w:sz="0" w:space="0" w:color="auto"/>
            <w:bottom w:val="none" w:sz="0" w:space="0" w:color="auto"/>
            <w:right w:val="none" w:sz="0" w:space="0" w:color="auto"/>
          </w:divBdr>
        </w:div>
        <w:div w:id="716516888">
          <w:marLeft w:val="0"/>
          <w:marRight w:val="0"/>
          <w:marTop w:val="0"/>
          <w:marBottom w:val="0"/>
          <w:divBdr>
            <w:top w:val="none" w:sz="0" w:space="0" w:color="auto"/>
            <w:left w:val="none" w:sz="0" w:space="0" w:color="auto"/>
            <w:bottom w:val="none" w:sz="0" w:space="0" w:color="auto"/>
            <w:right w:val="none" w:sz="0" w:space="0" w:color="auto"/>
          </w:divBdr>
        </w:div>
        <w:div w:id="719672965">
          <w:marLeft w:val="0"/>
          <w:marRight w:val="0"/>
          <w:marTop w:val="0"/>
          <w:marBottom w:val="0"/>
          <w:divBdr>
            <w:top w:val="none" w:sz="0" w:space="0" w:color="auto"/>
            <w:left w:val="none" w:sz="0" w:space="0" w:color="auto"/>
            <w:bottom w:val="none" w:sz="0" w:space="0" w:color="auto"/>
            <w:right w:val="none" w:sz="0" w:space="0" w:color="auto"/>
          </w:divBdr>
        </w:div>
        <w:div w:id="720447312">
          <w:marLeft w:val="0"/>
          <w:marRight w:val="0"/>
          <w:marTop w:val="0"/>
          <w:marBottom w:val="0"/>
          <w:divBdr>
            <w:top w:val="none" w:sz="0" w:space="0" w:color="auto"/>
            <w:left w:val="none" w:sz="0" w:space="0" w:color="auto"/>
            <w:bottom w:val="none" w:sz="0" w:space="0" w:color="auto"/>
            <w:right w:val="none" w:sz="0" w:space="0" w:color="auto"/>
          </w:divBdr>
        </w:div>
        <w:div w:id="727461156">
          <w:marLeft w:val="0"/>
          <w:marRight w:val="0"/>
          <w:marTop w:val="0"/>
          <w:marBottom w:val="0"/>
          <w:divBdr>
            <w:top w:val="none" w:sz="0" w:space="0" w:color="auto"/>
            <w:left w:val="none" w:sz="0" w:space="0" w:color="auto"/>
            <w:bottom w:val="none" w:sz="0" w:space="0" w:color="auto"/>
            <w:right w:val="none" w:sz="0" w:space="0" w:color="auto"/>
          </w:divBdr>
        </w:div>
        <w:div w:id="728385455">
          <w:marLeft w:val="0"/>
          <w:marRight w:val="0"/>
          <w:marTop w:val="0"/>
          <w:marBottom w:val="0"/>
          <w:divBdr>
            <w:top w:val="none" w:sz="0" w:space="0" w:color="auto"/>
            <w:left w:val="none" w:sz="0" w:space="0" w:color="auto"/>
            <w:bottom w:val="none" w:sz="0" w:space="0" w:color="auto"/>
            <w:right w:val="none" w:sz="0" w:space="0" w:color="auto"/>
          </w:divBdr>
        </w:div>
        <w:div w:id="729768665">
          <w:marLeft w:val="0"/>
          <w:marRight w:val="0"/>
          <w:marTop w:val="0"/>
          <w:marBottom w:val="0"/>
          <w:divBdr>
            <w:top w:val="none" w:sz="0" w:space="0" w:color="auto"/>
            <w:left w:val="none" w:sz="0" w:space="0" w:color="auto"/>
            <w:bottom w:val="none" w:sz="0" w:space="0" w:color="auto"/>
            <w:right w:val="none" w:sz="0" w:space="0" w:color="auto"/>
          </w:divBdr>
        </w:div>
        <w:div w:id="733550776">
          <w:marLeft w:val="0"/>
          <w:marRight w:val="0"/>
          <w:marTop w:val="0"/>
          <w:marBottom w:val="0"/>
          <w:divBdr>
            <w:top w:val="none" w:sz="0" w:space="0" w:color="auto"/>
            <w:left w:val="none" w:sz="0" w:space="0" w:color="auto"/>
            <w:bottom w:val="none" w:sz="0" w:space="0" w:color="auto"/>
            <w:right w:val="none" w:sz="0" w:space="0" w:color="auto"/>
          </w:divBdr>
        </w:div>
        <w:div w:id="737745166">
          <w:marLeft w:val="0"/>
          <w:marRight w:val="0"/>
          <w:marTop w:val="0"/>
          <w:marBottom w:val="0"/>
          <w:divBdr>
            <w:top w:val="none" w:sz="0" w:space="0" w:color="auto"/>
            <w:left w:val="none" w:sz="0" w:space="0" w:color="auto"/>
            <w:bottom w:val="none" w:sz="0" w:space="0" w:color="auto"/>
            <w:right w:val="none" w:sz="0" w:space="0" w:color="auto"/>
          </w:divBdr>
        </w:div>
        <w:div w:id="760948156">
          <w:marLeft w:val="0"/>
          <w:marRight w:val="0"/>
          <w:marTop w:val="0"/>
          <w:marBottom w:val="0"/>
          <w:divBdr>
            <w:top w:val="none" w:sz="0" w:space="0" w:color="auto"/>
            <w:left w:val="none" w:sz="0" w:space="0" w:color="auto"/>
            <w:bottom w:val="none" w:sz="0" w:space="0" w:color="auto"/>
            <w:right w:val="none" w:sz="0" w:space="0" w:color="auto"/>
          </w:divBdr>
        </w:div>
        <w:div w:id="770592944">
          <w:marLeft w:val="0"/>
          <w:marRight w:val="0"/>
          <w:marTop w:val="0"/>
          <w:marBottom w:val="0"/>
          <w:divBdr>
            <w:top w:val="none" w:sz="0" w:space="0" w:color="auto"/>
            <w:left w:val="none" w:sz="0" w:space="0" w:color="auto"/>
            <w:bottom w:val="none" w:sz="0" w:space="0" w:color="auto"/>
            <w:right w:val="none" w:sz="0" w:space="0" w:color="auto"/>
          </w:divBdr>
        </w:div>
        <w:div w:id="771625764">
          <w:marLeft w:val="0"/>
          <w:marRight w:val="0"/>
          <w:marTop w:val="0"/>
          <w:marBottom w:val="0"/>
          <w:divBdr>
            <w:top w:val="none" w:sz="0" w:space="0" w:color="auto"/>
            <w:left w:val="none" w:sz="0" w:space="0" w:color="auto"/>
            <w:bottom w:val="none" w:sz="0" w:space="0" w:color="auto"/>
            <w:right w:val="none" w:sz="0" w:space="0" w:color="auto"/>
          </w:divBdr>
        </w:div>
        <w:div w:id="773479650">
          <w:marLeft w:val="0"/>
          <w:marRight w:val="0"/>
          <w:marTop w:val="0"/>
          <w:marBottom w:val="0"/>
          <w:divBdr>
            <w:top w:val="none" w:sz="0" w:space="0" w:color="auto"/>
            <w:left w:val="none" w:sz="0" w:space="0" w:color="auto"/>
            <w:bottom w:val="none" w:sz="0" w:space="0" w:color="auto"/>
            <w:right w:val="none" w:sz="0" w:space="0" w:color="auto"/>
          </w:divBdr>
        </w:div>
        <w:div w:id="779689338">
          <w:marLeft w:val="0"/>
          <w:marRight w:val="0"/>
          <w:marTop w:val="0"/>
          <w:marBottom w:val="0"/>
          <w:divBdr>
            <w:top w:val="none" w:sz="0" w:space="0" w:color="auto"/>
            <w:left w:val="none" w:sz="0" w:space="0" w:color="auto"/>
            <w:bottom w:val="none" w:sz="0" w:space="0" w:color="auto"/>
            <w:right w:val="none" w:sz="0" w:space="0" w:color="auto"/>
          </w:divBdr>
        </w:div>
        <w:div w:id="786437353">
          <w:marLeft w:val="0"/>
          <w:marRight w:val="0"/>
          <w:marTop w:val="0"/>
          <w:marBottom w:val="0"/>
          <w:divBdr>
            <w:top w:val="none" w:sz="0" w:space="0" w:color="auto"/>
            <w:left w:val="none" w:sz="0" w:space="0" w:color="auto"/>
            <w:bottom w:val="none" w:sz="0" w:space="0" w:color="auto"/>
            <w:right w:val="none" w:sz="0" w:space="0" w:color="auto"/>
          </w:divBdr>
        </w:div>
        <w:div w:id="786580670">
          <w:marLeft w:val="0"/>
          <w:marRight w:val="0"/>
          <w:marTop w:val="0"/>
          <w:marBottom w:val="0"/>
          <w:divBdr>
            <w:top w:val="none" w:sz="0" w:space="0" w:color="auto"/>
            <w:left w:val="none" w:sz="0" w:space="0" w:color="auto"/>
            <w:bottom w:val="none" w:sz="0" w:space="0" w:color="auto"/>
            <w:right w:val="none" w:sz="0" w:space="0" w:color="auto"/>
          </w:divBdr>
        </w:div>
        <w:div w:id="805320855">
          <w:marLeft w:val="0"/>
          <w:marRight w:val="0"/>
          <w:marTop w:val="0"/>
          <w:marBottom w:val="0"/>
          <w:divBdr>
            <w:top w:val="none" w:sz="0" w:space="0" w:color="auto"/>
            <w:left w:val="none" w:sz="0" w:space="0" w:color="auto"/>
            <w:bottom w:val="none" w:sz="0" w:space="0" w:color="auto"/>
            <w:right w:val="none" w:sz="0" w:space="0" w:color="auto"/>
          </w:divBdr>
        </w:div>
        <w:div w:id="811412742">
          <w:marLeft w:val="0"/>
          <w:marRight w:val="0"/>
          <w:marTop w:val="0"/>
          <w:marBottom w:val="0"/>
          <w:divBdr>
            <w:top w:val="none" w:sz="0" w:space="0" w:color="auto"/>
            <w:left w:val="none" w:sz="0" w:space="0" w:color="auto"/>
            <w:bottom w:val="none" w:sz="0" w:space="0" w:color="auto"/>
            <w:right w:val="none" w:sz="0" w:space="0" w:color="auto"/>
          </w:divBdr>
        </w:div>
        <w:div w:id="814303018">
          <w:marLeft w:val="0"/>
          <w:marRight w:val="0"/>
          <w:marTop w:val="0"/>
          <w:marBottom w:val="0"/>
          <w:divBdr>
            <w:top w:val="none" w:sz="0" w:space="0" w:color="auto"/>
            <w:left w:val="none" w:sz="0" w:space="0" w:color="auto"/>
            <w:bottom w:val="none" w:sz="0" w:space="0" w:color="auto"/>
            <w:right w:val="none" w:sz="0" w:space="0" w:color="auto"/>
          </w:divBdr>
        </w:div>
        <w:div w:id="818154821">
          <w:marLeft w:val="0"/>
          <w:marRight w:val="0"/>
          <w:marTop w:val="0"/>
          <w:marBottom w:val="0"/>
          <w:divBdr>
            <w:top w:val="none" w:sz="0" w:space="0" w:color="auto"/>
            <w:left w:val="none" w:sz="0" w:space="0" w:color="auto"/>
            <w:bottom w:val="none" w:sz="0" w:space="0" w:color="auto"/>
            <w:right w:val="none" w:sz="0" w:space="0" w:color="auto"/>
          </w:divBdr>
        </w:div>
        <w:div w:id="825130727">
          <w:marLeft w:val="0"/>
          <w:marRight w:val="0"/>
          <w:marTop w:val="0"/>
          <w:marBottom w:val="0"/>
          <w:divBdr>
            <w:top w:val="none" w:sz="0" w:space="0" w:color="auto"/>
            <w:left w:val="none" w:sz="0" w:space="0" w:color="auto"/>
            <w:bottom w:val="none" w:sz="0" w:space="0" w:color="auto"/>
            <w:right w:val="none" w:sz="0" w:space="0" w:color="auto"/>
          </w:divBdr>
        </w:div>
        <w:div w:id="833493389">
          <w:marLeft w:val="0"/>
          <w:marRight w:val="0"/>
          <w:marTop w:val="0"/>
          <w:marBottom w:val="0"/>
          <w:divBdr>
            <w:top w:val="none" w:sz="0" w:space="0" w:color="auto"/>
            <w:left w:val="none" w:sz="0" w:space="0" w:color="auto"/>
            <w:bottom w:val="none" w:sz="0" w:space="0" w:color="auto"/>
            <w:right w:val="none" w:sz="0" w:space="0" w:color="auto"/>
          </w:divBdr>
        </w:div>
        <w:div w:id="841968755">
          <w:marLeft w:val="0"/>
          <w:marRight w:val="0"/>
          <w:marTop w:val="0"/>
          <w:marBottom w:val="0"/>
          <w:divBdr>
            <w:top w:val="none" w:sz="0" w:space="0" w:color="auto"/>
            <w:left w:val="none" w:sz="0" w:space="0" w:color="auto"/>
            <w:bottom w:val="none" w:sz="0" w:space="0" w:color="auto"/>
            <w:right w:val="none" w:sz="0" w:space="0" w:color="auto"/>
          </w:divBdr>
        </w:div>
        <w:div w:id="850147131">
          <w:marLeft w:val="0"/>
          <w:marRight w:val="0"/>
          <w:marTop w:val="0"/>
          <w:marBottom w:val="0"/>
          <w:divBdr>
            <w:top w:val="none" w:sz="0" w:space="0" w:color="auto"/>
            <w:left w:val="none" w:sz="0" w:space="0" w:color="auto"/>
            <w:bottom w:val="none" w:sz="0" w:space="0" w:color="auto"/>
            <w:right w:val="none" w:sz="0" w:space="0" w:color="auto"/>
          </w:divBdr>
        </w:div>
        <w:div w:id="857042412">
          <w:marLeft w:val="0"/>
          <w:marRight w:val="0"/>
          <w:marTop w:val="0"/>
          <w:marBottom w:val="0"/>
          <w:divBdr>
            <w:top w:val="none" w:sz="0" w:space="0" w:color="auto"/>
            <w:left w:val="none" w:sz="0" w:space="0" w:color="auto"/>
            <w:bottom w:val="none" w:sz="0" w:space="0" w:color="auto"/>
            <w:right w:val="none" w:sz="0" w:space="0" w:color="auto"/>
          </w:divBdr>
        </w:div>
        <w:div w:id="859777794">
          <w:marLeft w:val="0"/>
          <w:marRight w:val="0"/>
          <w:marTop w:val="0"/>
          <w:marBottom w:val="0"/>
          <w:divBdr>
            <w:top w:val="none" w:sz="0" w:space="0" w:color="auto"/>
            <w:left w:val="none" w:sz="0" w:space="0" w:color="auto"/>
            <w:bottom w:val="none" w:sz="0" w:space="0" w:color="auto"/>
            <w:right w:val="none" w:sz="0" w:space="0" w:color="auto"/>
          </w:divBdr>
        </w:div>
        <w:div w:id="869730481">
          <w:marLeft w:val="0"/>
          <w:marRight w:val="0"/>
          <w:marTop w:val="0"/>
          <w:marBottom w:val="0"/>
          <w:divBdr>
            <w:top w:val="none" w:sz="0" w:space="0" w:color="auto"/>
            <w:left w:val="none" w:sz="0" w:space="0" w:color="auto"/>
            <w:bottom w:val="none" w:sz="0" w:space="0" w:color="auto"/>
            <w:right w:val="none" w:sz="0" w:space="0" w:color="auto"/>
          </w:divBdr>
        </w:div>
        <w:div w:id="872230196">
          <w:marLeft w:val="0"/>
          <w:marRight w:val="0"/>
          <w:marTop w:val="0"/>
          <w:marBottom w:val="0"/>
          <w:divBdr>
            <w:top w:val="none" w:sz="0" w:space="0" w:color="auto"/>
            <w:left w:val="none" w:sz="0" w:space="0" w:color="auto"/>
            <w:bottom w:val="none" w:sz="0" w:space="0" w:color="auto"/>
            <w:right w:val="none" w:sz="0" w:space="0" w:color="auto"/>
          </w:divBdr>
        </w:div>
        <w:div w:id="890579561">
          <w:marLeft w:val="0"/>
          <w:marRight w:val="0"/>
          <w:marTop w:val="0"/>
          <w:marBottom w:val="0"/>
          <w:divBdr>
            <w:top w:val="none" w:sz="0" w:space="0" w:color="auto"/>
            <w:left w:val="none" w:sz="0" w:space="0" w:color="auto"/>
            <w:bottom w:val="none" w:sz="0" w:space="0" w:color="auto"/>
            <w:right w:val="none" w:sz="0" w:space="0" w:color="auto"/>
          </w:divBdr>
        </w:div>
        <w:div w:id="899443186">
          <w:marLeft w:val="0"/>
          <w:marRight w:val="0"/>
          <w:marTop w:val="0"/>
          <w:marBottom w:val="0"/>
          <w:divBdr>
            <w:top w:val="none" w:sz="0" w:space="0" w:color="auto"/>
            <w:left w:val="none" w:sz="0" w:space="0" w:color="auto"/>
            <w:bottom w:val="none" w:sz="0" w:space="0" w:color="auto"/>
            <w:right w:val="none" w:sz="0" w:space="0" w:color="auto"/>
          </w:divBdr>
        </w:div>
        <w:div w:id="919171311">
          <w:marLeft w:val="0"/>
          <w:marRight w:val="0"/>
          <w:marTop w:val="0"/>
          <w:marBottom w:val="0"/>
          <w:divBdr>
            <w:top w:val="none" w:sz="0" w:space="0" w:color="auto"/>
            <w:left w:val="none" w:sz="0" w:space="0" w:color="auto"/>
            <w:bottom w:val="none" w:sz="0" w:space="0" w:color="auto"/>
            <w:right w:val="none" w:sz="0" w:space="0" w:color="auto"/>
          </w:divBdr>
        </w:div>
        <w:div w:id="925839796">
          <w:marLeft w:val="0"/>
          <w:marRight w:val="0"/>
          <w:marTop w:val="0"/>
          <w:marBottom w:val="0"/>
          <w:divBdr>
            <w:top w:val="none" w:sz="0" w:space="0" w:color="auto"/>
            <w:left w:val="none" w:sz="0" w:space="0" w:color="auto"/>
            <w:bottom w:val="none" w:sz="0" w:space="0" w:color="auto"/>
            <w:right w:val="none" w:sz="0" w:space="0" w:color="auto"/>
          </w:divBdr>
        </w:div>
        <w:div w:id="928662849">
          <w:marLeft w:val="0"/>
          <w:marRight w:val="0"/>
          <w:marTop w:val="0"/>
          <w:marBottom w:val="0"/>
          <w:divBdr>
            <w:top w:val="none" w:sz="0" w:space="0" w:color="auto"/>
            <w:left w:val="none" w:sz="0" w:space="0" w:color="auto"/>
            <w:bottom w:val="none" w:sz="0" w:space="0" w:color="auto"/>
            <w:right w:val="none" w:sz="0" w:space="0" w:color="auto"/>
          </w:divBdr>
        </w:div>
        <w:div w:id="932665863">
          <w:marLeft w:val="0"/>
          <w:marRight w:val="0"/>
          <w:marTop w:val="0"/>
          <w:marBottom w:val="0"/>
          <w:divBdr>
            <w:top w:val="none" w:sz="0" w:space="0" w:color="auto"/>
            <w:left w:val="none" w:sz="0" w:space="0" w:color="auto"/>
            <w:bottom w:val="none" w:sz="0" w:space="0" w:color="auto"/>
            <w:right w:val="none" w:sz="0" w:space="0" w:color="auto"/>
          </w:divBdr>
        </w:div>
        <w:div w:id="933592122">
          <w:marLeft w:val="0"/>
          <w:marRight w:val="0"/>
          <w:marTop w:val="0"/>
          <w:marBottom w:val="0"/>
          <w:divBdr>
            <w:top w:val="none" w:sz="0" w:space="0" w:color="auto"/>
            <w:left w:val="none" w:sz="0" w:space="0" w:color="auto"/>
            <w:bottom w:val="none" w:sz="0" w:space="0" w:color="auto"/>
            <w:right w:val="none" w:sz="0" w:space="0" w:color="auto"/>
          </w:divBdr>
        </w:div>
        <w:div w:id="949312459">
          <w:marLeft w:val="0"/>
          <w:marRight w:val="0"/>
          <w:marTop w:val="0"/>
          <w:marBottom w:val="0"/>
          <w:divBdr>
            <w:top w:val="none" w:sz="0" w:space="0" w:color="auto"/>
            <w:left w:val="none" w:sz="0" w:space="0" w:color="auto"/>
            <w:bottom w:val="none" w:sz="0" w:space="0" w:color="auto"/>
            <w:right w:val="none" w:sz="0" w:space="0" w:color="auto"/>
          </w:divBdr>
        </w:div>
        <w:div w:id="957876760">
          <w:marLeft w:val="0"/>
          <w:marRight w:val="0"/>
          <w:marTop w:val="0"/>
          <w:marBottom w:val="0"/>
          <w:divBdr>
            <w:top w:val="none" w:sz="0" w:space="0" w:color="auto"/>
            <w:left w:val="none" w:sz="0" w:space="0" w:color="auto"/>
            <w:bottom w:val="none" w:sz="0" w:space="0" w:color="auto"/>
            <w:right w:val="none" w:sz="0" w:space="0" w:color="auto"/>
          </w:divBdr>
        </w:div>
        <w:div w:id="972950697">
          <w:marLeft w:val="0"/>
          <w:marRight w:val="0"/>
          <w:marTop w:val="0"/>
          <w:marBottom w:val="0"/>
          <w:divBdr>
            <w:top w:val="none" w:sz="0" w:space="0" w:color="auto"/>
            <w:left w:val="none" w:sz="0" w:space="0" w:color="auto"/>
            <w:bottom w:val="none" w:sz="0" w:space="0" w:color="auto"/>
            <w:right w:val="none" w:sz="0" w:space="0" w:color="auto"/>
          </w:divBdr>
        </w:div>
        <w:div w:id="973758905">
          <w:marLeft w:val="0"/>
          <w:marRight w:val="0"/>
          <w:marTop w:val="0"/>
          <w:marBottom w:val="0"/>
          <w:divBdr>
            <w:top w:val="none" w:sz="0" w:space="0" w:color="auto"/>
            <w:left w:val="none" w:sz="0" w:space="0" w:color="auto"/>
            <w:bottom w:val="none" w:sz="0" w:space="0" w:color="auto"/>
            <w:right w:val="none" w:sz="0" w:space="0" w:color="auto"/>
          </w:divBdr>
        </w:div>
        <w:div w:id="996805317">
          <w:marLeft w:val="0"/>
          <w:marRight w:val="0"/>
          <w:marTop w:val="0"/>
          <w:marBottom w:val="0"/>
          <w:divBdr>
            <w:top w:val="none" w:sz="0" w:space="0" w:color="auto"/>
            <w:left w:val="none" w:sz="0" w:space="0" w:color="auto"/>
            <w:bottom w:val="none" w:sz="0" w:space="0" w:color="auto"/>
            <w:right w:val="none" w:sz="0" w:space="0" w:color="auto"/>
          </w:divBdr>
        </w:div>
        <w:div w:id="1021051423">
          <w:marLeft w:val="0"/>
          <w:marRight w:val="0"/>
          <w:marTop w:val="0"/>
          <w:marBottom w:val="0"/>
          <w:divBdr>
            <w:top w:val="none" w:sz="0" w:space="0" w:color="auto"/>
            <w:left w:val="none" w:sz="0" w:space="0" w:color="auto"/>
            <w:bottom w:val="none" w:sz="0" w:space="0" w:color="auto"/>
            <w:right w:val="none" w:sz="0" w:space="0" w:color="auto"/>
          </w:divBdr>
        </w:div>
        <w:div w:id="1031952423">
          <w:marLeft w:val="0"/>
          <w:marRight w:val="0"/>
          <w:marTop w:val="0"/>
          <w:marBottom w:val="0"/>
          <w:divBdr>
            <w:top w:val="none" w:sz="0" w:space="0" w:color="auto"/>
            <w:left w:val="none" w:sz="0" w:space="0" w:color="auto"/>
            <w:bottom w:val="none" w:sz="0" w:space="0" w:color="auto"/>
            <w:right w:val="none" w:sz="0" w:space="0" w:color="auto"/>
          </w:divBdr>
        </w:div>
        <w:div w:id="1037198549">
          <w:marLeft w:val="0"/>
          <w:marRight w:val="0"/>
          <w:marTop w:val="0"/>
          <w:marBottom w:val="0"/>
          <w:divBdr>
            <w:top w:val="none" w:sz="0" w:space="0" w:color="auto"/>
            <w:left w:val="none" w:sz="0" w:space="0" w:color="auto"/>
            <w:bottom w:val="none" w:sz="0" w:space="0" w:color="auto"/>
            <w:right w:val="none" w:sz="0" w:space="0" w:color="auto"/>
          </w:divBdr>
        </w:div>
        <w:div w:id="1045790578">
          <w:marLeft w:val="0"/>
          <w:marRight w:val="0"/>
          <w:marTop w:val="0"/>
          <w:marBottom w:val="0"/>
          <w:divBdr>
            <w:top w:val="none" w:sz="0" w:space="0" w:color="auto"/>
            <w:left w:val="none" w:sz="0" w:space="0" w:color="auto"/>
            <w:bottom w:val="none" w:sz="0" w:space="0" w:color="auto"/>
            <w:right w:val="none" w:sz="0" w:space="0" w:color="auto"/>
          </w:divBdr>
        </w:div>
        <w:div w:id="1054083707">
          <w:marLeft w:val="0"/>
          <w:marRight w:val="0"/>
          <w:marTop w:val="0"/>
          <w:marBottom w:val="0"/>
          <w:divBdr>
            <w:top w:val="none" w:sz="0" w:space="0" w:color="auto"/>
            <w:left w:val="none" w:sz="0" w:space="0" w:color="auto"/>
            <w:bottom w:val="none" w:sz="0" w:space="0" w:color="auto"/>
            <w:right w:val="none" w:sz="0" w:space="0" w:color="auto"/>
          </w:divBdr>
        </w:div>
        <w:div w:id="1059086927">
          <w:marLeft w:val="0"/>
          <w:marRight w:val="0"/>
          <w:marTop w:val="0"/>
          <w:marBottom w:val="0"/>
          <w:divBdr>
            <w:top w:val="none" w:sz="0" w:space="0" w:color="auto"/>
            <w:left w:val="none" w:sz="0" w:space="0" w:color="auto"/>
            <w:bottom w:val="none" w:sz="0" w:space="0" w:color="auto"/>
            <w:right w:val="none" w:sz="0" w:space="0" w:color="auto"/>
          </w:divBdr>
        </w:div>
        <w:div w:id="1067534765">
          <w:marLeft w:val="0"/>
          <w:marRight w:val="0"/>
          <w:marTop w:val="0"/>
          <w:marBottom w:val="0"/>
          <w:divBdr>
            <w:top w:val="none" w:sz="0" w:space="0" w:color="auto"/>
            <w:left w:val="none" w:sz="0" w:space="0" w:color="auto"/>
            <w:bottom w:val="none" w:sz="0" w:space="0" w:color="auto"/>
            <w:right w:val="none" w:sz="0" w:space="0" w:color="auto"/>
          </w:divBdr>
        </w:div>
        <w:div w:id="1073892722">
          <w:marLeft w:val="0"/>
          <w:marRight w:val="0"/>
          <w:marTop w:val="0"/>
          <w:marBottom w:val="0"/>
          <w:divBdr>
            <w:top w:val="none" w:sz="0" w:space="0" w:color="auto"/>
            <w:left w:val="none" w:sz="0" w:space="0" w:color="auto"/>
            <w:bottom w:val="none" w:sz="0" w:space="0" w:color="auto"/>
            <w:right w:val="none" w:sz="0" w:space="0" w:color="auto"/>
          </w:divBdr>
        </w:div>
        <w:div w:id="1111705004">
          <w:marLeft w:val="0"/>
          <w:marRight w:val="0"/>
          <w:marTop w:val="0"/>
          <w:marBottom w:val="0"/>
          <w:divBdr>
            <w:top w:val="none" w:sz="0" w:space="0" w:color="auto"/>
            <w:left w:val="none" w:sz="0" w:space="0" w:color="auto"/>
            <w:bottom w:val="none" w:sz="0" w:space="0" w:color="auto"/>
            <w:right w:val="none" w:sz="0" w:space="0" w:color="auto"/>
          </w:divBdr>
        </w:div>
        <w:div w:id="1131292622">
          <w:marLeft w:val="0"/>
          <w:marRight w:val="0"/>
          <w:marTop w:val="0"/>
          <w:marBottom w:val="0"/>
          <w:divBdr>
            <w:top w:val="none" w:sz="0" w:space="0" w:color="auto"/>
            <w:left w:val="none" w:sz="0" w:space="0" w:color="auto"/>
            <w:bottom w:val="none" w:sz="0" w:space="0" w:color="auto"/>
            <w:right w:val="none" w:sz="0" w:space="0" w:color="auto"/>
          </w:divBdr>
        </w:div>
        <w:div w:id="1144616282">
          <w:marLeft w:val="0"/>
          <w:marRight w:val="0"/>
          <w:marTop w:val="0"/>
          <w:marBottom w:val="0"/>
          <w:divBdr>
            <w:top w:val="none" w:sz="0" w:space="0" w:color="auto"/>
            <w:left w:val="none" w:sz="0" w:space="0" w:color="auto"/>
            <w:bottom w:val="none" w:sz="0" w:space="0" w:color="auto"/>
            <w:right w:val="none" w:sz="0" w:space="0" w:color="auto"/>
          </w:divBdr>
        </w:div>
        <w:div w:id="1162350473">
          <w:marLeft w:val="0"/>
          <w:marRight w:val="0"/>
          <w:marTop w:val="0"/>
          <w:marBottom w:val="0"/>
          <w:divBdr>
            <w:top w:val="none" w:sz="0" w:space="0" w:color="auto"/>
            <w:left w:val="none" w:sz="0" w:space="0" w:color="auto"/>
            <w:bottom w:val="none" w:sz="0" w:space="0" w:color="auto"/>
            <w:right w:val="none" w:sz="0" w:space="0" w:color="auto"/>
          </w:divBdr>
        </w:div>
        <w:div w:id="1182158711">
          <w:marLeft w:val="0"/>
          <w:marRight w:val="0"/>
          <w:marTop w:val="0"/>
          <w:marBottom w:val="0"/>
          <w:divBdr>
            <w:top w:val="none" w:sz="0" w:space="0" w:color="auto"/>
            <w:left w:val="none" w:sz="0" w:space="0" w:color="auto"/>
            <w:bottom w:val="none" w:sz="0" w:space="0" w:color="auto"/>
            <w:right w:val="none" w:sz="0" w:space="0" w:color="auto"/>
          </w:divBdr>
        </w:div>
        <w:div w:id="1193879654">
          <w:marLeft w:val="0"/>
          <w:marRight w:val="0"/>
          <w:marTop w:val="0"/>
          <w:marBottom w:val="0"/>
          <w:divBdr>
            <w:top w:val="none" w:sz="0" w:space="0" w:color="auto"/>
            <w:left w:val="none" w:sz="0" w:space="0" w:color="auto"/>
            <w:bottom w:val="none" w:sz="0" w:space="0" w:color="auto"/>
            <w:right w:val="none" w:sz="0" w:space="0" w:color="auto"/>
          </w:divBdr>
        </w:div>
        <w:div w:id="1203589925">
          <w:marLeft w:val="0"/>
          <w:marRight w:val="0"/>
          <w:marTop w:val="0"/>
          <w:marBottom w:val="0"/>
          <w:divBdr>
            <w:top w:val="none" w:sz="0" w:space="0" w:color="auto"/>
            <w:left w:val="none" w:sz="0" w:space="0" w:color="auto"/>
            <w:bottom w:val="none" w:sz="0" w:space="0" w:color="auto"/>
            <w:right w:val="none" w:sz="0" w:space="0" w:color="auto"/>
          </w:divBdr>
        </w:div>
        <w:div w:id="1210268713">
          <w:marLeft w:val="0"/>
          <w:marRight w:val="0"/>
          <w:marTop w:val="0"/>
          <w:marBottom w:val="0"/>
          <w:divBdr>
            <w:top w:val="none" w:sz="0" w:space="0" w:color="auto"/>
            <w:left w:val="none" w:sz="0" w:space="0" w:color="auto"/>
            <w:bottom w:val="none" w:sz="0" w:space="0" w:color="auto"/>
            <w:right w:val="none" w:sz="0" w:space="0" w:color="auto"/>
          </w:divBdr>
        </w:div>
        <w:div w:id="1220828245">
          <w:marLeft w:val="0"/>
          <w:marRight w:val="0"/>
          <w:marTop w:val="0"/>
          <w:marBottom w:val="0"/>
          <w:divBdr>
            <w:top w:val="none" w:sz="0" w:space="0" w:color="auto"/>
            <w:left w:val="none" w:sz="0" w:space="0" w:color="auto"/>
            <w:bottom w:val="none" w:sz="0" w:space="0" w:color="auto"/>
            <w:right w:val="none" w:sz="0" w:space="0" w:color="auto"/>
          </w:divBdr>
        </w:div>
        <w:div w:id="1227061681">
          <w:marLeft w:val="0"/>
          <w:marRight w:val="0"/>
          <w:marTop w:val="0"/>
          <w:marBottom w:val="0"/>
          <w:divBdr>
            <w:top w:val="none" w:sz="0" w:space="0" w:color="auto"/>
            <w:left w:val="none" w:sz="0" w:space="0" w:color="auto"/>
            <w:bottom w:val="none" w:sz="0" w:space="0" w:color="auto"/>
            <w:right w:val="none" w:sz="0" w:space="0" w:color="auto"/>
          </w:divBdr>
        </w:div>
        <w:div w:id="1233808544">
          <w:marLeft w:val="0"/>
          <w:marRight w:val="0"/>
          <w:marTop w:val="0"/>
          <w:marBottom w:val="0"/>
          <w:divBdr>
            <w:top w:val="none" w:sz="0" w:space="0" w:color="auto"/>
            <w:left w:val="none" w:sz="0" w:space="0" w:color="auto"/>
            <w:bottom w:val="none" w:sz="0" w:space="0" w:color="auto"/>
            <w:right w:val="none" w:sz="0" w:space="0" w:color="auto"/>
          </w:divBdr>
        </w:div>
        <w:div w:id="1250192628">
          <w:marLeft w:val="0"/>
          <w:marRight w:val="0"/>
          <w:marTop w:val="0"/>
          <w:marBottom w:val="0"/>
          <w:divBdr>
            <w:top w:val="none" w:sz="0" w:space="0" w:color="auto"/>
            <w:left w:val="none" w:sz="0" w:space="0" w:color="auto"/>
            <w:bottom w:val="none" w:sz="0" w:space="0" w:color="auto"/>
            <w:right w:val="none" w:sz="0" w:space="0" w:color="auto"/>
          </w:divBdr>
        </w:div>
        <w:div w:id="1254703883">
          <w:marLeft w:val="0"/>
          <w:marRight w:val="0"/>
          <w:marTop w:val="0"/>
          <w:marBottom w:val="0"/>
          <w:divBdr>
            <w:top w:val="none" w:sz="0" w:space="0" w:color="auto"/>
            <w:left w:val="none" w:sz="0" w:space="0" w:color="auto"/>
            <w:bottom w:val="none" w:sz="0" w:space="0" w:color="auto"/>
            <w:right w:val="none" w:sz="0" w:space="0" w:color="auto"/>
          </w:divBdr>
        </w:div>
        <w:div w:id="1270426508">
          <w:marLeft w:val="0"/>
          <w:marRight w:val="0"/>
          <w:marTop w:val="0"/>
          <w:marBottom w:val="0"/>
          <w:divBdr>
            <w:top w:val="none" w:sz="0" w:space="0" w:color="auto"/>
            <w:left w:val="none" w:sz="0" w:space="0" w:color="auto"/>
            <w:bottom w:val="none" w:sz="0" w:space="0" w:color="auto"/>
            <w:right w:val="none" w:sz="0" w:space="0" w:color="auto"/>
          </w:divBdr>
        </w:div>
        <w:div w:id="1274046522">
          <w:marLeft w:val="0"/>
          <w:marRight w:val="0"/>
          <w:marTop w:val="0"/>
          <w:marBottom w:val="0"/>
          <w:divBdr>
            <w:top w:val="none" w:sz="0" w:space="0" w:color="auto"/>
            <w:left w:val="none" w:sz="0" w:space="0" w:color="auto"/>
            <w:bottom w:val="none" w:sz="0" w:space="0" w:color="auto"/>
            <w:right w:val="none" w:sz="0" w:space="0" w:color="auto"/>
          </w:divBdr>
        </w:div>
        <w:div w:id="1276786250">
          <w:marLeft w:val="0"/>
          <w:marRight w:val="0"/>
          <w:marTop w:val="0"/>
          <w:marBottom w:val="0"/>
          <w:divBdr>
            <w:top w:val="none" w:sz="0" w:space="0" w:color="auto"/>
            <w:left w:val="none" w:sz="0" w:space="0" w:color="auto"/>
            <w:bottom w:val="none" w:sz="0" w:space="0" w:color="auto"/>
            <w:right w:val="none" w:sz="0" w:space="0" w:color="auto"/>
          </w:divBdr>
        </w:div>
        <w:div w:id="1282108074">
          <w:marLeft w:val="0"/>
          <w:marRight w:val="0"/>
          <w:marTop w:val="0"/>
          <w:marBottom w:val="0"/>
          <w:divBdr>
            <w:top w:val="none" w:sz="0" w:space="0" w:color="auto"/>
            <w:left w:val="none" w:sz="0" w:space="0" w:color="auto"/>
            <w:bottom w:val="none" w:sz="0" w:space="0" w:color="auto"/>
            <w:right w:val="none" w:sz="0" w:space="0" w:color="auto"/>
          </w:divBdr>
        </w:div>
        <w:div w:id="1282494597">
          <w:marLeft w:val="0"/>
          <w:marRight w:val="0"/>
          <w:marTop w:val="0"/>
          <w:marBottom w:val="0"/>
          <w:divBdr>
            <w:top w:val="none" w:sz="0" w:space="0" w:color="auto"/>
            <w:left w:val="none" w:sz="0" w:space="0" w:color="auto"/>
            <w:bottom w:val="none" w:sz="0" w:space="0" w:color="auto"/>
            <w:right w:val="none" w:sz="0" w:space="0" w:color="auto"/>
          </w:divBdr>
        </w:div>
        <w:div w:id="1289581787">
          <w:marLeft w:val="0"/>
          <w:marRight w:val="0"/>
          <w:marTop w:val="0"/>
          <w:marBottom w:val="0"/>
          <w:divBdr>
            <w:top w:val="none" w:sz="0" w:space="0" w:color="auto"/>
            <w:left w:val="none" w:sz="0" w:space="0" w:color="auto"/>
            <w:bottom w:val="none" w:sz="0" w:space="0" w:color="auto"/>
            <w:right w:val="none" w:sz="0" w:space="0" w:color="auto"/>
          </w:divBdr>
        </w:div>
        <w:div w:id="1300182896">
          <w:marLeft w:val="0"/>
          <w:marRight w:val="0"/>
          <w:marTop w:val="0"/>
          <w:marBottom w:val="0"/>
          <w:divBdr>
            <w:top w:val="none" w:sz="0" w:space="0" w:color="auto"/>
            <w:left w:val="none" w:sz="0" w:space="0" w:color="auto"/>
            <w:bottom w:val="none" w:sz="0" w:space="0" w:color="auto"/>
            <w:right w:val="none" w:sz="0" w:space="0" w:color="auto"/>
          </w:divBdr>
        </w:div>
        <w:div w:id="1307976776">
          <w:marLeft w:val="0"/>
          <w:marRight w:val="0"/>
          <w:marTop w:val="0"/>
          <w:marBottom w:val="0"/>
          <w:divBdr>
            <w:top w:val="none" w:sz="0" w:space="0" w:color="auto"/>
            <w:left w:val="none" w:sz="0" w:space="0" w:color="auto"/>
            <w:bottom w:val="none" w:sz="0" w:space="0" w:color="auto"/>
            <w:right w:val="none" w:sz="0" w:space="0" w:color="auto"/>
          </w:divBdr>
        </w:div>
        <w:div w:id="1310405263">
          <w:marLeft w:val="0"/>
          <w:marRight w:val="0"/>
          <w:marTop w:val="0"/>
          <w:marBottom w:val="0"/>
          <w:divBdr>
            <w:top w:val="none" w:sz="0" w:space="0" w:color="auto"/>
            <w:left w:val="none" w:sz="0" w:space="0" w:color="auto"/>
            <w:bottom w:val="none" w:sz="0" w:space="0" w:color="auto"/>
            <w:right w:val="none" w:sz="0" w:space="0" w:color="auto"/>
          </w:divBdr>
        </w:div>
        <w:div w:id="1312325051">
          <w:marLeft w:val="0"/>
          <w:marRight w:val="0"/>
          <w:marTop w:val="0"/>
          <w:marBottom w:val="0"/>
          <w:divBdr>
            <w:top w:val="none" w:sz="0" w:space="0" w:color="auto"/>
            <w:left w:val="none" w:sz="0" w:space="0" w:color="auto"/>
            <w:bottom w:val="none" w:sz="0" w:space="0" w:color="auto"/>
            <w:right w:val="none" w:sz="0" w:space="0" w:color="auto"/>
          </w:divBdr>
        </w:div>
        <w:div w:id="1326008759">
          <w:marLeft w:val="0"/>
          <w:marRight w:val="0"/>
          <w:marTop w:val="0"/>
          <w:marBottom w:val="0"/>
          <w:divBdr>
            <w:top w:val="none" w:sz="0" w:space="0" w:color="auto"/>
            <w:left w:val="none" w:sz="0" w:space="0" w:color="auto"/>
            <w:bottom w:val="none" w:sz="0" w:space="0" w:color="auto"/>
            <w:right w:val="none" w:sz="0" w:space="0" w:color="auto"/>
          </w:divBdr>
        </w:div>
        <w:div w:id="1327855638">
          <w:marLeft w:val="0"/>
          <w:marRight w:val="0"/>
          <w:marTop w:val="0"/>
          <w:marBottom w:val="0"/>
          <w:divBdr>
            <w:top w:val="none" w:sz="0" w:space="0" w:color="auto"/>
            <w:left w:val="none" w:sz="0" w:space="0" w:color="auto"/>
            <w:bottom w:val="none" w:sz="0" w:space="0" w:color="auto"/>
            <w:right w:val="none" w:sz="0" w:space="0" w:color="auto"/>
          </w:divBdr>
        </w:div>
        <w:div w:id="1331328642">
          <w:marLeft w:val="0"/>
          <w:marRight w:val="0"/>
          <w:marTop w:val="0"/>
          <w:marBottom w:val="0"/>
          <w:divBdr>
            <w:top w:val="none" w:sz="0" w:space="0" w:color="auto"/>
            <w:left w:val="none" w:sz="0" w:space="0" w:color="auto"/>
            <w:bottom w:val="none" w:sz="0" w:space="0" w:color="auto"/>
            <w:right w:val="none" w:sz="0" w:space="0" w:color="auto"/>
          </w:divBdr>
        </w:div>
        <w:div w:id="1340543495">
          <w:marLeft w:val="0"/>
          <w:marRight w:val="0"/>
          <w:marTop w:val="0"/>
          <w:marBottom w:val="0"/>
          <w:divBdr>
            <w:top w:val="none" w:sz="0" w:space="0" w:color="auto"/>
            <w:left w:val="none" w:sz="0" w:space="0" w:color="auto"/>
            <w:bottom w:val="none" w:sz="0" w:space="0" w:color="auto"/>
            <w:right w:val="none" w:sz="0" w:space="0" w:color="auto"/>
          </w:divBdr>
        </w:div>
        <w:div w:id="1343581008">
          <w:marLeft w:val="0"/>
          <w:marRight w:val="0"/>
          <w:marTop w:val="0"/>
          <w:marBottom w:val="0"/>
          <w:divBdr>
            <w:top w:val="none" w:sz="0" w:space="0" w:color="auto"/>
            <w:left w:val="none" w:sz="0" w:space="0" w:color="auto"/>
            <w:bottom w:val="none" w:sz="0" w:space="0" w:color="auto"/>
            <w:right w:val="none" w:sz="0" w:space="0" w:color="auto"/>
          </w:divBdr>
        </w:div>
        <w:div w:id="1343778438">
          <w:marLeft w:val="0"/>
          <w:marRight w:val="0"/>
          <w:marTop w:val="0"/>
          <w:marBottom w:val="0"/>
          <w:divBdr>
            <w:top w:val="none" w:sz="0" w:space="0" w:color="auto"/>
            <w:left w:val="none" w:sz="0" w:space="0" w:color="auto"/>
            <w:bottom w:val="none" w:sz="0" w:space="0" w:color="auto"/>
            <w:right w:val="none" w:sz="0" w:space="0" w:color="auto"/>
          </w:divBdr>
        </w:div>
        <w:div w:id="1345399706">
          <w:marLeft w:val="0"/>
          <w:marRight w:val="0"/>
          <w:marTop w:val="0"/>
          <w:marBottom w:val="0"/>
          <w:divBdr>
            <w:top w:val="none" w:sz="0" w:space="0" w:color="auto"/>
            <w:left w:val="none" w:sz="0" w:space="0" w:color="auto"/>
            <w:bottom w:val="none" w:sz="0" w:space="0" w:color="auto"/>
            <w:right w:val="none" w:sz="0" w:space="0" w:color="auto"/>
          </w:divBdr>
        </w:div>
        <w:div w:id="1347902155">
          <w:marLeft w:val="0"/>
          <w:marRight w:val="0"/>
          <w:marTop w:val="0"/>
          <w:marBottom w:val="0"/>
          <w:divBdr>
            <w:top w:val="none" w:sz="0" w:space="0" w:color="auto"/>
            <w:left w:val="none" w:sz="0" w:space="0" w:color="auto"/>
            <w:bottom w:val="none" w:sz="0" w:space="0" w:color="auto"/>
            <w:right w:val="none" w:sz="0" w:space="0" w:color="auto"/>
          </w:divBdr>
        </w:div>
        <w:div w:id="1355379299">
          <w:marLeft w:val="0"/>
          <w:marRight w:val="0"/>
          <w:marTop w:val="0"/>
          <w:marBottom w:val="0"/>
          <w:divBdr>
            <w:top w:val="none" w:sz="0" w:space="0" w:color="auto"/>
            <w:left w:val="none" w:sz="0" w:space="0" w:color="auto"/>
            <w:bottom w:val="none" w:sz="0" w:space="0" w:color="auto"/>
            <w:right w:val="none" w:sz="0" w:space="0" w:color="auto"/>
          </w:divBdr>
        </w:div>
        <w:div w:id="1361010073">
          <w:marLeft w:val="0"/>
          <w:marRight w:val="0"/>
          <w:marTop w:val="0"/>
          <w:marBottom w:val="0"/>
          <w:divBdr>
            <w:top w:val="none" w:sz="0" w:space="0" w:color="auto"/>
            <w:left w:val="none" w:sz="0" w:space="0" w:color="auto"/>
            <w:bottom w:val="none" w:sz="0" w:space="0" w:color="auto"/>
            <w:right w:val="none" w:sz="0" w:space="0" w:color="auto"/>
          </w:divBdr>
        </w:div>
        <w:div w:id="1368869939">
          <w:marLeft w:val="0"/>
          <w:marRight w:val="0"/>
          <w:marTop w:val="0"/>
          <w:marBottom w:val="0"/>
          <w:divBdr>
            <w:top w:val="none" w:sz="0" w:space="0" w:color="auto"/>
            <w:left w:val="none" w:sz="0" w:space="0" w:color="auto"/>
            <w:bottom w:val="none" w:sz="0" w:space="0" w:color="auto"/>
            <w:right w:val="none" w:sz="0" w:space="0" w:color="auto"/>
          </w:divBdr>
        </w:div>
        <w:div w:id="1374648965">
          <w:marLeft w:val="0"/>
          <w:marRight w:val="0"/>
          <w:marTop w:val="0"/>
          <w:marBottom w:val="0"/>
          <w:divBdr>
            <w:top w:val="none" w:sz="0" w:space="0" w:color="auto"/>
            <w:left w:val="none" w:sz="0" w:space="0" w:color="auto"/>
            <w:bottom w:val="none" w:sz="0" w:space="0" w:color="auto"/>
            <w:right w:val="none" w:sz="0" w:space="0" w:color="auto"/>
          </w:divBdr>
        </w:div>
        <w:div w:id="1380279507">
          <w:marLeft w:val="0"/>
          <w:marRight w:val="0"/>
          <w:marTop w:val="0"/>
          <w:marBottom w:val="0"/>
          <w:divBdr>
            <w:top w:val="none" w:sz="0" w:space="0" w:color="auto"/>
            <w:left w:val="none" w:sz="0" w:space="0" w:color="auto"/>
            <w:bottom w:val="none" w:sz="0" w:space="0" w:color="auto"/>
            <w:right w:val="none" w:sz="0" w:space="0" w:color="auto"/>
          </w:divBdr>
        </w:div>
        <w:div w:id="1381592918">
          <w:marLeft w:val="0"/>
          <w:marRight w:val="0"/>
          <w:marTop w:val="0"/>
          <w:marBottom w:val="0"/>
          <w:divBdr>
            <w:top w:val="none" w:sz="0" w:space="0" w:color="auto"/>
            <w:left w:val="none" w:sz="0" w:space="0" w:color="auto"/>
            <w:bottom w:val="none" w:sz="0" w:space="0" w:color="auto"/>
            <w:right w:val="none" w:sz="0" w:space="0" w:color="auto"/>
          </w:divBdr>
        </w:div>
        <w:div w:id="1412191544">
          <w:marLeft w:val="0"/>
          <w:marRight w:val="0"/>
          <w:marTop w:val="0"/>
          <w:marBottom w:val="0"/>
          <w:divBdr>
            <w:top w:val="none" w:sz="0" w:space="0" w:color="auto"/>
            <w:left w:val="none" w:sz="0" w:space="0" w:color="auto"/>
            <w:bottom w:val="none" w:sz="0" w:space="0" w:color="auto"/>
            <w:right w:val="none" w:sz="0" w:space="0" w:color="auto"/>
          </w:divBdr>
        </w:div>
        <w:div w:id="1419014613">
          <w:marLeft w:val="0"/>
          <w:marRight w:val="0"/>
          <w:marTop w:val="0"/>
          <w:marBottom w:val="0"/>
          <w:divBdr>
            <w:top w:val="none" w:sz="0" w:space="0" w:color="auto"/>
            <w:left w:val="none" w:sz="0" w:space="0" w:color="auto"/>
            <w:bottom w:val="none" w:sz="0" w:space="0" w:color="auto"/>
            <w:right w:val="none" w:sz="0" w:space="0" w:color="auto"/>
          </w:divBdr>
        </w:div>
        <w:div w:id="1423917915">
          <w:marLeft w:val="0"/>
          <w:marRight w:val="0"/>
          <w:marTop w:val="0"/>
          <w:marBottom w:val="0"/>
          <w:divBdr>
            <w:top w:val="none" w:sz="0" w:space="0" w:color="auto"/>
            <w:left w:val="none" w:sz="0" w:space="0" w:color="auto"/>
            <w:bottom w:val="none" w:sz="0" w:space="0" w:color="auto"/>
            <w:right w:val="none" w:sz="0" w:space="0" w:color="auto"/>
          </w:divBdr>
        </w:div>
        <w:div w:id="1433160602">
          <w:marLeft w:val="0"/>
          <w:marRight w:val="0"/>
          <w:marTop w:val="0"/>
          <w:marBottom w:val="0"/>
          <w:divBdr>
            <w:top w:val="none" w:sz="0" w:space="0" w:color="auto"/>
            <w:left w:val="none" w:sz="0" w:space="0" w:color="auto"/>
            <w:bottom w:val="none" w:sz="0" w:space="0" w:color="auto"/>
            <w:right w:val="none" w:sz="0" w:space="0" w:color="auto"/>
          </w:divBdr>
        </w:div>
        <w:div w:id="1435593746">
          <w:marLeft w:val="0"/>
          <w:marRight w:val="0"/>
          <w:marTop w:val="0"/>
          <w:marBottom w:val="0"/>
          <w:divBdr>
            <w:top w:val="none" w:sz="0" w:space="0" w:color="auto"/>
            <w:left w:val="none" w:sz="0" w:space="0" w:color="auto"/>
            <w:bottom w:val="none" w:sz="0" w:space="0" w:color="auto"/>
            <w:right w:val="none" w:sz="0" w:space="0" w:color="auto"/>
          </w:divBdr>
        </w:div>
        <w:div w:id="1436754458">
          <w:marLeft w:val="0"/>
          <w:marRight w:val="0"/>
          <w:marTop w:val="0"/>
          <w:marBottom w:val="0"/>
          <w:divBdr>
            <w:top w:val="none" w:sz="0" w:space="0" w:color="auto"/>
            <w:left w:val="none" w:sz="0" w:space="0" w:color="auto"/>
            <w:bottom w:val="none" w:sz="0" w:space="0" w:color="auto"/>
            <w:right w:val="none" w:sz="0" w:space="0" w:color="auto"/>
          </w:divBdr>
        </w:div>
        <w:div w:id="1437869357">
          <w:marLeft w:val="0"/>
          <w:marRight w:val="0"/>
          <w:marTop w:val="0"/>
          <w:marBottom w:val="0"/>
          <w:divBdr>
            <w:top w:val="none" w:sz="0" w:space="0" w:color="auto"/>
            <w:left w:val="none" w:sz="0" w:space="0" w:color="auto"/>
            <w:bottom w:val="none" w:sz="0" w:space="0" w:color="auto"/>
            <w:right w:val="none" w:sz="0" w:space="0" w:color="auto"/>
          </w:divBdr>
        </w:div>
        <w:div w:id="1444612655">
          <w:marLeft w:val="0"/>
          <w:marRight w:val="0"/>
          <w:marTop w:val="0"/>
          <w:marBottom w:val="0"/>
          <w:divBdr>
            <w:top w:val="none" w:sz="0" w:space="0" w:color="auto"/>
            <w:left w:val="none" w:sz="0" w:space="0" w:color="auto"/>
            <w:bottom w:val="none" w:sz="0" w:space="0" w:color="auto"/>
            <w:right w:val="none" w:sz="0" w:space="0" w:color="auto"/>
          </w:divBdr>
        </w:div>
        <w:div w:id="1451392973">
          <w:marLeft w:val="0"/>
          <w:marRight w:val="0"/>
          <w:marTop w:val="0"/>
          <w:marBottom w:val="0"/>
          <w:divBdr>
            <w:top w:val="none" w:sz="0" w:space="0" w:color="auto"/>
            <w:left w:val="none" w:sz="0" w:space="0" w:color="auto"/>
            <w:bottom w:val="none" w:sz="0" w:space="0" w:color="auto"/>
            <w:right w:val="none" w:sz="0" w:space="0" w:color="auto"/>
          </w:divBdr>
        </w:div>
        <w:div w:id="1457092946">
          <w:marLeft w:val="0"/>
          <w:marRight w:val="0"/>
          <w:marTop w:val="0"/>
          <w:marBottom w:val="0"/>
          <w:divBdr>
            <w:top w:val="none" w:sz="0" w:space="0" w:color="auto"/>
            <w:left w:val="none" w:sz="0" w:space="0" w:color="auto"/>
            <w:bottom w:val="none" w:sz="0" w:space="0" w:color="auto"/>
            <w:right w:val="none" w:sz="0" w:space="0" w:color="auto"/>
          </w:divBdr>
        </w:div>
        <w:div w:id="1468207630">
          <w:marLeft w:val="0"/>
          <w:marRight w:val="0"/>
          <w:marTop w:val="0"/>
          <w:marBottom w:val="0"/>
          <w:divBdr>
            <w:top w:val="none" w:sz="0" w:space="0" w:color="auto"/>
            <w:left w:val="none" w:sz="0" w:space="0" w:color="auto"/>
            <w:bottom w:val="none" w:sz="0" w:space="0" w:color="auto"/>
            <w:right w:val="none" w:sz="0" w:space="0" w:color="auto"/>
          </w:divBdr>
        </w:div>
        <w:div w:id="1470394357">
          <w:marLeft w:val="0"/>
          <w:marRight w:val="0"/>
          <w:marTop w:val="0"/>
          <w:marBottom w:val="0"/>
          <w:divBdr>
            <w:top w:val="none" w:sz="0" w:space="0" w:color="auto"/>
            <w:left w:val="none" w:sz="0" w:space="0" w:color="auto"/>
            <w:bottom w:val="none" w:sz="0" w:space="0" w:color="auto"/>
            <w:right w:val="none" w:sz="0" w:space="0" w:color="auto"/>
          </w:divBdr>
        </w:div>
        <w:div w:id="1470510717">
          <w:marLeft w:val="0"/>
          <w:marRight w:val="0"/>
          <w:marTop w:val="0"/>
          <w:marBottom w:val="0"/>
          <w:divBdr>
            <w:top w:val="none" w:sz="0" w:space="0" w:color="auto"/>
            <w:left w:val="none" w:sz="0" w:space="0" w:color="auto"/>
            <w:bottom w:val="none" w:sz="0" w:space="0" w:color="auto"/>
            <w:right w:val="none" w:sz="0" w:space="0" w:color="auto"/>
          </w:divBdr>
        </w:div>
        <w:div w:id="1477061992">
          <w:marLeft w:val="0"/>
          <w:marRight w:val="0"/>
          <w:marTop w:val="0"/>
          <w:marBottom w:val="0"/>
          <w:divBdr>
            <w:top w:val="none" w:sz="0" w:space="0" w:color="auto"/>
            <w:left w:val="none" w:sz="0" w:space="0" w:color="auto"/>
            <w:bottom w:val="none" w:sz="0" w:space="0" w:color="auto"/>
            <w:right w:val="none" w:sz="0" w:space="0" w:color="auto"/>
          </w:divBdr>
        </w:div>
        <w:div w:id="1487210972">
          <w:marLeft w:val="0"/>
          <w:marRight w:val="0"/>
          <w:marTop w:val="0"/>
          <w:marBottom w:val="0"/>
          <w:divBdr>
            <w:top w:val="none" w:sz="0" w:space="0" w:color="auto"/>
            <w:left w:val="none" w:sz="0" w:space="0" w:color="auto"/>
            <w:bottom w:val="none" w:sz="0" w:space="0" w:color="auto"/>
            <w:right w:val="none" w:sz="0" w:space="0" w:color="auto"/>
          </w:divBdr>
        </w:div>
        <w:div w:id="1515221077">
          <w:marLeft w:val="0"/>
          <w:marRight w:val="0"/>
          <w:marTop w:val="0"/>
          <w:marBottom w:val="0"/>
          <w:divBdr>
            <w:top w:val="none" w:sz="0" w:space="0" w:color="auto"/>
            <w:left w:val="none" w:sz="0" w:space="0" w:color="auto"/>
            <w:bottom w:val="none" w:sz="0" w:space="0" w:color="auto"/>
            <w:right w:val="none" w:sz="0" w:space="0" w:color="auto"/>
          </w:divBdr>
        </w:div>
        <w:div w:id="1518033851">
          <w:marLeft w:val="0"/>
          <w:marRight w:val="0"/>
          <w:marTop w:val="0"/>
          <w:marBottom w:val="0"/>
          <w:divBdr>
            <w:top w:val="none" w:sz="0" w:space="0" w:color="auto"/>
            <w:left w:val="none" w:sz="0" w:space="0" w:color="auto"/>
            <w:bottom w:val="none" w:sz="0" w:space="0" w:color="auto"/>
            <w:right w:val="none" w:sz="0" w:space="0" w:color="auto"/>
          </w:divBdr>
        </w:div>
        <w:div w:id="1518034749">
          <w:marLeft w:val="0"/>
          <w:marRight w:val="0"/>
          <w:marTop w:val="0"/>
          <w:marBottom w:val="0"/>
          <w:divBdr>
            <w:top w:val="none" w:sz="0" w:space="0" w:color="auto"/>
            <w:left w:val="none" w:sz="0" w:space="0" w:color="auto"/>
            <w:bottom w:val="none" w:sz="0" w:space="0" w:color="auto"/>
            <w:right w:val="none" w:sz="0" w:space="0" w:color="auto"/>
          </w:divBdr>
        </w:div>
        <w:div w:id="1520117220">
          <w:marLeft w:val="0"/>
          <w:marRight w:val="0"/>
          <w:marTop w:val="0"/>
          <w:marBottom w:val="0"/>
          <w:divBdr>
            <w:top w:val="none" w:sz="0" w:space="0" w:color="auto"/>
            <w:left w:val="none" w:sz="0" w:space="0" w:color="auto"/>
            <w:bottom w:val="none" w:sz="0" w:space="0" w:color="auto"/>
            <w:right w:val="none" w:sz="0" w:space="0" w:color="auto"/>
          </w:divBdr>
        </w:div>
        <w:div w:id="1521699619">
          <w:marLeft w:val="0"/>
          <w:marRight w:val="0"/>
          <w:marTop w:val="0"/>
          <w:marBottom w:val="0"/>
          <w:divBdr>
            <w:top w:val="none" w:sz="0" w:space="0" w:color="auto"/>
            <w:left w:val="none" w:sz="0" w:space="0" w:color="auto"/>
            <w:bottom w:val="none" w:sz="0" w:space="0" w:color="auto"/>
            <w:right w:val="none" w:sz="0" w:space="0" w:color="auto"/>
          </w:divBdr>
        </w:div>
        <w:div w:id="1523974315">
          <w:marLeft w:val="0"/>
          <w:marRight w:val="0"/>
          <w:marTop w:val="0"/>
          <w:marBottom w:val="0"/>
          <w:divBdr>
            <w:top w:val="none" w:sz="0" w:space="0" w:color="auto"/>
            <w:left w:val="none" w:sz="0" w:space="0" w:color="auto"/>
            <w:bottom w:val="none" w:sz="0" w:space="0" w:color="auto"/>
            <w:right w:val="none" w:sz="0" w:space="0" w:color="auto"/>
          </w:divBdr>
        </w:div>
        <w:div w:id="1526863877">
          <w:marLeft w:val="0"/>
          <w:marRight w:val="0"/>
          <w:marTop w:val="0"/>
          <w:marBottom w:val="0"/>
          <w:divBdr>
            <w:top w:val="none" w:sz="0" w:space="0" w:color="auto"/>
            <w:left w:val="none" w:sz="0" w:space="0" w:color="auto"/>
            <w:bottom w:val="none" w:sz="0" w:space="0" w:color="auto"/>
            <w:right w:val="none" w:sz="0" w:space="0" w:color="auto"/>
          </w:divBdr>
        </w:div>
        <w:div w:id="1537086212">
          <w:marLeft w:val="0"/>
          <w:marRight w:val="0"/>
          <w:marTop w:val="0"/>
          <w:marBottom w:val="0"/>
          <w:divBdr>
            <w:top w:val="none" w:sz="0" w:space="0" w:color="auto"/>
            <w:left w:val="none" w:sz="0" w:space="0" w:color="auto"/>
            <w:bottom w:val="none" w:sz="0" w:space="0" w:color="auto"/>
            <w:right w:val="none" w:sz="0" w:space="0" w:color="auto"/>
          </w:divBdr>
        </w:div>
        <w:div w:id="1545602645">
          <w:marLeft w:val="0"/>
          <w:marRight w:val="0"/>
          <w:marTop w:val="0"/>
          <w:marBottom w:val="0"/>
          <w:divBdr>
            <w:top w:val="none" w:sz="0" w:space="0" w:color="auto"/>
            <w:left w:val="none" w:sz="0" w:space="0" w:color="auto"/>
            <w:bottom w:val="none" w:sz="0" w:space="0" w:color="auto"/>
            <w:right w:val="none" w:sz="0" w:space="0" w:color="auto"/>
          </w:divBdr>
        </w:div>
        <w:div w:id="1546796207">
          <w:marLeft w:val="0"/>
          <w:marRight w:val="0"/>
          <w:marTop w:val="0"/>
          <w:marBottom w:val="0"/>
          <w:divBdr>
            <w:top w:val="none" w:sz="0" w:space="0" w:color="auto"/>
            <w:left w:val="none" w:sz="0" w:space="0" w:color="auto"/>
            <w:bottom w:val="none" w:sz="0" w:space="0" w:color="auto"/>
            <w:right w:val="none" w:sz="0" w:space="0" w:color="auto"/>
          </w:divBdr>
        </w:div>
        <w:div w:id="1549950424">
          <w:marLeft w:val="0"/>
          <w:marRight w:val="0"/>
          <w:marTop w:val="0"/>
          <w:marBottom w:val="0"/>
          <w:divBdr>
            <w:top w:val="none" w:sz="0" w:space="0" w:color="auto"/>
            <w:left w:val="none" w:sz="0" w:space="0" w:color="auto"/>
            <w:bottom w:val="none" w:sz="0" w:space="0" w:color="auto"/>
            <w:right w:val="none" w:sz="0" w:space="0" w:color="auto"/>
          </w:divBdr>
        </w:div>
        <w:div w:id="1560942864">
          <w:marLeft w:val="0"/>
          <w:marRight w:val="0"/>
          <w:marTop w:val="0"/>
          <w:marBottom w:val="0"/>
          <w:divBdr>
            <w:top w:val="none" w:sz="0" w:space="0" w:color="auto"/>
            <w:left w:val="none" w:sz="0" w:space="0" w:color="auto"/>
            <w:bottom w:val="none" w:sz="0" w:space="0" w:color="auto"/>
            <w:right w:val="none" w:sz="0" w:space="0" w:color="auto"/>
          </w:divBdr>
        </w:div>
        <w:div w:id="1561592743">
          <w:marLeft w:val="0"/>
          <w:marRight w:val="0"/>
          <w:marTop w:val="0"/>
          <w:marBottom w:val="0"/>
          <w:divBdr>
            <w:top w:val="none" w:sz="0" w:space="0" w:color="auto"/>
            <w:left w:val="none" w:sz="0" w:space="0" w:color="auto"/>
            <w:bottom w:val="none" w:sz="0" w:space="0" w:color="auto"/>
            <w:right w:val="none" w:sz="0" w:space="0" w:color="auto"/>
          </w:divBdr>
        </w:div>
        <w:div w:id="1569073197">
          <w:marLeft w:val="0"/>
          <w:marRight w:val="0"/>
          <w:marTop w:val="0"/>
          <w:marBottom w:val="0"/>
          <w:divBdr>
            <w:top w:val="none" w:sz="0" w:space="0" w:color="auto"/>
            <w:left w:val="none" w:sz="0" w:space="0" w:color="auto"/>
            <w:bottom w:val="none" w:sz="0" w:space="0" w:color="auto"/>
            <w:right w:val="none" w:sz="0" w:space="0" w:color="auto"/>
          </w:divBdr>
        </w:div>
        <w:div w:id="1574507707">
          <w:marLeft w:val="0"/>
          <w:marRight w:val="0"/>
          <w:marTop w:val="0"/>
          <w:marBottom w:val="0"/>
          <w:divBdr>
            <w:top w:val="none" w:sz="0" w:space="0" w:color="auto"/>
            <w:left w:val="none" w:sz="0" w:space="0" w:color="auto"/>
            <w:bottom w:val="none" w:sz="0" w:space="0" w:color="auto"/>
            <w:right w:val="none" w:sz="0" w:space="0" w:color="auto"/>
          </w:divBdr>
        </w:div>
        <w:div w:id="1585455857">
          <w:marLeft w:val="0"/>
          <w:marRight w:val="0"/>
          <w:marTop w:val="0"/>
          <w:marBottom w:val="0"/>
          <w:divBdr>
            <w:top w:val="none" w:sz="0" w:space="0" w:color="auto"/>
            <w:left w:val="none" w:sz="0" w:space="0" w:color="auto"/>
            <w:bottom w:val="none" w:sz="0" w:space="0" w:color="auto"/>
            <w:right w:val="none" w:sz="0" w:space="0" w:color="auto"/>
          </w:divBdr>
        </w:div>
        <w:div w:id="1590966143">
          <w:marLeft w:val="0"/>
          <w:marRight w:val="0"/>
          <w:marTop w:val="0"/>
          <w:marBottom w:val="0"/>
          <w:divBdr>
            <w:top w:val="none" w:sz="0" w:space="0" w:color="auto"/>
            <w:left w:val="none" w:sz="0" w:space="0" w:color="auto"/>
            <w:bottom w:val="none" w:sz="0" w:space="0" w:color="auto"/>
            <w:right w:val="none" w:sz="0" w:space="0" w:color="auto"/>
          </w:divBdr>
        </w:div>
        <w:div w:id="1598825555">
          <w:marLeft w:val="0"/>
          <w:marRight w:val="0"/>
          <w:marTop w:val="0"/>
          <w:marBottom w:val="0"/>
          <w:divBdr>
            <w:top w:val="none" w:sz="0" w:space="0" w:color="auto"/>
            <w:left w:val="none" w:sz="0" w:space="0" w:color="auto"/>
            <w:bottom w:val="none" w:sz="0" w:space="0" w:color="auto"/>
            <w:right w:val="none" w:sz="0" w:space="0" w:color="auto"/>
          </w:divBdr>
        </w:div>
        <w:div w:id="1611545813">
          <w:marLeft w:val="0"/>
          <w:marRight w:val="0"/>
          <w:marTop w:val="0"/>
          <w:marBottom w:val="0"/>
          <w:divBdr>
            <w:top w:val="none" w:sz="0" w:space="0" w:color="auto"/>
            <w:left w:val="none" w:sz="0" w:space="0" w:color="auto"/>
            <w:bottom w:val="none" w:sz="0" w:space="0" w:color="auto"/>
            <w:right w:val="none" w:sz="0" w:space="0" w:color="auto"/>
          </w:divBdr>
        </w:div>
        <w:div w:id="1619071154">
          <w:marLeft w:val="0"/>
          <w:marRight w:val="0"/>
          <w:marTop w:val="0"/>
          <w:marBottom w:val="0"/>
          <w:divBdr>
            <w:top w:val="none" w:sz="0" w:space="0" w:color="auto"/>
            <w:left w:val="none" w:sz="0" w:space="0" w:color="auto"/>
            <w:bottom w:val="none" w:sz="0" w:space="0" w:color="auto"/>
            <w:right w:val="none" w:sz="0" w:space="0" w:color="auto"/>
          </w:divBdr>
        </w:div>
        <w:div w:id="1620918697">
          <w:marLeft w:val="0"/>
          <w:marRight w:val="0"/>
          <w:marTop w:val="0"/>
          <w:marBottom w:val="0"/>
          <w:divBdr>
            <w:top w:val="none" w:sz="0" w:space="0" w:color="auto"/>
            <w:left w:val="none" w:sz="0" w:space="0" w:color="auto"/>
            <w:bottom w:val="none" w:sz="0" w:space="0" w:color="auto"/>
            <w:right w:val="none" w:sz="0" w:space="0" w:color="auto"/>
          </w:divBdr>
        </w:div>
        <w:div w:id="1638757865">
          <w:marLeft w:val="0"/>
          <w:marRight w:val="0"/>
          <w:marTop w:val="0"/>
          <w:marBottom w:val="0"/>
          <w:divBdr>
            <w:top w:val="none" w:sz="0" w:space="0" w:color="auto"/>
            <w:left w:val="none" w:sz="0" w:space="0" w:color="auto"/>
            <w:bottom w:val="none" w:sz="0" w:space="0" w:color="auto"/>
            <w:right w:val="none" w:sz="0" w:space="0" w:color="auto"/>
          </w:divBdr>
        </w:div>
        <w:div w:id="1640963465">
          <w:marLeft w:val="0"/>
          <w:marRight w:val="0"/>
          <w:marTop w:val="0"/>
          <w:marBottom w:val="0"/>
          <w:divBdr>
            <w:top w:val="none" w:sz="0" w:space="0" w:color="auto"/>
            <w:left w:val="none" w:sz="0" w:space="0" w:color="auto"/>
            <w:bottom w:val="none" w:sz="0" w:space="0" w:color="auto"/>
            <w:right w:val="none" w:sz="0" w:space="0" w:color="auto"/>
          </w:divBdr>
        </w:div>
        <w:div w:id="1648780426">
          <w:marLeft w:val="0"/>
          <w:marRight w:val="0"/>
          <w:marTop w:val="0"/>
          <w:marBottom w:val="0"/>
          <w:divBdr>
            <w:top w:val="none" w:sz="0" w:space="0" w:color="auto"/>
            <w:left w:val="none" w:sz="0" w:space="0" w:color="auto"/>
            <w:bottom w:val="none" w:sz="0" w:space="0" w:color="auto"/>
            <w:right w:val="none" w:sz="0" w:space="0" w:color="auto"/>
          </w:divBdr>
        </w:div>
        <w:div w:id="1661805483">
          <w:marLeft w:val="0"/>
          <w:marRight w:val="0"/>
          <w:marTop w:val="0"/>
          <w:marBottom w:val="0"/>
          <w:divBdr>
            <w:top w:val="none" w:sz="0" w:space="0" w:color="auto"/>
            <w:left w:val="none" w:sz="0" w:space="0" w:color="auto"/>
            <w:bottom w:val="none" w:sz="0" w:space="0" w:color="auto"/>
            <w:right w:val="none" w:sz="0" w:space="0" w:color="auto"/>
          </w:divBdr>
        </w:div>
        <w:div w:id="1664698018">
          <w:marLeft w:val="0"/>
          <w:marRight w:val="0"/>
          <w:marTop w:val="0"/>
          <w:marBottom w:val="0"/>
          <w:divBdr>
            <w:top w:val="none" w:sz="0" w:space="0" w:color="auto"/>
            <w:left w:val="none" w:sz="0" w:space="0" w:color="auto"/>
            <w:bottom w:val="none" w:sz="0" w:space="0" w:color="auto"/>
            <w:right w:val="none" w:sz="0" w:space="0" w:color="auto"/>
          </w:divBdr>
        </w:div>
        <w:div w:id="1676684117">
          <w:marLeft w:val="0"/>
          <w:marRight w:val="0"/>
          <w:marTop w:val="0"/>
          <w:marBottom w:val="0"/>
          <w:divBdr>
            <w:top w:val="none" w:sz="0" w:space="0" w:color="auto"/>
            <w:left w:val="none" w:sz="0" w:space="0" w:color="auto"/>
            <w:bottom w:val="none" w:sz="0" w:space="0" w:color="auto"/>
            <w:right w:val="none" w:sz="0" w:space="0" w:color="auto"/>
          </w:divBdr>
        </w:div>
        <w:div w:id="1680229106">
          <w:marLeft w:val="0"/>
          <w:marRight w:val="0"/>
          <w:marTop w:val="0"/>
          <w:marBottom w:val="0"/>
          <w:divBdr>
            <w:top w:val="none" w:sz="0" w:space="0" w:color="auto"/>
            <w:left w:val="none" w:sz="0" w:space="0" w:color="auto"/>
            <w:bottom w:val="none" w:sz="0" w:space="0" w:color="auto"/>
            <w:right w:val="none" w:sz="0" w:space="0" w:color="auto"/>
          </w:divBdr>
        </w:div>
        <w:div w:id="1682899803">
          <w:marLeft w:val="0"/>
          <w:marRight w:val="0"/>
          <w:marTop w:val="0"/>
          <w:marBottom w:val="0"/>
          <w:divBdr>
            <w:top w:val="none" w:sz="0" w:space="0" w:color="auto"/>
            <w:left w:val="none" w:sz="0" w:space="0" w:color="auto"/>
            <w:bottom w:val="none" w:sz="0" w:space="0" w:color="auto"/>
            <w:right w:val="none" w:sz="0" w:space="0" w:color="auto"/>
          </w:divBdr>
        </w:div>
        <w:div w:id="1688825597">
          <w:marLeft w:val="0"/>
          <w:marRight w:val="0"/>
          <w:marTop w:val="0"/>
          <w:marBottom w:val="0"/>
          <w:divBdr>
            <w:top w:val="none" w:sz="0" w:space="0" w:color="auto"/>
            <w:left w:val="none" w:sz="0" w:space="0" w:color="auto"/>
            <w:bottom w:val="none" w:sz="0" w:space="0" w:color="auto"/>
            <w:right w:val="none" w:sz="0" w:space="0" w:color="auto"/>
          </w:divBdr>
        </w:div>
        <w:div w:id="1693989686">
          <w:marLeft w:val="0"/>
          <w:marRight w:val="0"/>
          <w:marTop w:val="0"/>
          <w:marBottom w:val="0"/>
          <w:divBdr>
            <w:top w:val="none" w:sz="0" w:space="0" w:color="auto"/>
            <w:left w:val="none" w:sz="0" w:space="0" w:color="auto"/>
            <w:bottom w:val="none" w:sz="0" w:space="0" w:color="auto"/>
            <w:right w:val="none" w:sz="0" w:space="0" w:color="auto"/>
          </w:divBdr>
        </w:div>
        <w:div w:id="1697807735">
          <w:marLeft w:val="0"/>
          <w:marRight w:val="0"/>
          <w:marTop w:val="0"/>
          <w:marBottom w:val="0"/>
          <w:divBdr>
            <w:top w:val="none" w:sz="0" w:space="0" w:color="auto"/>
            <w:left w:val="none" w:sz="0" w:space="0" w:color="auto"/>
            <w:bottom w:val="none" w:sz="0" w:space="0" w:color="auto"/>
            <w:right w:val="none" w:sz="0" w:space="0" w:color="auto"/>
          </w:divBdr>
        </w:div>
        <w:div w:id="1704359425">
          <w:marLeft w:val="0"/>
          <w:marRight w:val="0"/>
          <w:marTop w:val="0"/>
          <w:marBottom w:val="0"/>
          <w:divBdr>
            <w:top w:val="none" w:sz="0" w:space="0" w:color="auto"/>
            <w:left w:val="none" w:sz="0" w:space="0" w:color="auto"/>
            <w:bottom w:val="none" w:sz="0" w:space="0" w:color="auto"/>
            <w:right w:val="none" w:sz="0" w:space="0" w:color="auto"/>
          </w:divBdr>
        </w:div>
        <w:div w:id="1719819964">
          <w:marLeft w:val="0"/>
          <w:marRight w:val="0"/>
          <w:marTop w:val="0"/>
          <w:marBottom w:val="0"/>
          <w:divBdr>
            <w:top w:val="none" w:sz="0" w:space="0" w:color="auto"/>
            <w:left w:val="none" w:sz="0" w:space="0" w:color="auto"/>
            <w:bottom w:val="none" w:sz="0" w:space="0" w:color="auto"/>
            <w:right w:val="none" w:sz="0" w:space="0" w:color="auto"/>
          </w:divBdr>
        </w:div>
        <w:div w:id="1766416782">
          <w:marLeft w:val="0"/>
          <w:marRight w:val="0"/>
          <w:marTop w:val="0"/>
          <w:marBottom w:val="0"/>
          <w:divBdr>
            <w:top w:val="none" w:sz="0" w:space="0" w:color="auto"/>
            <w:left w:val="none" w:sz="0" w:space="0" w:color="auto"/>
            <w:bottom w:val="none" w:sz="0" w:space="0" w:color="auto"/>
            <w:right w:val="none" w:sz="0" w:space="0" w:color="auto"/>
          </w:divBdr>
        </w:div>
        <w:div w:id="1766806898">
          <w:marLeft w:val="0"/>
          <w:marRight w:val="0"/>
          <w:marTop w:val="0"/>
          <w:marBottom w:val="0"/>
          <w:divBdr>
            <w:top w:val="none" w:sz="0" w:space="0" w:color="auto"/>
            <w:left w:val="none" w:sz="0" w:space="0" w:color="auto"/>
            <w:bottom w:val="none" w:sz="0" w:space="0" w:color="auto"/>
            <w:right w:val="none" w:sz="0" w:space="0" w:color="auto"/>
          </w:divBdr>
        </w:div>
        <w:div w:id="1767841982">
          <w:marLeft w:val="0"/>
          <w:marRight w:val="0"/>
          <w:marTop w:val="0"/>
          <w:marBottom w:val="0"/>
          <w:divBdr>
            <w:top w:val="none" w:sz="0" w:space="0" w:color="auto"/>
            <w:left w:val="none" w:sz="0" w:space="0" w:color="auto"/>
            <w:bottom w:val="none" w:sz="0" w:space="0" w:color="auto"/>
            <w:right w:val="none" w:sz="0" w:space="0" w:color="auto"/>
          </w:divBdr>
        </w:div>
        <w:div w:id="1771700251">
          <w:marLeft w:val="0"/>
          <w:marRight w:val="0"/>
          <w:marTop w:val="0"/>
          <w:marBottom w:val="0"/>
          <w:divBdr>
            <w:top w:val="none" w:sz="0" w:space="0" w:color="auto"/>
            <w:left w:val="none" w:sz="0" w:space="0" w:color="auto"/>
            <w:bottom w:val="none" w:sz="0" w:space="0" w:color="auto"/>
            <w:right w:val="none" w:sz="0" w:space="0" w:color="auto"/>
          </w:divBdr>
        </w:div>
        <w:div w:id="1772508015">
          <w:marLeft w:val="0"/>
          <w:marRight w:val="0"/>
          <w:marTop w:val="0"/>
          <w:marBottom w:val="0"/>
          <w:divBdr>
            <w:top w:val="none" w:sz="0" w:space="0" w:color="auto"/>
            <w:left w:val="none" w:sz="0" w:space="0" w:color="auto"/>
            <w:bottom w:val="none" w:sz="0" w:space="0" w:color="auto"/>
            <w:right w:val="none" w:sz="0" w:space="0" w:color="auto"/>
          </w:divBdr>
        </w:div>
        <w:div w:id="1780681455">
          <w:marLeft w:val="0"/>
          <w:marRight w:val="0"/>
          <w:marTop w:val="0"/>
          <w:marBottom w:val="0"/>
          <w:divBdr>
            <w:top w:val="none" w:sz="0" w:space="0" w:color="auto"/>
            <w:left w:val="none" w:sz="0" w:space="0" w:color="auto"/>
            <w:bottom w:val="none" w:sz="0" w:space="0" w:color="auto"/>
            <w:right w:val="none" w:sz="0" w:space="0" w:color="auto"/>
          </w:divBdr>
        </w:div>
        <w:div w:id="1782527781">
          <w:marLeft w:val="0"/>
          <w:marRight w:val="0"/>
          <w:marTop w:val="0"/>
          <w:marBottom w:val="0"/>
          <w:divBdr>
            <w:top w:val="none" w:sz="0" w:space="0" w:color="auto"/>
            <w:left w:val="none" w:sz="0" w:space="0" w:color="auto"/>
            <w:bottom w:val="none" w:sz="0" w:space="0" w:color="auto"/>
            <w:right w:val="none" w:sz="0" w:space="0" w:color="auto"/>
          </w:divBdr>
        </w:div>
        <w:div w:id="1793011965">
          <w:marLeft w:val="0"/>
          <w:marRight w:val="0"/>
          <w:marTop w:val="0"/>
          <w:marBottom w:val="0"/>
          <w:divBdr>
            <w:top w:val="none" w:sz="0" w:space="0" w:color="auto"/>
            <w:left w:val="none" w:sz="0" w:space="0" w:color="auto"/>
            <w:bottom w:val="none" w:sz="0" w:space="0" w:color="auto"/>
            <w:right w:val="none" w:sz="0" w:space="0" w:color="auto"/>
          </w:divBdr>
        </w:div>
        <w:div w:id="1828282969">
          <w:marLeft w:val="0"/>
          <w:marRight w:val="0"/>
          <w:marTop w:val="0"/>
          <w:marBottom w:val="0"/>
          <w:divBdr>
            <w:top w:val="none" w:sz="0" w:space="0" w:color="auto"/>
            <w:left w:val="none" w:sz="0" w:space="0" w:color="auto"/>
            <w:bottom w:val="none" w:sz="0" w:space="0" w:color="auto"/>
            <w:right w:val="none" w:sz="0" w:space="0" w:color="auto"/>
          </w:divBdr>
        </w:div>
        <w:div w:id="1836333795">
          <w:marLeft w:val="0"/>
          <w:marRight w:val="0"/>
          <w:marTop w:val="0"/>
          <w:marBottom w:val="0"/>
          <w:divBdr>
            <w:top w:val="none" w:sz="0" w:space="0" w:color="auto"/>
            <w:left w:val="none" w:sz="0" w:space="0" w:color="auto"/>
            <w:bottom w:val="none" w:sz="0" w:space="0" w:color="auto"/>
            <w:right w:val="none" w:sz="0" w:space="0" w:color="auto"/>
          </w:divBdr>
        </w:div>
        <w:div w:id="1844079204">
          <w:marLeft w:val="0"/>
          <w:marRight w:val="0"/>
          <w:marTop w:val="0"/>
          <w:marBottom w:val="0"/>
          <w:divBdr>
            <w:top w:val="none" w:sz="0" w:space="0" w:color="auto"/>
            <w:left w:val="none" w:sz="0" w:space="0" w:color="auto"/>
            <w:bottom w:val="none" w:sz="0" w:space="0" w:color="auto"/>
            <w:right w:val="none" w:sz="0" w:space="0" w:color="auto"/>
          </w:divBdr>
        </w:div>
        <w:div w:id="1849825864">
          <w:marLeft w:val="0"/>
          <w:marRight w:val="0"/>
          <w:marTop w:val="0"/>
          <w:marBottom w:val="0"/>
          <w:divBdr>
            <w:top w:val="none" w:sz="0" w:space="0" w:color="auto"/>
            <w:left w:val="none" w:sz="0" w:space="0" w:color="auto"/>
            <w:bottom w:val="none" w:sz="0" w:space="0" w:color="auto"/>
            <w:right w:val="none" w:sz="0" w:space="0" w:color="auto"/>
          </w:divBdr>
        </w:div>
        <w:div w:id="1878934503">
          <w:marLeft w:val="0"/>
          <w:marRight w:val="0"/>
          <w:marTop w:val="0"/>
          <w:marBottom w:val="0"/>
          <w:divBdr>
            <w:top w:val="none" w:sz="0" w:space="0" w:color="auto"/>
            <w:left w:val="none" w:sz="0" w:space="0" w:color="auto"/>
            <w:bottom w:val="none" w:sz="0" w:space="0" w:color="auto"/>
            <w:right w:val="none" w:sz="0" w:space="0" w:color="auto"/>
          </w:divBdr>
        </w:div>
        <w:div w:id="1886024786">
          <w:marLeft w:val="0"/>
          <w:marRight w:val="0"/>
          <w:marTop w:val="0"/>
          <w:marBottom w:val="0"/>
          <w:divBdr>
            <w:top w:val="none" w:sz="0" w:space="0" w:color="auto"/>
            <w:left w:val="none" w:sz="0" w:space="0" w:color="auto"/>
            <w:bottom w:val="none" w:sz="0" w:space="0" w:color="auto"/>
            <w:right w:val="none" w:sz="0" w:space="0" w:color="auto"/>
          </w:divBdr>
        </w:div>
        <w:div w:id="1890875086">
          <w:marLeft w:val="0"/>
          <w:marRight w:val="0"/>
          <w:marTop w:val="0"/>
          <w:marBottom w:val="0"/>
          <w:divBdr>
            <w:top w:val="none" w:sz="0" w:space="0" w:color="auto"/>
            <w:left w:val="none" w:sz="0" w:space="0" w:color="auto"/>
            <w:bottom w:val="none" w:sz="0" w:space="0" w:color="auto"/>
            <w:right w:val="none" w:sz="0" w:space="0" w:color="auto"/>
          </w:divBdr>
        </w:div>
        <w:div w:id="1895464930">
          <w:marLeft w:val="0"/>
          <w:marRight w:val="0"/>
          <w:marTop w:val="0"/>
          <w:marBottom w:val="0"/>
          <w:divBdr>
            <w:top w:val="none" w:sz="0" w:space="0" w:color="auto"/>
            <w:left w:val="none" w:sz="0" w:space="0" w:color="auto"/>
            <w:bottom w:val="none" w:sz="0" w:space="0" w:color="auto"/>
            <w:right w:val="none" w:sz="0" w:space="0" w:color="auto"/>
          </w:divBdr>
        </w:div>
        <w:div w:id="1927228740">
          <w:marLeft w:val="0"/>
          <w:marRight w:val="0"/>
          <w:marTop w:val="0"/>
          <w:marBottom w:val="0"/>
          <w:divBdr>
            <w:top w:val="none" w:sz="0" w:space="0" w:color="auto"/>
            <w:left w:val="none" w:sz="0" w:space="0" w:color="auto"/>
            <w:bottom w:val="none" w:sz="0" w:space="0" w:color="auto"/>
            <w:right w:val="none" w:sz="0" w:space="0" w:color="auto"/>
          </w:divBdr>
        </w:div>
        <w:div w:id="1935279228">
          <w:marLeft w:val="0"/>
          <w:marRight w:val="0"/>
          <w:marTop w:val="0"/>
          <w:marBottom w:val="0"/>
          <w:divBdr>
            <w:top w:val="none" w:sz="0" w:space="0" w:color="auto"/>
            <w:left w:val="none" w:sz="0" w:space="0" w:color="auto"/>
            <w:bottom w:val="none" w:sz="0" w:space="0" w:color="auto"/>
            <w:right w:val="none" w:sz="0" w:space="0" w:color="auto"/>
          </w:divBdr>
        </w:div>
        <w:div w:id="1949963578">
          <w:marLeft w:val="0"/>
          <w:marRight w:val="0"/>
          <w:marTop w:val="0"/>
          <w:marBottom w:val="0"/>
          <w:divBdr>
            <w:top w:val="none" w:sz="0" w:space="0" w:color="auto"/>
            <w:left w:val="none" w:sz="0" w:space="0" w:color="auto"/>
            <w:bottom w:val="none" w:sz="0" w:space="0" w:color="auto"/>
            <w:right w:val="none" w:sz="0" w:space="0" w:color="auto"/>
          </w:divBdr>
        </w:div>
        <w:div w:id="1961837812">
          <w:marLeft w:val="0"/>
          <w:marRight w:val="0"/>
          <w:marTop w:val="0"/>
          <w:marBottom w:val="0"/>
          <w:divBdr>
            <w:top w:val="none" w:sz="0" w:space="0" w:color="auto"/>
            <w:left w:val="none" w:sz="0" w:space="0" w:color="auto"/>
            <w:bottom w:val="none" w:sz="0" w:space="0" w:color="auto"/>
            <w:right w:val="none" w:sz="0" w:space="0" w:color="auto"/>
          </w:divBdr>
        </w:div>
        <w:div w:id="1964535048">
          <w:marLeft w:val="0"/>
          <w:marRight w:val="0"/>
          <w:marTop w:val="0"/>
          <w:marBottom w:val="0"/>
          <w:divBdr>
            <w:top w:val="none" w:sz="0" w:space="0" w:color="auto"/>
            <w:left w:val="none" w:sz="0" w:space="0" w:color="auto"/>
            <w:bottom w:val="none" w:sz="0" w:space="0" w:color="auto"/>
            <w:right w:val="none" w:sz="0" w:space="0" w:color="auto"/>
          </w:divBdr>
        </w:div>
        <w:div w:id="1964994792">
          <w:marLeft w:val="0"/>
          <w:marRight w:val="0"/>
          <w:marTop w:val="0"/>
          <w:marBottom w:val="0"/>
          <w:divBdr>
            <w:top w:val="none" w:sz="0" w:space="0" w:color="auto"/>
            <w:left w:val="none" w:sz="0" w:space="0" w:color="auto"/>
            <w:bottom w:val="none" w:sz="0" w:space="0" w:color="auto"/>
            <w:right w:val="none" w:sz="0" w:space="0" w:color="auto"/>
          </w:divBdr>
        </w:div>
        <w:div w:id="1974631662">
          <w:marLeft w:val="0"/>
          <w:marRight w:val="0"/>
          <w:marTop w:val="0"/>
          <w:marBottom w:val="0"/>
          <w:divBdr>
            <w:top w:val="none" w:sz="0" w:space="0" w:color="auto"/>
            <w:left w:val="none" w:sz="0" w:space="0" w:color="auto"/>
            <w:bottom w:val="none" w:sz="0" w:space="0" w:color="auto"/>
            <w:right w:val="none" w:sz="0" w:space="0" w:color="auto"/>
          </w:divBdr>
        </w:div>
        <w:div w:id="1981688376">
          <w:marLeft w:val="0"/>
          <w:marRight w:val="0"/>
          <w:marTop w:val="0"/>
          <w:marBottom w:val="0"/>
          <w:divBdr>
            <w:top w:val="none" w:sz="0" w:space="0" w:color="auto"/>
            <w:left w:val="none" w:sz="0" w:space="0" w:color="auto"/>
            <w:bottom w:val="none" w:sz="0" w:space="0" w:color="auto"/>
            <w:right w:val="none" w:sz="0" w:space="0" w:color="auto"/>
          </w:divBdr>
        </w:div>
        <w:div w:id="2012172548">
          <w:marLeft w:val="0"/>
          <w:marRight w:val="0"/>
          <w:marTop w:val="0"/>
          <w:marBottom w:val="0"/>
          <w:divBdr>
            <w:top w:val="none" w:sz="0" w:space="0" w:color="auto"/>
            <w:left w:val="none" w:sz="0" w:space="0" w:color="auto"/>
            <w:bottom w:val="none" w:sz="0" w:space="0" w:color="auto"/>
            <w:right w:val="none" w:sz="0" w:space="0" w:color="auto"/>
          </w:divBdr>
        </w:div>
        <w:div w:id="2012637178">
          <w:marLeft w:val="0"/>
          <w:marRight w:val="0"/>
          <w:marTop w:val="0"/>
          <w:marBottom w:val="0"/>
          <w:divBdr>
            <w:top w:val="none" w:sz="0" w:space="0" w:color="auto"/>
            <w:left w:val="none" w:sz="0" w:space="0" w:color="auto"/>
            <w:bottom w:val="none" w:sz="0" w:space="0" w:color="auto"/>
            <w:right w:val="none" w:sz="0" w:space="0" w:color="auto"/>
          </w:divBdr>
        </w:div>
        <w:div w:id="2013753161">
          <w:marLeft w:val="0"/>
          <w:marRight w:val="0"/>
          <w:marTop w:val="0"/>
          <w:marBottom w:val="0"/>
          <w:divBdr>
            <w:top w:val="none" w:sz="0" w:space="0" w:color="auto"/>
            <w:left w:val="none" w:sz="0" w:space="0" w:color="auto"/>
            <w:bottom w:val="none" w:sz="0" w:space="0" w:color="auto"/>
            <w:right w:val="none" w:sz="0" w:space="0" w:color="auto"/>
          </w:divBdr>
        </w:div>
        <w:div w:id="2023630575">
          <w:marLeft w:val="0"/>
          <w:marRight w:val="0"/>
          <w:marTop w:val="0"/>
          <w:marBottom w:val="0"/>
          <w:divBdr>
            <w:top w:val="none" w:sz="0" w:space="0" w:color="auto"/>
            <w:left w:val="none" w:sz="0" w:space="0" w:color="auto"/>
            <w:bottom w:val="none" w:sz="0" w:space="0" w:color="auto"/>
            <w:right w:val="none" w:sz="0" w:space="0" w:color="auto"/>
          </w:divBdr>
        </w:div>
        <w:div w:id="2028360813">
          <w:marLeft w:val="0"/>
          <w:marRight w:val="0"/>
          <w:marTop w:val="0"/>
          <w:marBottom w:val="0"/>
          <w:divBdr>
            <w:top w:val="none" w:sz="0" w:space="0" w:color="auto"/>
            <w:left w:val="none" w:sz="0" w:space="0" w:color="auto"/>
            <w:bottom w:val="none" w:sz="0" w:space="0" w:color="auto"/>
            <w:right w:val="none" w:sz="0" w:space="0" w:color="auto"/>
          </w:divBdr>
        </w:div>
        <w:div w:id="2034109805">
          <w:marLeft w:val="0"/>
          <w:marRight w:val="0"/>
          <w:marTop w:val="0"/>
          <w:marBottom w:val="0"/>
          <w:divBdr>
            <w:top w:val="none" w:sz="0" w:space="0" w:color="auto"/>
            <w:left w:val="none" w:sz="0" w:space="0" w:color="auto"/>
            <w:bottom w:val="none" w:sz="0" w:space="0" w:color="auto"/>
            <w:right w:val="none" w:sz="0" w:space="0" w:color="auto"/>
          </w:divBdr>
        </w:div>
        <w:div w:id="2042514830">
          <w:marLeft w:val="0"/>
          <w:marRight w:val="0"/>
          <w:marTop w:val="0"/>
          <w:marBottom w:val="0"/>
          <w:divBdr>
            <w:top w:val="none" w:sz="0" w:space="0" w:color="auto"/>
            <w:left w:val="none" w:sz="0" w:space="0" w:color="auto"/>
            <w:bottom w:val="none" w:sz="0" w:space="0" w:color="auto"/>
            <w:right w:val="none" w:sz="0" w:space="0" w:color="auto"/>
          </w:divBdr>
        </w:div>
        <w:div w:id="2043556022">
          <w:marLeft w:val="0"/>
          <w:marRight w:val="0"/>
          <w:marTop w:val="0"/>
          <w:marBottom w:val="0"/>
          <w:divBdr>
            <w:top w:val="none" w:sz="0" w:space="0" w:color="auto"/>
            <w:left w:val="none" w:sz="0" w:space="0" w:color="auto"/>
            <w:bottom w:val="none" w:sz="0" w:space="0" w:color="auto"/>
            <w:right w:val="none" w:sz="0" w:space="0" w:color="auto"/>
          </w:divBdr>
        </w:div>
        <w:div w:id="2053114828">
          <w:marLeft w:val="0"/>
          <w:marRight w:val="0"/>
          <w:marTop w:val="0"/>
          <w:marBottom w:val="0"/>
          <w:divBdr>
            <w:top w:val="none" w:sz="0" w:space="0" w:color="auto"/>
            <w:left w:val="none" w:sz="0" w:space="0" w:color="auto"/>
            <w:bottom w:val="none" w:sz="0" w:space="0" w:color="auto"/>
            <w:right w:val="none" w:sz="0" w:space="0" w:color="auto"/>
          </w:divBdr>
        </w:div>
        <w:div w:id="2091152544">
          <w:marLeft w:val="0"/>
          <w:marRight w:val="0"/>
          <w:marTop w:val="0"/>
          <w:marBottom w:val="0"/>
          <w:divBdr>
            <w:top w:val="none" w:sz="0" w:space="0" w:color="auto"/>
            <w:left w:val="none" w:sz="0" w:space="0" w:color="auto"/>
            <w:bottom w:val="none" w:sz="0" w:space="0" w:color="auto"/>
            <w:right w:val="none" w:sz="0" w:space="0" w:color="auto"/>
          </w:divBdr>
        </w:div>
        <w:div w:id="2094156615">
          <w:marLeft w:val="0"/>
          <w:marRight w:val="0"/>
          <w:marTop w:val="0"/>
          <w:marBottom w:val="0"/>
          <w:divBdr>
            <w:top w:val="none" w:sz="0" w:space="0" w:color="auto"/>
            <w:left w:val="none" w:sz="0" w:space="0" w:color="auto"/>
            <w:bottom w:val="none" w:sz="0" w:space="0" w:color="auto"/>
            <w:right w:val="none" w:sz="0" w:space="0" w:color="auto"/>
          </w:divBdr>
        </w:div>
        <w:div w:id="2096895013">
          <w:marLeft w:val="0"/>
          <w:marRight w:val="0"/>
          <w:marTop w:val="0"/>
          <w:marBottom w:val="0"/>
          <w:divBdr>
            <w:top w:val="none" w:sz="0" w:space="0" w:color="auto"/>
            <w:left w:val="none" w:sz="0" w:space="0" w:color="auto"/>
            <w:bottom w:val="none" w:sz="0" w:space="0" w:color="auto"/>
            <w:right w:val="none" w:sz="0" w:space="0" w:color="auto"/>
          </w:divBdr>
        </w:div>
        <w:div w:id="2107075460">
          <w:marLeft w:val="0"/>
          <w:marRight w:val="0"/>
          <w:marTop w:val="0"/>
          <w:marBottom w:val="0"/>
          <w:divBdr>
            <w:top w:val="none" w:sz="0" w:space="0" w:color="auto"/>
            <w:left w:val="none" w:sz="0" w:space="0" w:color="auto"/>
            <w:bottom w:val="none" w:sz="0" w:space="0" w:color="auto"/>
            <w:right w:val="none" w:sz="0" w:space="0" w:color="auto"/>
          </w:divBdr>
        </w:div>
        <w:div w:id="2107728103">
          <w:marLeft w:val="0"/>
          <w:marRight w:val="0"/>
          <w:marTop w:val="0"/>
          <w:marBottom w:val="0"/>
          <w:divBdr>
            <w:top w:val="none" w:sz="0" w:space="0" w:color="auto"/>
            <w:left w:val="none" w:sz="0" w:space="0" w:color="auto"/>
            <w:bottom w:val="none" w:sz="0" w:space="0" w:color="auto"/>
            <w:right w:val="none" w:sz="0" w:space="0" w:color="auto"/>
          </w:divBdr>
        </w:div>
        <w:div w:id="2114856818">
          <w:marLeft w:val="0"/>
          <w:marRight w:val="0"/>
          <w:marTop w:val="0"/>
          <w:marBottom w:val="0"/>
          <w:divBdr>
            <w:top w:val="none" w:sz="0" w:space="0" w:color="auto"/>
            <w:left w:val="none" w:sz="0" w:space="0" w:color="auto"/>
            <w:bottom w:val="none" w:sz="0" w:space="0" w:color="auto"/>
            <w:right w:val="none" w:sz="0" w:space="0" w:color="auto"/>
          </w:divBdr>
        </w:div>
        <w:div w:id="2115468180">
          <w:marLeft w:val="0"/>
          <w:marRight w:val="0"/>
          <w:marTop w:val="0"/>
          <w:marBottom w:val="0"/>
          <w:divBdr>
            <w:top w:val="none" w:sz="0" w:space="0" w:color="auto"/>
            <w:left w:val="none" w:sz="0" w:space="0" w:color="auto"/>
            <w:bottom w:val="none" w:sz="0" w:space="0" w:color="auto"/>
            <w:right w:val="none" w:sz="0" w:space="0" w:color="auto"/>
          </w:divBdr>
        </w:div>
        <w:div w:id="2131699304">
          <w:marLeft w:val="0"/>
          <w:marRight w:val="0"/>
          <w:marTop w:val="0"/>
          <w:marBottom w:val="0"/>
          <w:divBdr>
            <w:top w:val="none" w:sz="0" w:space="0" w:color="auto"/>
            <w:left w:val="none" w:sz="0" w:space="0" w:color="auto"/>
            <w:bottom w:val="none" w:sz="0" w:space="0" w:color="auto"/>
            <w:right w:val="none" w:sz="0" w:space="0" w:color="auto"/>
          </w:divBdr>
        </w:div>
      </w:divsChild>
    </w:div>
    <w:div w:id="1628121487">
      <w:bodyDiv w:val="1"/>
      <w:marLeft w:val="0"/>
      <w:marRight w:val="0"/>
      <w:marTop w:val="0"/>
      <w:marBottom w:val="0"/>
      <w:divBdr>
        <w:top w:val="none" w:sz="0" w:space="0" w:color="auto"/>
        <w:left w:val="none" w:sz="0" w:space="0" w:color="auto"/>
        <w:bottom w:val="none" w:sz="0" w:space="0" w:color="auto"/>
        <w:right w:val="none" w:sz="0" w:space="0" w:color="auto"/>
      </w:divBdr>
      <w:divsChild>
        <w:div w:id="340359505">
          <w:marLeft w:val="0"/>
          <w:marRight w:val="0"/>
          <w:marTop w:val="0"/>
          <w:marBottom w:val="0"/>
          <w:divBdr>
            <w:top w:val="none" w:sz="0" w:space="0" w:color="auto"/>
            <w:left w:val="none" w:sz="0" w:space="0" w:color="auto"/>
            <w:bottom w:val="none" w:sz="0" w:space="0" w:color="auto"/>
            <w:right w:val="none" w:sz="0" w:space="0" w:color="auto"/>
          </w:divBdr>
        </w:div>
        <w:div w:id="492187676">
          <w:marLeft w:val="0"/>
          <w:marRight w:val="0"/>
          <w:marTop w:val="0"/>
          <w:marBottom w:val="0"/>
          <w:divBdr>
            <w:top w:val="none" w:sz="0" w:space="0" w:color="auto"/>
            <w:left w:val="none" w:sz="0" w:space="0" w:color="auto"/>
            <w:bottom w:val="none" w:sz="0" w:space="0" w:color="auto"/>
            <w:right w:val="none" w:sz="0" w:space="0" w:color="auto"/>
          </w:divBdr>
        </w:div>
        <w:div w:id="1221791340">
          <w:marLeft w:val="0"/>
          <w:marRight w:val="0"/>
          <w:marTop w:val="0"/>
          <w:marBottom w:val="0"/>
          <w:divBdr>
            <w:top w:val="none" w:sz="0" w:space="0" w:color="auto"/>
            <w:left w:val="none" w:sz="0" w:space="0" w:color="auto"/>
            <w:bottom w:val="none" w:sz="0" w:space="0" w:color="auto"/>
            <w:right w:val="none" w:sz="0" w:space="0" w:color="auto"/>
          </w:divBdr>
        </w:div>
        <w:div w:id="1335913996">
          <w:marLeft w:val="0"/>
          <w:marRight w:val="0"/>
          <w:marTop w:val="0"/>
          <w:marBottom w:val="0"/>
          <w:divBdr>
            <w:top w:val="none" w:sz="0" w:space="0" w:color="auto"/>
            <w:left w:val="none" w:sz="0" w:space="0" w:color="auto"/>
            <w:bottom w:val="none" w:sz="0" w:space="0" w:color="auto"/>
            <w:right w:val="none" w:sz="0" w:space="0" w:color="auto"/>
          </w:divBdr>
        </w:div>
        <w:div w:id="1410228429">
          <w:marLeft w:val="0"/>
          <w:marRight w:val="0"/>
          <w:marTop w:val="0"/>
          <w:marBottom w:val="0"/>
          <w:divBdr>
            <w:top w:val="none" w:sz="0" w:space="0" w:color="auto"/>
            <w:left w:val="none" w:sz="0" w:space="0" w:color="auto"/>
            <w:bottom w:val="none" w:sz="0" w:space="0" w:color="auto"/>
            <w:right w:val="none" w:sz="0" w:space="0" w:color="auto"/>
          </w:divBdr>
        </w:div>
        <w:div w:id="1550220184">
          <w:marLeft w:val="0"/>
          <w:marRight w:val="0"/>
          <w:marTop w:val="0"/>
          <w:marBottom w:val="0"/>
          <w:divBdr>
            <w:top w:val="none" w:sz="0" w:space="0" w:color="auto"/>
            <w:left w:val="none" w:sz="0" w:space="0" w:color="auto"/>
            <w:bottom w:val="none" w:sz="0" w:space="0" w:color="auto"/>
            <w:right w:val="none" w:sz="0" w:space="0" w:color="auto"/>
          </w:divBdr>
        </w:div>
      </w:divsChild>
    </w:div>
    <w:div w:id="1802764478">
      <w:bodyDiv w:val="1"/>
      <w:marLeft w:val="0"/>
      <w:marRight w:val="0"/>
      <w:marTop w:val="0"/>
      <w:marBottom w:val="0"/>
      <w:divBdr>
        <w:top w:val="none" w:sz="0" w:space="0" w:color="auto"/>
        <w:left w:val="none" w:sz="0" w:space="0" w:color="auto"/>
        <w:bottom w:val="none" w:sz="0" w:space="0" w:color="auto"/>
        <w:right w:val="none" w:sz="0" w:space="0" w:color="auto"/>
      </w:divBdr>
    </w:div>
    <w:div w:id="1805268321">
      <w:bodyDiv w:val="1"/>
      <w:marLeft w:val="0"/>
      <w:marRight w:val="0"/>
      <w:marTop w:val="0"/>
      <w:marBottom w:val="0"/>
      <w:divBdr>
        <w:top w:val="none" w:sz="0" w:space="0" w:color="auto"/>
        <w:left w:val="none" w:sz="0" w:space="0" w:color="auto"/>
        <w:bottom w:val="none" w:sz="0" w:space="0" w:color="auto"/>
        <w:right w:val="none" w:sz="0" w:space="0" w:color="auto"/>
      </w:divBdr>
      <w:divsChild>
        <w:div w:id="701370037">
          <w:marLeft w:val="0"/>
          <w:marRight w:val="0"/>
          <w:marTop w:val="0"/>
          <w:marBottom w:val="0"/>
          <w:divBdr>
            <w:top w:val="none" w:sz="0" w:space="0" w:color="auto"/>
            <w:left w:val="none" w:sz="0" w:space="0" w:color="auto"/>
            <w:bottom w:val="none" w:sz="0" w:space="0" w:color="auto"/>
            <w:right w:val="none" w:sz="0" w:space="0" w:color="auto"/>
          </w:divBdr>
        </w:div>
        <w:div w:id="1331719191">
          <w:marLeft w:val="0"/>
          <w:marRight w:val="0"/>
          <w:marTop w:val="0"/>
          <w:marBottom w:val="0"/>
          <w:divBdr>
            <w:top w:val="none" w:sz="0" w:space="0" w:color="auto"/>
            <w:left w:val="none" w:sz="0" w:space="0" w:color="auto"/>
            <w:bottom w:val="none" w:sz="0" w:space="0" w:color="auto"/>
            <w:right w:val="none" w:sz="0" w:space="0" w:color="auto"/>
          </w:divBdr>
        </w:div>
        <w:div w:id="1740058346">
          <w:marLeft w:val="0"/>
          <w:marRight w:val="0"/>
          <w:marTop w:val="0"/>
          <w:marBottom w:val="0"/>
          <w:divBdr>
            <w:top w:val="none" w:sz="0" w:space="0" w:color="auto"/>
            <w:left w:val="none" w:sz="0" w:space="0" w:color="auto"/>
            <w:bottom w:val="none" w:sz="0" w:space="0" w:color="auto"/>
            <w:right w:val="none" w:sz="0" w:space="0" w:color="auto"/>
          </w:divBdr>
        </w:div>
        <w:div w:id="1499349595">
          <w:marLeft w:val="0"/>
          <w:marRight w:val="0"/>
          <w:marTop w:val="0"/>
          <w:marBottom w:val="0"/>
          <w:divBdr>
            <w:top w:val="none" w:sz="0" w:space="0" w:color="auto"/>
            <w:left w:val="none" w:sz="0" w:space="0" w:color="auto"/>
            <w:bottom w:val="none" w:sz="0" w:space="0" w:color="auto"/>
            <w:right w:val="none" w:sz="0" w:space="0" w:color="auto"/>
          </w:divBdr>
        </w:div>
        <w:div w:id="858280148">
          <w:marLeft w:val="0"/>
          <w:marRight w:val="0"/>
          <w:marTop w:val="0"/>
          <w:marBottom w:val="0"/>
          <w:divBdr>
            <w:top w:val="none" w:sz="0" w:space="0" w:color="auto"/>
            <w:left w:val="none" w:sz="0" w:space="0" w:color="auto"/>
            <w:bottom w:val="none" w:sz="0" w:space="0" w:color="auto"/>
            <w:right w:val="none" w:sz="0" w:space="0" w:color="auto"/>
          </w:divBdr>
        </w:div>
        <w:div w:id="2124153488">
          <w:marLeft w:val="0"/>
          <w:marRight w:val="0"/>
          <w:marTop w:val="0"/>
          <w:marBottom w:val="0"/>
          <w:divBdr>
            <w:top w:val="none" w:sz="0" w:space="0" w:color="auto"/>
            <w:left w:val="none" w:sz="0" w:space="0" w:color="auto"/>
            <w:bottom w:val="none" w:sz="0" w:space="0" w:color="auto"/>
            <w:right w:val="none" w:sz="0" w:space="0" w:color="auto"/>
          </w:divBdr>
        </w:div>
        <w:div w:id="1729108162">
          <w:marLeft w:val="0"/>
          <w:marRight w:val="0"/>
          <w:marTop w:val="0"/>
          <w:marBottom w:val="0"/>
          <w:divBdr>
            <w:top w:val="none" w:sz="0" w:space="0" w:color="auto"/>
            <w:left w:val="none" w:sz="0" w:space="0" w:color="auto"/>
            <w:bottom w:val="none" w:sz="0" w:space="0" w:color="auto"/>
            <w:right w:val="none" w:sz="0" w:space="0" w:color="auto"/>
          </w:divBdr>
        </w:div>
        <w:div w:id="1673873715">
          <w:marLeft w:val="0"/>
          <w:marRight w:val="0"/>
          <w:marTop w:val="0"/>
          <w:marBottom w:val="0"/>
          <w:divBdr>
            <w:top w:val="none" w:sz="0" w:space="0" w:color="auto"/>
            <w:left w:val="none" w:sz="0" w:space="0" w:color="auto"/>
            <w:bottom w:val="none" w:sz="0" w:space="0" w:color="auto"/>
            <w:right w:val="none" w:sz="0" w:space="0" w:color="auto"/>
          </w:divBdr>
        </w:div>
        <w:div w:id="1282422626">
          <w:marLeft w:val="0"/>
          <w:marRight w:val="0"/>
          <w:marTop w:val="0"/>
          <w:marBottom w:val="0"/>
          <w:divBdr>
            <w:top w:val="none" w:sz="0" w:space="0" w:color="auto"/>
            <w:left w:val="none" w:sz="0" w:space="0" w:color="auto"/>
            <w:bottom w:val="none" w:sz="0" w:space="0" w:color="auto"/>
            <w:right w:val="none" w:sz="0" w:space="0" w:color="auto"/>
          </w:divBdr>
        </w:div>
        <w:div w:id="1349871186">
          <w:marLeft w:val="0"/>
          <w:marRight w:val="0"/>
          <w:marTop w:val="0"/>
          <w:marBottom w:val="0"/>
          <w:divBdr>
            <w:top w:val="none" w:sz="0" w:space="0" w:color="auto"/>
            <w:left w:val="none" w:sz="0" w:space="0" w:color="auto"/>
            <w:bottom w:val="none" w:sz="0" w:space="0" w:color="auto"/>
            <w:right w:val="none" w:sz="0" w:space="0" w:color="auto"/>
          </w:divBdr>
        </w:div>
        <w:div w:id="1830635877">
          <w:marLeft w:val="0"/>
          <w:marRight w:val="0"/>
          <w:marTop w:val="0"/>
          <w:marBottom w:val="0"/>
          <w:divBdr>
            <w:top w:val="none" w:sz="0" w:space="0" w:color="auto"/>
            <w:left w:val="none" w:sz="0" w:space="0" w:color="auto"/>
            <w:bottom w:val="none" w:sz="0" w:space="0" w:color="auto"/>
            <w:right w:val="none" w:sz="0" w:space="0" w:color="auto"/>
          </w:divBdr>
        </w:div>
        <w:div w:id="1480808918">
          <w:marLeft w:val="0"/>
          <w:marRight w:val="0"/>
          <w:marTop w:val="0"/>
          <w:marBottom w:val="0"/>
          <w:divBdr>
            <w:top w:val="none" w:sz="0" w:space="0" w:color="auto"/>
            <w:left w:val="none" w:sz="0" w:space="0" w:color="auto"/>
            <w:bottom w:val="none" w:sz="0" w:space="0" w:color="auto"/>
            <w:right w:val="none" w:sz="0" w:space="0" w:color="auto"/>
          </w:divBdr>
        </w:div>
        <w:div w:id="277952957">
          <w:marLeft w:val="0"/>
          <w:marRight w:val="0"/>
          <w:marTop w:val="0"/>
          <w:marBottom w:val="0"/>
          <w:divBdr>
            <w:top w:val="none" w:sz="0" w:space="0" w:color="auto"/>
            <w:left w:val="none" w:sz="0" w:space="0" w:color="auto"/>
            <w:bottom w:val="none" w:sz="0" w:space="0" w:color="auto"/>
            <w:right w:val="none" w:sz="0" w:space="0" w:color="auto"/>
          </w:divBdr>
        </w:div>
        <w:div w:id="420302547">
          <w:marLeft w:val="0"/>
          <w:marRight w:val="0"/>
          <w:marTop w:val="0"/>
          <w:marBottom w:val="0"/>
          <w:divBdr>
            <w:top w:val="none" w:sz="0" w:space="0" w:color="auto"/>
            <w:left w:val="none" w:sz="0" w:space="0" w:color="auto"/>
            <w:bottom w:val="none" w:sz="0" w:space="0" w:color="auto"/>
            <w:right w:val="none" w:sz="0" w:space="0" w:color="auto"/>
          </w:divBdr>
        </w:div>
        <w:div w:id="596405104">
          <w:marLeft w:val="0"/>
          <w:marRight w:val="0"/>
          <w:marTop w:val="0"/>
          <w:marBottom w:val="0"/>
          <w:divBdr>
            <w:top w:val="none" w:sz="0" w:space="0" w:color="auto"/>
            <w:left w:val="none" w:sz="0" w:space="0" w:color="auto"/>
            <w:bottom w:val="none" w:sz="0" w:space="0" w:color="auto"/>
            <w:right w:val="none" w:sz="0" w:space="0" w:color="auto"/>
          </w:divBdr>
        </w:div>
        <w:div w:id="1398433905">
          <w:marLeft w:val="0"/>
          <w:marRight w:val="0"/>
          <w:marTop w:val="0"/>
          <w:marBottom w:val="0"/>
          <w:divBdr>
            <w:top w:val="none" w:sz="0" w:space="0" w:color="auto"/>
            <w:left w:val="none" w:sz="0" w:space="0" w:color="auto"/>
            <w:bottom w:val="none" w:sz="0" w:space="0" w:color="auto"/>
            <w:right w:val="none" w:sz="0" w:space="0" w:color="auto"/>
          </w:divBdr>
        </w:div>
        <w:div w:id="1428379060">
          <w:marLeft w:val="0"/>
          <w:marRight w:val="0"/>
          <w:marTop w:val="0"/>
          <w:marBottom w:val="0"/>
          <w:divBdr>
            <w:top w:val="none" w:sz="0" w:space="0" w:color="auto"/>
            <w:left w:val="none" w:sz="0" w:space="0" w:color="auto"/>
            <w:bottom w:val="none" w:sz="0" w:space="0" w:color="auto"/>
            <w:right w:val="none" w:sz="0" w:space="0" w:color="auto"/>
          </w:divBdr>
        </w:div>
        <w:div w:id="97992071">
          <w:marLeft w:val="0"/>
          <w:marRight w:val="0"/>
          <w:marTop w:val="0"/>
          <w:marBottom w:val="0"/>
          <w:divBdr>
            <w:top w:val="none" w:sz="0" w:space="0" w:color="auto"/>
            <w:left w:val="none" w:sz="0" w:space="0" w:color="auto"/>
            <w:bottom w:val="none" w:sz="0" w:space="0" w:color="auto"/>
            <w:right w:val="none" w:sz="0" w:space="0" w:color="auto"/>
          </w:divBdr>
        </w:div>
        <w:div w:id="1886477791">
          <w:marLeft w:val="0"/>
          <w:marRight w:val="0"/>
          <w:marTop w:val="0"/>
          <w:marBottom w:val="0"/>
          <w:divBdr>
            <w:top w:val="none" w:sz="0" w:space="0" w:color="auto"/>
            <w:left w:val="none" w:sz="0" w:space="0" w:color="auto"/>
            <w:bottom w:val="none" w:sz="0" w:space="0" w:color="auto"/>
            <w:right w:val="none" w:sz="0" w:space="0" w:color="auto"/>
          </w:divBdr>
        </w:div>
        <w:div w:id="1221550927">
          <w:marLeft w:val="0"/>
          <w:marRight w:val="0"/>
          <w:marTop w:val="0"/>
          <w:marBottom w:val="0"/>
          <w:divBdr>
            <w:top w:val="none" w:sz="0" w:space="0" w:color="auto"/>
            <w:left w:val="none" w:sz="0" w:space="0" w:color="auto"/>
            <w:bottom w:val="none" w:sz="0" w:space="0" w:color="auto"/>
            <w:right w:val="none" w:sz="0" w:space="0" w:color="auto"/>
          </w:divBdr>
        </w:div>
        <w:div w:id="1734161016">
          <w:marLeft w:val="0"/>
          <w:marRight w:val="0"/>
          <w:marTop w:val="0"/>
          <w:marBottom w:val="0"/>
          <w:divBdr>
            <w:top w:val="none" w:sz="0" w:space="0" w:color="auto"/>
            <w:left w:val="none" w:sz="0" w:space="0" w:color="auto"/>
            <w:bottom w:val="none" w:sz="0" w:space="0" w:color="auto"/>
            <w:right w:val="none" w:sz="0" w:space="0" w:color="auto"/>
          </w:divBdr>
        </w:div>
        <w:div w:id="835654615">
          <w:marLeft w:val="0"/>
          <w:marRight w:val="0"/>
          <w:marTop w:val="0"/>
          <w:marBottom w:val="0"/>
          <w:divBdr>
            <w:top w:val="none" w:sz="0" w:space="0" w:color="auto"/>
            <w:left w:val="none" w:sz="0" w:space="0" w:color="auto"/>
            <w:bottom w:val="none" w:sz="0" w:space="0" w:color="auto"/>
            <w:right w:val="none" w:sz="0" w:space="0" w:color="auto"/>
          </w:divBdr>
        </w:div>
        <w:div w:id="947930667">
          <w:marLeft w:val="0"/>
          <w:marRight w:val="0"/>
          <w:marTop w:val="0"/>
          <w:marBottom w:val="0"/>
          <w:divBdr>
            <w:top w:val="none" w:sz="0" w:space="0" w:color="auto"/>
            <w:left w:val="none" w:sz="0" w:space="0" w:color="auto"/>
            <w:bottom w:val="none" w:sz="0" w:space="0" w:color="auto"/>
            <w:right w:val="none" w:sz="0" w:space="0" w:color="auto"/>
          </w:divBdr>
        </w:div>
        <w:div w:id="95565296">
          <w:marLeft w:val="0"/>
          <w:marRight w:val="0"/>
          <w:marTop w:val="0"/>
          <w:marBottom w:val="0"/>
          <w:divBdr>
            <w:top w:val="none" w:sz="0" w:space="0" w:color="auto"/>
            <w:left w:val="none" w:sz="0" w:space="0" w:color="auto"/>
            <w:bottom w:val="none" w:sz="0" w:space="0" w:color="auto"/>
            <w:right w:val="none" w:sz="0" w:space="0" w:color="auto"/>
          </w:divBdr>
        </w:div>
        <w:div w:id="1260941999">
          <w:marLeft w:val="0"/>
          <w:marRight w:val="0"/>
          <w:marTop w:val="0"/>
          <w:marBottom w:val="0"/>
          <w:divBdr>
            <w:top w:val="none" w:sz="0" w:space="0" w:color="auto"/>
            <w:left w:val="none" w:sz="0" w:space="0" w:color="auto"/>
            <w:bottom w:val="none" w:sz="0" w:space="0" w:color="auto"/>
            <w:right w:val="none" w:sz="0" w:space="0" w:color="auto"/>
          </w:divBdr>
        </w:div>
        <w:div w:id="1387069766">
          <w:marLeft w:val="0"/>
          <w:marRight w:val="0"/>
          <w:marTop w:val="0"/>
          <w:marBottom w:val="0"/>
          <w:divBdr>
            <w:top w:val="none" w:sz="0" w:space="0" w:color="auto"/>
            <w:left w:val="none" w:sz="0" w:space="0" w:color="auto"/>
            <w:bottom w:val="none" w:sz="0" w:space="0" w:color="auto"/>
            <w:right w:val="none" w:sz="0" w:space="0" w:color="auto"/>
          </w:divBdr>
        </w:div>
        <w:div w:id="1776441396">
          <w:marLeft w:val="0"/>
          <w:marRight w:val="0"/>
          <w:marTop w:val="0"/>
          <w:marBottom w:val="0"/>
          <w:divBdr>
            <w:top w:val="none" w:sz="0" w:space="0" w:color="auto"/>
            <w:left w:val="none" w:sz="0" w:space="0" w:color="auto"/>
            <w:bottom w:val="none" w:sz="0" w:space="0" w:color="auto"/>
            <w:right w:val="none" w:sz="0" w:space="0" w:color="auto"/>
          </w:divBdr>
        </w:div>
      </w:divsChild>
    </w:div>
    <w:div w:id="1848206142">
      <w:bodyDiv w:val="1"/>
      <w:marLeft w:val="0"/>
      <w:marRight w:val="0"/>
      <w:marTop w:val="0"/>
      <w:marBottom w:val="0"/>
      <w:divBdr>
        <w:top w:val="none" w:sz="0" w:space="0" w:color="auto"/>
        <w:left w:val="none" w:sz="0" w:space="0" w:color="auto"/>
        <w:bottom w:val="none" w:sz="0" w:space="0" w:color="auto"/>
        <w:right w:val="none" w:sz="0" w:space="0" w:color="auto"/>
      </w:divBdr>
    </w:div>
    <w:div w:id="1852452125">
      <w:bodyDiv w:val="1"/>
      <w:marLeft w:val="0"/>
      <w:marRight w:val="0"/>
      <w:marTop w:val="0"/>
      <w:marBottom w:val="0"/>
      <w:divBdr>
        <w:top w:val="none" w:sz="0" w:space="0" w:color="auto"/>
        <w:left w:val="none" w:sz="0" w:space="0" w:color="auto"/>
        <w:bottom w:val="none" w:sz="0" w:space="0" w:color="auto"/>
        <w:right w:val="none" w:sz="0" w:space="0" w:color="auto"/>
      </w:divBdr>
    </w:div>
    <w:div w:id="1861970063">
      <w:bodyDiv w:val="1"/>
      <w:marLeft w:val="0"/>
      <w:marRight w:val="0"/>
      <w:marTop w:val="0"/>
      <w:marBottom w:val="0"/>
      <w:divBdr>
        <w:top w:val="none" w:sz="0" w:space="0" w:color="auto"/>
        <w:left w:val="none" w:sz="0" w:space="0" w:color="auto"/>
        <w:bottom w:val="none" w:sz="0" w:space="0" w:color="auto"/>
        <w:right w:val="none" w:sz="0" w:space="0" w:color="auto"/>
      </w:divBdr>
      <w:divsChild>
        <w:div w:id="3558608">
          <w:marLeft w:val="0"/>
          <w:marRight w:val="0"/>
          <w:marTop w:val="0"/>
          <w:marBottom w:val="0"/>
          <w:divBdr>
            <w:top w:val="none" w:sz="0" w:space="0" w:color="auto"/>
            <w:left w:val="none" w:sz="0" w:space="0" w:color="auto"/>
            <w:bottom w:val="none" w:sz="0" w:space="0" w:color="auto"/>
            <w:right w:val="none" w:sz="0" w:space="0" w:color="auto"/>
          </w:divBdr>
        </w:div>
        <w:div w:id="25983991">
          <w:marLeft w:val="0"/>
          <w:marRight w:val="0"/>
          <w:marTop w:val="0"/>
          <w:marBottom w:val="0"/>
          <w:divBdr>
            <w:top w:val="none" w:sz="0" w:space="0" w:color="auto"/>
            <w:left w:val="none" w:sz="0" w:space="0" w:color="auto"/>
            <w:bottom w:val="none" w:sz="0" w:space="0" w:color="auto"/>
            <w:right w:val="none" w:sz="0" w:space="0" w:color="auto"/>
          </w:divBdr>
        </w:div>
        <w:div w:id="35665325">
          <w:marLeft w:val="0"/>
          <w:marRight w:val="0"/>
          <w:marTop w:val="0"/>
          <w:marBottom w:val="0"/>
          <w:divBdr>
            <w:top w:val="none" w:sz="0" w:space="0" w:color="auto"/>
            <w:left w:val="none" w:sz="0" w:space="0" w:color="auto"/>
            <w:bottom w:val="none" w:sz="0" w:space="0" w:color="auto"/>
            <w:right w:val="none" w:sz="0" w:space="0" w:color="auto"/>
          </w:divBdr>
        </w:div>
        <w:div w:id="103813223">
          <w:marLeft w:val="0"/>
          <w:marRight w:val="0"/>
          <w:marTop w:val="0"/>
          <w:marBottom w:val="0"/>
          <w:divBdr>
            <w:top w:val="none" w:sz="0" w:space="0" w:color="auto"/>
            <w:left w:val="none" w:sz="0" w:space="0" w:color="auto"/>
            <w:bottom w:val="none" w:sz="0" w:space="0" w:color="auto"/>
            <w:right w:val="none" w:sz="0" w:space="0" w:color="auto"/>
          </w:divBdr>
        </w:div>
        <w:div w:id="144661180">
          <w:marLeft w:val="0"/>
          <w:marRight w:val="0"/>
          <w:marTop w:val="0"/>
          <w:marBottom w:val="0"/>
          <w:divBdr>
            <w:top w:val="none" w:sz="0" w:space="0" w:color="auto"/>
            <w:left w:val="none" w:sz="0" w:space="0" w:color="auto"/>
            <w:bottom w:val="none" w:sz="0" w:space="0" w:color="auto"/>
            <w:right w:val="none" w:sz="0" w:space="0" w:color="auto"/>
          </w:divBdr>
        </w:div>
        <w:div w:id="189147075">
          <w:marLeft w:val="0"/>
          <w:marRight w:val="0"/>
          <w:marTop w:val="0"/>
          <w:marBottom w:val="0"/>
          <w:divBdr>
            <w:top w:val="none" w:sz="0" w:space="0" w:color="auto"/>
            <w:left w:val="none" w:sz="0" w:space="0" w:color="auto"/>
            <w:bottom w:val="none" w:sz="0" w:space="0" w:color="auto"/>
            <w:right w:val="none" w:sz="0" w:space="0" w:color="auto"/>
          </w:divBdr>
        </w:div>
        <w:div w:id="241522946">
          <w:marLeft w:val="0"/>
          <w:marRight w:val="0"/>
          <w:marTop w:val="0"/>
          <w:marBottom w:val="0"/>
          <w:divBdr>
            <w:top w:val="none" w:sz="0" w:space="0" w:color="auto"/>
            <w:left w:val="none" w:sz="0" w:space="0" w:color="auto"/>
            <w:bottom w:val="none" w:sz="0" w:space="0" w:color="auto"/>
            <w:right w:val="none" w:sz="0" w:space="0" w:color="auto"/>
          </w:divBdr>
        </w:div>
        <w:div w:id="252469799">
          <w:marLeft w:val="0"/>
          <w:marRight w:val="0"/>
          <w:marTop w:val="0"/>
          <w:marBottom w:val="0"/>
          <w:divBdr>
            <w:top w:val="none" w:sz="0" w:space="0" w:color="auto"/>
            <w:left w:val="none" w:sz="0" w:space="0" w:color="auto"/>
            <w:bottom w:val="none" w:sz="0" w:space="0" w:color="auto"/>
            <w:right w:val="none" w:sz="0" w:space="0" w:color="auto"/>
          </w:divBdr>
        </w:div>
        <w:div w:id="303514013">
          <w:marLeft w:val="0"/>
          <w:marRight w:val="0"/>
          <w:marTop w:val="0"/>
          <w:marBottom w:val="0"/>
          <w:divBdr>
            <w:top w:val="none" w:sz="0" w:space="0" w:color="auto"/>
            <w:left w:val="none" w:sz="0" w:space="0" w:color="auto"/>
            <w:bottom w:val="none" w:sz="0" w:space="0" w:color="auto"/>
            <w:right w:val="none" w:sz="0" w:space="0" w:color="auto"/>
          </w:divBdr>
        </w:div>
        <w:div w:id="327366995">
          <w:marLeft w:val="0"/>
          <w:marRight w:val="0"/>
          <w:marTop w:val="0"/>
          <w:marBottom w:val="0"/>
          <w:divBdr>
            <w:top w:val="none" w:sz="0" w:space="0" w:color="auto"/>
            <w:left w:val="none" w:sz="0" w:space="0" w:color="auto"/>
            <w:bottom w:val="none" w:sz="0" w:space="0" w:color="auto"/>
            <w:right w:val="none" w:sz="0" w:space="0" w:color="auto"/>
          </w:divBdr>
        </w:div>
        <w:div w:id="478112925">
          <w:marLeft w:val="0"/>
          <w:marRight w:val="0"/>
          <w:marTop w:val="0"/>
          <w:marBottom w:val="0"/>
          <w:divBdr>
            <w:top w:val="none" w:sz="0" w:space="0" w:color="auto"/>
            <w:left w:val="none" w:sz="0" w:space="0" w:color="auto"/>
            <w:bottom w:val="none" w:sz="0" w:space="0" w:color="auto"/>
            <w:right w:val="none" w:sz="0" w:space="0" w:color="auto"/>
          </w:divBdr>
        </w:div>
        <w:div w:id="515653423">
          <w:marLeft w:val="0"/>
          <w:marRight w:val="0"/>
          <w:marTop w:val="0"/>
          <w:marBottom w:val="0"/>
          <w:divBdr>
            <w:top w:val="none" w:sz="0" w:space="0" w:color="auto"/>
            <w:left w:val="none" w:sz="0" w:space="0" w:color="auto"/>
            <w:bottom w:val="none" w:sz="0" w:space="0" w:color="auto"/>
            <w:right w:val="none" w:sz="0" w:space="0" w:color="auto"/>
          </w:divBdr>
        </w:div>
        <w:div w:id="627467559">
          <w:marLeft w:val="0"/>
          <w:marRight w:val="0"/>
          <w:marTop w:val="0"/>
          <w:marBottom w:val="0"/>
          <w:divBdr>
            <w:top w:val="none" w:sz="0" w:space="0" w:color="auto"/>
            <w:left w:val="none" w:sz="0" w:space="0" w:color="auto"/>
            <w:bottom w:val="none" w:sz="0" w:space="0" w:color="auto"/>
            <w:right w:val="none" w:sz="0" w:space="0" w:color="auto"/>
          </w:divBdr>
        </w:div>
        <w:div w:id="658191376">
          <w:marLeft w:val="0"/>
          <w:marRight w:val="0"/>
          <w:marTop w:val="0"/>
          <w:marBottom w:val="0"/>
          <w:divBdr>
            <w:top w:val="none" w:sz="0" w:space="0" w:color="auto"/>
            <w:left w:val="none" w:sz="0" w:space="0" w:color="auto"/>
            <w:bottom w:val="none" w:sz="0" w:space="0" w:color="auto"/>
            <w:right w:val="none" w:sz="0" w:space="0" w:color="auto"/>
          </w:divBdr>
        </w:div>
        <w:div w:id="813257539">
          <w:marLeft w:val="0"/>
          <w:marRight w:val="0"/>
          <w:marTop w:val="0"/>
          <w:marBottom w:val="0"/>
          <w:divBdr>
            <w:top w:val="none" w:sz="0" w:space="0" w:color="auto"/>
            <w:left w:val="none" w:sz="0" w:space="0" w:color="auto"/>
            <w:bottom w:val="none" w:sz="0" w:space="0" w:color="auto"/>
            <w:right w:val="none" w:sz="0" w:space="0" w:color="auto"/>
          </w:divBdr>
        </w:div>
        <w:div w:id="941451591">
          <w:marLeft w:val="0"/>
          <w:marRight w:val="0"/>
          <w:marTop w:val="0"/>
          <w:marBottom w:val="0"/>
          <w:divBdr>
            <w:top w:val="none" w:sz="0" w:space="0" w:color="auto"/>
            <w:left w:val="none" w:sz="0" w:space="0" w:color="auto"/>
            <w:bottom w:val="none" w:sz="0" w:space="0" w:color="auto"/>
            <w:right w:val="none" w:sz="0" w:space="0" w:color="auto"/>
          </w:divBdr>
        </w:div>
        <w:div w:id="961156034">
          <w:marLeft w:val="0"/>
          <w:marRight w:val="0"/>
          <w:marTop w:val="0"/>
          <w:marBottom w:val="0"/>
          <w:divBdr>
            <w:top w:val="none" w:sz="0" w:space="0" w:color="auto"/>
            <w:left w:val="none" w:sz="0" w:space="0" w:color="auto"/>
            <w:bottom w:val="none" w:sz="0" w:space="0" w:color="auto"/>
            <w:right w:val="none" w:sz="0" w:space="0" w:color="auto"/>
          </w:divBdr>
        </w:div>
        <w:div w:id="970289858">
          <w:marLeft w:val="0"/>
          <w:marRight w:val="0"/>
          <w:marTop w:val="0"/>
          <w:marBottom w:val="0"/>
          <w:divBdr>
            <w:top w:val="none" w:sz="0" w:space="0" w:color="auto"/>
            <w:left w:val="none" w:sz="0" w:space="0" w:color="auto"/>
            <w:bottom w:val="none" w:sz="0" w:space="0" w:color="auto"/>
            <w:right w:val="none" w:sz="0" w:space="0" w:color="auto"/>
          </w:divBdr>
        </w:div>
        <w:div w:id="983655502">
          <w:marLeft w:val="0"/>
          <w:marRight w:val="0"/>
          <w:marTop w:val="0"/>
          <w:marBottom w:val="0"/>
          <w:divBdr>
            <w:top w:val="none" w:sz="0" w:space="0" w:color="auto"/>
            <w:left w:val="none" w:sz="0" w:space="0" w:color="auto"/>
            <w:bottom w:val="none" w:sz="0" w:space="0" w:color="auto"/>
            <w:right w:val="none" w:sz="0" w:space="0" w:color="auto"/>
          </w:divBdr>
        </w:div>
        <w:div w:id="989017812">
          <w:marLeft w:val="0"/>
          <w:marRight w:val="0"/>
          <w:marTop w:val="0"/>
          <w:marBottom w:val="0"/>
          <w:divBdr>
            <w:top w:val="none" w:sz="0" w:space="0" w:color="auto"/>
            <w:left w:val="none" w:sz="0" w:space="0" w:color="auto"/>
            <w:bottom w:val="none" w:sz="0" w:space="0" w:color="auto"/>
            <w:right w:val="none" w:sz="0" w:space="0" w:color="auto"/>
          </w:divBdr>
        </w:div>
        <w:div w:id="1004437276">
          <w:marLeft w:val="0"/>
          <w:marRight w:val="0"/>
          <w:marTop w:val="0"/>
          <w:marBottom w:val="0"/>
          <w:divBdr>
            <w:top w:val="none" w:sz="0" w:space="0" w:color="auto"/>
            <w:left w:val="none" w:sz="0" w:space="0" w:color="auto"/>
            <w:bottom w:val="none" w:sz="0" w:space="0" w:color="auto"/>
            <w:right w:val="none" w:sz="0" w:space="0" w:color="auto"/>
          </w:divBdr>
        </w:div>
        <w:div w:id="1052460500">
          <w:marLeft w:val="0"/>
          <w:marRight w:val="0"/>
          <w:marTop w:val="0"/>
          <w:marBottom w:val="0"/>
          <w:divBdr>
            <w:top w:val="none" w:sz="0" w:space="0" w:color="auto"/>
            <w:left w:val="none" w:sz="0" w:space="0" w:color="auto"/>
            <w:bottom w:val="none" w:sz="0" w:space="0" w:color="auto"/>
            <w:right w:val="none" w:sz="0" w:space="0" w:color="auto"/>
          </w:divBdr>
        </w:div>
        <w:div w:id="1223174389">
          <w:marLeft w:val="0"/>
          <w:marRight w:val="0"/>
          <w:marTop w:val="0"/>
          <w:marBottom w:val="0"/>
          <w:divBdr>
            <w:top w:val="none" w:sz="0" w:space="0" w:color="auto"/>
            <w:left w:val="none" w:sz="0" w:space="0" w:color="auto"/>
            <w:bottom w:val="none" w:sz="0" w:space="0" w:color="auto"/>
            <w:right w:val="none" w:sz="0" w:space="0" w:color="auto"/>
          </w:divBdr>
        </w:div>
        <w:div w:id="1259753175">
          <w:marLeft w:val="0"/>
          <w:marRight w:val="0"/>
          <w:marTop w:val="0"/>
          <w:marBottom w:val="0"/>
          <w:divBdr>
            <w:top w:val="none" w:sz="0" w:space="0" w:color="auto"/>
            <w:left w:val="none" w:sz="0" w:space="0" w:color="auto"/>
            <w:bottom w:val="none" w:sz="0" w:space="0" w:color="auto"/>
            <w:right w:val="none" w:sz="0" w:space="0" w:color="auto"/>
          </w:divBdr>
        </w:div>
        <w:div w:id="1297488042">
          <w:marLeft w:val="0"/>
          <w:marRight w:val="0"/>
          <w:marTop w:val="0"/>
          <w:marBottom w:val="0"/>
          <w:divBdr>
            <w:top w:val="none" w:sz="0" w:space="0" w:color="auto"/>
            <w:left w:val="none" w:sz="0" w:space="0" w:color="auto"/>
            <w:bottom w:val="none" w:sz="0" w:space="0" w:color="auto"/>
            <w:right w:val="none" w:sz="0" w:space="0" w:color="auto"/>
          </w:divBdr>
        </w:div>
        <w:div w:id="1305888062">
          <w:marLeft w:val="0"/>
          <w:marRight w:val="0"/>
          <w:marTop w:val="0"/>
          <w:marBottom w:val="0"/>
          <w:divBdr>
            <w:top w:val="none" w:sz="0" w:space="0" w:color="auto"/>
            <w:left w:val="none" w:sz="0" w:space="0" w:color="auto"/>
            <w:bottom w:val="none" w:sz="0" w:space="0" w:color="auto"/>
            <w:right w:val="none" w:sz="0" w:space="0" w:color="auto"/>
          </w:divBdr>
        </w:div>
        <w:div w:id="1309699832">
          <w:marLeft w:val="0"/>
          <w:marRight w:val="0"/>
          <w:marTop w:val="0"/>
          <w:marBottom w:val="0"/>
          <w:divBdr>
            <w:top w:val="none" w:sz="0" w:space="0" w:color="auto"/>
            <w:left w:val="none" w:sz="0" w:space="0" w:color="auto"/>
            <w:bottom w:val="none" w:sz="0" w:space="0" w:color="auto"/>
            <w:right w:val="none" w:sz="0" w:space="0" w:color="auto"/>
          </w:divBdr>
        </w:div>
        <w:div w:id="1407339970">
          <w:marLeft w:val="0"/>
          <w:marRight w:val="0"/>
          <w:marTop w:val="0"/>
          <w:marBottom w:val="0"/>
          <w:divBdr>
            <w:top w:val="none" w:sz="0" w:space="0" w:color="auto"/>
            <w:left w:val="none" w:sz="0" w:space="0" w:color="auto"/>
            <w:bottom w:val="none" w:sz="0" w:space="0" w:color="auto"/>
            <w:right w:val="none" w:sz="0" w:space="0" w:color="auto"/>
          </w:divBdr>
        </w:div>
        <w:div w:id="1446343188">
          <w:marLeft w:val="0"/>
          <w:marRight w:val="0"/>
          <w:marTop w:val="0"/>
          <w:marBottom w:val="0"/>
          <w:divBdr>
            <w:top w:val="none" w:sz="0" w:space="0" w:color="auto"/>
            <w:left w:val="none" w:sz="0" w:space="0" w:color="auto"/>
            <w:bottom w:val="none" w:sz="0" w:space="0" w:color="auto"/>
            <w:right w:val="none" w:sz="0" w:space="0" w:color="auto"/>
          </w:divBdr>
        </w:div>
        <w:div w:id="1539203866">
          <w:marLeft w:val="0"/>
          <w:marRight w:val="0"/>
          <w:marTop w:val="0"/>
          <w:marBottom w:val="0"/>
          <w:divBdr>
            <w:top w:val="none" w:sz="0" w:space="0" w:color="auto"/>
            <w:left w:val="none" w:sz="0" w:space="0" w:color="auto"/>
            <w:bottom w:val="none" w:sz="0" w:space="0" w:color="auto"/>
            <w:right w:val="none" w:sz="0" w:space="0" w:color="auto"/>
          </w:divBdr>
        </w:div>
        <w:div w:id="1614290840">
          <w:marLeft w:val="0"/>
          <w:marRight w:val="0"/>
          <w:marTop w:val="0"/>
          <w:marBottom w:val="0"/>
          <w:divBdr>
            <w:top w:val="none" w:sz="0" w:space="0" w:color="auto"/>
            <w:left w:val="none" w:sz="0" w:space="0" w:color="auto"/>
            <w:bottom w:val="none" w:sz="0" w:space="0" w:color="auto"/>
            <w:right w:val="none" w:sz="0" w:space="0" w:color="auto"/>
          </w:divBdr>
        </w:div>
        <w:div w:id="1679043949">
          <w:marLeft w:val="0"/>
          <w:marRight w:val="0"/>
          <w:marTop w:val="0"/>
          <w:marBottom w:val="0"/>
          <w:divBdr>
            <w:top w:val="none" w:sz="0" w:space="0" w:color="auto"/>
            <w:left w:val="none" w:sz="0" w:space="0" w:color="auto"/>
            <w:bottom w:val="none" w:sz="0" w:space="0" w:color="auto"/>
            <w:right w:val="none" w:sz="0" w:space="0" w:color="auto"/>
          </w:divBdr>
        </w:div>
        <w:div w:id="1698777820">
          <w:marLeft w:val="0"/>
          <w:marRight w:val="0"/>
          <w:marTop w:val="0"/>
          <w:marBottom w:val="0"/>
          <w:divBdr>
            <w:top w:val="none" w:sz="0" w:space="0" w:color="auto"/>
            <w:left w:val="none" w:sz="0" w:space="0" w:color="auto"/>
            <w:bottom w:val="none" w:sz="0" w:space="0" w:color="auto"/>
            <w:right w:val="none" w:sz="0" w:space="0" w:color="auto"/>
          </w:divBdr>
        </w:div>
        <w:div w:id="1793088023">
          <w:marLeft w:val="0"/>
          <w:marRight w:val="0"/>
          <w:marTop w:val="0"/>
          <w:marBottom w:val="0"/>
          <w:divBdr>
            <w:top w:val="none" w:sz="0" w:space="0" w:color="auto"/>
            <w:left w:val="none" w:sz="0" w:space="0" w:color="auto"/>
            <w:bottom w:val="none" w:sz="0" w:space="0" w:color="auto"/>
            <w:right w:val="none" w:sz="0" w:space="0" w:color="auto"/>
          </w:divBdr>
        </w:div>
        <w:div w:id="1795362844">
          <w:marLeft w:val="0"/>
          <w:marRight w:val="0"/>
          <w:marTop w:val="0"/>
          <w:marBottom w:val="0"/>
          <w:divBdr>
            <w:top w:val="none" w:sz="0" w:space="0" w:color="auto"/>
            <w:left w:val="none" w:sz="0" w:space="0" w:color="auto"/>
            <w:bottom w:val="none" w:sz="0" w:space="0" w:color="auto"/>
            <w:right w:val="none" w:sz="0" w:space="0" w:color="auto"/>
          </w:divBdr>
        </w:div>
        <w:div w:id="1805655816">
          <w:marLeft w:val="0"/>
          <w:marRight w:val="0"/>
          <w:marTop w:val="0"/>
          <w:marBottom w:val="0"/>
          <w:divBdr>
            <w:top w:val="none" w:sz="0" w:space="0" w:color="auto"/>
            <w:left w:val="none" w:sz="0" w:space="0" w:color="auto"/>
            <w:bottom w:val="none" w:sz="0" w:space="0" w:color="auto"/>
            <w:right w:val="none" w:sz="0" w:space="0" w:color="auto"/>
          </w:divBdr>
        </w:div>
        <w:div w:id="1916284807">
          <w:marLeft w:val="0"/>
          <w:marRight w:val="0"/>
          <w:marTop w:val="0"/>
          <w:marBottom w:val="0"/>
          <w:divBdr>
            <w:top w:val="none" w:sz="0" w:space="0" w:color="auto"/>
            <w:left w:val="none" w:sz="0" w:space="0" w:color="auto"/>
            <w:bottom w:val="none" w:sz="0" w:space="0" w:color="auto"/>
            <w:right w:val="none" w:sz="0" w:space="0" w:color="auto"/>
          </w:divBdr>
        </w:div>
        <w:div w:id="1965117449">
          <w:marLeft w:val="0"/>
          <w:marRight w:val="0"/>
          <w:marTop w:val="0"/>
          <w:marBottom w:val="0"/>
          <w:divBdr>
            <w:top w:val="none" w:sz="0" w:space="0" w:color="auto"/>
            <w:left w:val="none" w:sz="0" w:space="0" w:color="auto"/>
            <w:bottom w:val="none" w:sz="0" w:space="0" w:color="auto"/>
            <w:right w:val="none" w:sz="0" w:space="0" w:color="auto"/>
          </w:divBdr>
        </w:div>
        <w:div w:id="2009750951">
          <w:marLeft w:val="0"/>
          <w:marRight w:val="0"/>
          <w:marTop w:val="0"/>
          <w:marBottom w:val="0"/>
          <w:divBdr>
            <w:top w:val="none" w:sz="0" w:space="0" w:color="auto"/>
            <w:left w:val="none" w:sz="0" w:space="0" w:color="auto"/>
            <w:bottom w:val="none" w:sz="0" w:space="0" w:color="auto"/>
            <w:right w:val="none" w:sz="0" w:space="0" w:color="auto"/>
          </w:divBdr>
        </w:div>
        <w:div w:id="2051100914">
          <w:marLeft w:val="0"/>
          <w:marRight w:val="0"/>
          <w:marTop w:val="0"/>
          <w:marBottom w:val="0"/>
          <w:divBdr>
            <w:top w:val="none" w:sz="0" w:space="0" w:color="auto"/>
            <w:left w:val="none" w:sz="0" w:space="0" w:color="auto"/>
            <w:bottom w:val="none" w:sz="0" w:space="0" w:color="auto"/>
            <w:right w:val="none" w:sz="0" w:space="0" w:color="auto"/>
          </w:divBdr>
        </w:div>
        <w:div w:id="2077507106">
          <w:marLeft w:val="0"/>
          <w:marRight w:val="0"/>
          <w:marTop w:val="0"/>
          <w:marBottom w:val="0"/>
          <w:divBdr>
            <w:top w:val="none" w:sz="0" w:space="0" w:color="auto"/>
            <w:left w:val="none" w:sz="0" w:space="0" w:color="auto"/>
            <w:bottom w:val="none" w:sz="0" w:space="0" w:color="auto"/>
            <w:right w:val="none" w:sz="0" w:space="0" w:color="auto"/>
          </w:divBdr>
        </w:div>
        <w:div w:id="2145393671">
          <w:marLeft w:val="0"/>
          <w:marRight w:val="0"/>
          <w:marTop w:val="0"/>
          <w:marBottom w:val="0"/>
          <w:divBdr>
            <w:top w:val="none" w:sz="0" w:space="0" w:color="auto"/>
            <w:left w:val="none" w:sz="0" w:space="0" w:color="auto"/>
            <w:bottom w:val="none" w:sz="0" w:space="0" w:color="auto"/>
            <w:right w:val="none" w:sz="0" w:space="0" w:color="auto"/>
          </w:divBdr>
        </w:div>
      </w:divsChild>
    </w:div>
    <w:div w:id="1920166049">
      <w:bodyDiv w:val="1"/>
      <w:marLeft w:val="0"/>
      <w:marRight w:val="0"/>
      <w:marTop w:val="0"/>
      <w:marBottom w:val="0"/>
      <w:divBdr>
        <w:top w:val="none" w:sz="0" w:space="0" w:color="auto"/>
        <w:left w:val="none" w:sz="0" w:space="0" w:color="auto"/>
        <w:bottom w:val="none" w:sz="0" w:space="0" w:color="auto"/>
        <w:right w:val="none" w:sz="0" w:space="0" w:color="auto"/>
      </w:divBdr>
    </w:div>
    <w:div w:id="2007513175">
      <w:bodyDiv w:val="1"/>
      <w:marLeft w:val="0"/>
      <w:marRight w:val="0"/>
      <w:marTop w:val="0"/>
      <w:marBottom w:val="0"/>
      <w:divBdr>
        <w:top w:val="none" w:sz="0" w:space="0" w:color="auto"/>
        <w:left w:val="none" w:sz="0" w:space="0" w:color="auto"/>
        <w:bottom w:val="none" w:sz="0" w:space="0" w:color="auto"/>
        <w:right w:val="none" w:sz="0" w:space="0" w:color="auto"/>
      </w:divBdr>
    </w:div>
    <w:div w:id="2063016910">
      <w:bodyDiv w:val="1"/>
      <w:marLeft w:val="0"/>
      <w:marRight w:val="0"/>
      <w:marTop w:val="0"/>
      <w:marBottom w:val="0"/>
      <w:divBdr>
        <w:top w:val="none" w:sz="0" w:space="0" w:color="auto"/>
        <w:left w:val="none" w:sz="0" w:space="0" w:color="auto"/>
        <w:bottom w:val="none" w:sz="0" w:space="0" w:color="auto"/>
        <w:right w:val="none" w:sz="0" w:space="0" w:color="auto"/>
      </w:divBdr>
      <w:divsChild>
        <w:div w:id="306671307">
          <w:marLeft w:val="0"/>
          <w:marRight w:val="0"/>
          <w:marTop w:val="0"/>
          <w:marBottom w:val="0"/>
          <w:divBdr>
            <w:top w:val="none" w:sz="0" w:space="0" w:color="auto"/>
            <w:left w:val="none" w:sz="0" w:space="0" w:color="auto"/>
            <w:bottom w:val="none" w:sz="0" w:space="0" w:color="auto"/>
            <w:right w:val="none" w:sz="0" w:space="0" w:color="auto"/>
          </w:divBdr>
        </w:div>
        <w:div w:id="161625328">
          <w:marLeft w:val="0"/>
          <w:marRight w:val="0"/>
          <w:marTop w:val="0"/>
          <w:marBottom w:val="0"/>
          <w:divBdr>
            <w:top w:val="none" w:sz="0" w:space="0" w:color="auto"/>
            <w:left w:val="none" w:sz="0" w:space="0" w:color="auto"/>
            <w:bottom w:val="none" w:sz="0" w:space="0" w:color="auto"/>
            <w:right w:val="none" w:sz="0" w:space="0" w:color="auto"/>
          </w:divBdr>
        </w:div>
        <w:div w:id="1894269741">
          <w:marLeft w:val="0"/>
          <w:marRight w:val="0"/>
          <w:marTop w:val="0"/>
          <w:marBottom w:val="0"/>
          <w:divBdr>
            <w:top w:val="none" w:sz="0" w:space="0" w:color="auto"/>
            <w:left w:val="none" w:sz="0" w:space="0" w:color="auto"/>
            <w:bottom w:val="none" w:sz="0" w:space="0" w:color="auto"/>
            <w:right w:val="none" w:sz="0" w:space="0" w:color="auto"/>
          </w:divBdr>
        </w:div>
        <w:div w:id="740491696">
          <w:marLeft w:val="0"/>
          <w:marRight w:val="0"/>
          <w:marTop w:val="0"/>
          <w:marBottom w:val="0"/>
          <w:divBdr>
            <w:top w:val="none" w:sz="0" w:space="0" w:color="auto"/>
            <w:left w:val="none" w:sz="0" w:space="0" w:color="auto"/>
            <w:bottom w:val="none" w:sz="0" w:space="0" w:color="auto"/>
            <w:right w:val="none" w:sz="0" w:space="0" w:color="auto"/>
          </w:divBdr>
        </w:div>
        <w:div w:id="1442458601">
          <w:marLeft w:val="0"/>
          <w:marRight w:val="0"/>
          <w:marTop w:val="0"/>
          <w:marBottom w:val="0"/>
          <w:divBdr>
            <w:top w:val="none" w:sz="0" w:space="0" w:color="auto"/>
            <w:left w:val="none" w:sz="0" w:space="0" w:color="auto"/>
            <w:bottom w:val="none" w:sz="0" w:space="0" w:color="auto"/>
            <w:right w:val="none" w:sz="0" w:space="0" w:color="auto"/>
          </w:divBdr>
        </w:div>
        <w:div w:id="573316759">
          <w:marLeft w:val="0"/>
          <w:marRight w:val="0"/>
          <w:marTop w:val="0"/>
          <w:marBottom w:val="0"/>
          <w:divBdr>
            <w:top w:val="none" w:sz="0" w:space="0" w:color="auto"/>
            <w:left w:val="none" w:sz="0" w:space="0" w:color="auto"/>
            <w:bottom w:val="none" w:sz="0" w:space="0" w:color="auto"/>
            <w:right w:val="none" w:sz="0" w:space="0" w:color="auto"/>
          </w:divBdr>
        </w:div>
        <w:div w:id="691733503">
          <w:marLeft w:val="0"/>
          <w:marRight w:val="0"/>
          <w:marTop w:val="0"/>
          <w:marBottom w:val="0"/>
          <w:divBdr>
            <w:top w:val="none" w:sz="0" w:space="0" w:color="auto"/>
            <w:left w:val="none" w:sz="0" w:space="0" w:color="auto"/>
            <w:bottom w:val="none" w:sz="0" w:space="0" w:color="auto"/>
            <w:right w:val="none" w:sz="0" w:space="0" w:color="auto"/>
          </w:divBdr>
        </w:div>
        <w:div w:id="1430734579">
          <w:marLeft w:val="0"/>
          <w:marRight w:val="0"/>
          <w:marTop w:val="0"/>
          <w:marBottom w:val="0"/>
          <w:divBdr>
            <w:top w:val="none" w:sz="0" w:space="0" w:color="auto"/>
            <w:left w:val="none" w:sz="0" w:space="0" w:color="auto"/>
            <w:bottom w:val="none" w:sz="0" w:space="0" w:color="auto"/>
            <w:right w:val="none" w:sz="0" w:space="0" w:color="auto"/>
          </w:divBdr>
        </w:div>
      </w:divsChild>
    </w:div>
    <w:div w:id="2065249980">
      <w:bodyDiv w:val="1"/>
      <w:marLeft w:val="0"/>
      <w:marRight w:val="0"/>
      <w:marTop w:val="0"/>
      <w:marBottom w:val="0"/>
      <w:divBdr>
        <w:top w:val="none" w:sz="0" w:space="0" w:color="auto"/>
        <w:left w:val="none" w:sz="0" w:space="0" w:color="auto"/>
        <w:bottom w:val="none" w:sz="0" w:space="0" w:color="auto"/>
        <w:right w:val="none" w:sz="0" w:space="0" w:color="auto"/>
      </w:divBdr>
      <w:divsChild>
        <w:div w:id="282462701">
          <w:marLeft w:val="0"/>
          <w:marRight w:val="0"/>
          <w:marTop w:val="0"/>
          <w:marBottom w:val="0"/>
          <w:divBdr>
            <w:top w:val="none" w:sz="0" w:space="0" w:color="auto"/>
            <w:left w:val="none" w:sz="0" w:space="0" w:color="auto"/>
            <w:bottom w:val="none" w:sz="0" w:space="0" w:color="auto"/>
            <w:right w:val="none" w:sz="0" w:space="0" w:color="auto"/>
          </w:divBdr>
        </w:div>
      </w:divsChild>
    </w:div>
    <w:div w:id="2102413046">
      <w:bodyDiv w:val="1"/>
      <w:marLeft w:val="0"/>
      <w:marRight w:val="0"/>
      <w:marTop w:val="0"/>
      <w:marBottom w:val="0"/>
      <w:divBdr>
        <w:top w:val="none" w:sz="0" w:space="0" w:color="auto"/>
        <w:left w:val="none" w:sz="0" w:space="0" w:color="auto"/>
        <w:bottom w:val="none" w:sz="0" w:space="0" w:color="auto"/>
        <w:right w:val="none" w:sz="0" w:space="0" w:color="auto"/>
      </w:divBdr>
    </w:div>
    <w:div w:id="2102483522">
      <w:bodyDiv w:val="1"/>
      <w:marLeft w:val="0"/>
      <w:marRight w:val="0"/>
      <w:marTop w:val="0"/>
      <w:marBottom w:val="0"/>
      <w:divBdr>
        <w:top w:val="none" w:sz="0" w:space="0" w:color="auto"/>
        <w:left w:val="none" w:sz="0" w:space="0" w:color="auto"/>
        <w:bottom w:val="none" w:sz="0" w:space="0" w:color="auto"/>
        <w:right w:val="none" w:sz="0" w:space="0" w:color="auto"/>
      </w:divBdr>
    </w:div>
    <w:div w:id="2108110383">
      <w:bodyDiv w:val="1"/>
      <w:marLeft w:val="0"/>
      <w:marRight w:val="0"/>
      <w:marTop w:val="0"/>
      <w:marBottom w:val="0"/>
      <w:divBdr>
        <w:top w:val="none" w:sz="0" w:space="0" w:color="auto"/>
        <w:left w:val="none" w:sz="0" w:space="0" w:color="auto"/>
        <w:bottom w:val="none" w:sz="0" w:space="0" w:color="auto"/>
        <w:right w:val="none" w:sz="0" w:space="0" w:color="auto"/>
      </w:divBdr>
    </w:div>
    <w:div w:id="213629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F155D-88BA-4CF9-8800-7452DDAF6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38</Pages>
  <Words>12408</Words>
  <Characters>70730</Characters>
  <Application>Microsoft Office Word</Application>
  <DocSecurity>0</DocSecurity>
  <Lines>589</Lines>
  <Paragraphs>165</Paragraphs>
  <ScaleCrop>false</ScaleCrop>
  <HeadingPairs>
    <vt:vector size="2" baseType="variant">
      <vt:variant>
        <vt:lpstr>Tytuł</vt:lpstr>
      </vt:variant>
      <vt:variant>
        <vt:i4>1</vt:i4>
      </vt:variant>
    </vt:vector>
  </HeadingPairs>
  <TitlesOfParts>
    <vt:vector size="1" baseType="lpstr">
      <vt:lpstr>OPIS TECHNICZNY</vt:lpstr>
    </vt:vector>
  </TitlesOfParts>
  <Company/>
  <LinksUpToDate>false</LinksUpToDate>
  <CharactersWithSpaces>82973</CharactersWithSpaces>
  <SharedDoc>false</SharedDoc>
  <HLinks>
    <vt:vector size="570" baseType="variant">
      <vt:variant>
        <vt:i4>1245237</vt:i4>
      </vt:variant>
      <vt:variant>
        <vt:i4>479</vt:i4>
      </vt:variant>
      <vt:variant>
        <vt:i4>0</vt:i4>
      </vt:variant>
      <vt:variant>
        <vt:i4>5</vt:i4>
      </vt:variant>
      <vt:variant>
        <vt:lpwstr/>
      </vt:variant>
      <vt:variant>
        <vt:lpwstr>_Toc407555341</vt:lpwstr>
      </vt:variant>
      <vt:variant>
        <vt:i4>1245237</vt:i4>
      </vt:variant>
      <vt:variant>
        <vt:i4>476</vt:i4>
      </vt:variant>
      <vt:variant>
        <vt:i4>0</vt:i4>
      </vt:variant>
      <vt:variant>
        <vt:i4>5</vt:i4>
      </vt:variant>
      <vt:variant>
        <vt:lpwstr/>
      </vt:variant>
      <vt:variant>
        <vt:lpwstr>_Toc407555340</vt:lpwstr>
      </vt:variant>
      <vt:variant>
        <vt:i4>1310773</vt:i4>
      </vt:variant>
      <vt:variant>
        <vt:i4>473</vt:i4>
      </vt:variant>
      <vt:variant>
        <vt:i4>0</vt:i4>
      </vt:variant>
      <vt:variant>
        <vt:i4>5</vt:i4>
      </vt:variant>
      <vt:variant>
        <vt:lpwstr/>
      </vt:variant>
      <vt:variant>
        <vt:lpwstr>_Toc407555339</vt:lpwstr>
      </vt:variant>
      <vt:variant>
        <vt:i4>1310773</vt:i4>
      </vt:variant>
      <vt:variant>
        <vt:i4>470</vt:i4>
      </vt:variant>
      <vt:variant>
        <vt:i4>0</vt:i4>
      </vt:variant>
      <vt:variant>
        <vt:i4>5</vt:i4>
      </vt:variant>
      <vt:variant>
        <vt:lpwstr/>
      </vt:variant>
      <vt:variant>
        <vt:lpwstr>_Toc407555338</vt:lpwstr>
      </vt:variant>
      <vt:variant>
        <vt:i4>1310773</vt:i4>
      </vt:variant>
      <vt:variant>
        <vt:i4>467</vt:i4>
      </vt:variant>
      <vt:variant>
        <vt:i4>0</vt:i4>
      </vt:variant>
      <vt:variant>
        <vt:i4>5</vt:i4>
      </vt:variant>
      <vt:variant>
        <vt:lpwstr/>
      </vt:variant>
      <vt:variant>
        <vt:lpwstr>_Toc407555337</vt:lpwstr>
      </vt:variant>
      <vt:variant>
        <vt:i4>1310773</vt:i4>
      </vt:variant>
      <vt:variant>
        <vt:i4>464</vt:i4>
      </vt:variant>
      <vt:variant>
        <vt:i4>0</vt:i4>
      </vt:variant>
      <vt:variant>
        <vt:i4>5</vt:i4>
      </vt:variant>
      <vt:variant>
        <vt:lpwstr/>
      </vt:variant>
      <vt:variant>
        <vt:lpwstr>_Toc407555336</vt:lpwstr>
      </vt:variant>
      <vt:variant>
        <vt:i4>1310773</vt:i4>
      </vt:variant>
      <vt:variant>
        <vt:i4>461</vt:i4>
      </vt:variant>
      <vt:variant>
        <vt:i4>0</vt:i4>
      </vt:variant>
      <vt:variant>
        <vt:i4>5</vt:i4>
      </vt:variant>
      <vt:variant>
        <vt:lpwstr/>
      </vt:variant>
      <vt:variant>
        <vt:lpwstr>_Toc407555335</vt:lpwstr>
      </vt:variant>
      <vt:variant>
        <vt:i4>1310773</vt:i4>
      </vt:variant>
      <vt:variant>
        <vt:i4>458</vt:i4>
      </vt:variant>
      <vt:variant>
        <vt:i4>0</vt:i4>
      </vt:variant>
      <vt:variant>
        <vt:i4>5</vt:i4>
      </vt:variant>
      <vt:variant>
        <vt:lpwstr/>
      </vt:variant>
      <vt:variant>
        <vt:lpwstr>_Toc407555334</vt:lpwstr>
      </vt:variant>
      <vt:variant>
        <vt:i4>1310773</vt:i4>
      </vt:variant>
      <vt:variant>
        <vt:i4>455</vt:i4>
      </vt:variant>
      <vt:variant>
        <vt:i4>0</vt:i4>
      </vt:variant>
      <vt:variant>
        <vt:i4>5</vt:i4>
      </vt:variant>
      <vt:variant>
        <vt:lpwstr/>
      </vt:variant>
      <vt:variant>
        <vt:lpwstr>_Toc407555333</vt:lpwstr>
      </vt:variant>
      <vt:variant>
        <vt:i4>1310773</vt:i4>
      </vt:variant>
      <vt:variant>
        <vt:i4>452</vt:i4>
      </vt:variant>
      <vt:variant>
        <vt:i4>0</vt:i4>
      </vt:variant>
      <vt:variant>
        <vt:i4>5</vt:i4>
      </vt:variant>
      <vt:variant>
        <vt:lpwstr/>
      </vt:variant>
      <vt:variant>
        <vt:lpwstr>_Toc407555332</vt:lpwstr>
      </vt:variant>
      <vt:variant>
        <vt:i4>1310773</vt:i4>
      </vt:variant>
      <vt:variant>
        <vt:i4>449</vt:i4>
      </vt:variant>
      <vt:variant>
        <vt:i4>0</vt:i4>
      </vt:variant>
      <vt:variant>
        <vt:i4>5</vt:i4>
      </vt:variant>
      <vt:variant>
        <vt:lpwstr/>
      </vt:variant>
      <vt:variant>
        <vt:lpwstr>_Toc407555331</vt:lpwstr>
      </vt:variant>
      <vt:variant>
        <vt:i4>1310773</vt:i4>
      </vt:variant>
      <vt:variant>
        <vt:i4>446</vt:i4>
      </vt:variant>
      <vt:variant>
        <vt:i4>0</vt:i4>
      </vt:variant>
      <vt:variant>
        <vt:i4>5</vt:i4>
      </vt:variant>
      <vt:variant>
        <vt:lpwstr/>
      </vt:variant>
      <vt:variant>
        <vt:lpwstr>_Toc407555330</vt:lpwstr>
      </vt:variant>
      <vt:variant>
        <vt:i4>1376309</vt:i4>
      </vt:variant>
      <vt:variant>
        <vt:i4>443</vt:i4>
      </vt:variant>
      <vt:variant>
        <vt:i4>0</vt:i4>
      </vt:variant>
      <vt:variant>
        <vt:i4>5</vt:i4>
      </vt:variant>
      <vt:variant>
        <vt:lpwstr/>
      </vt:variant>
      <vt:variant>
        <vt:lpwstr>_Toc407555329</vt:lpwstr>
      </vt:variant>
      <vt:variant>
        <vt:i4>1376309</vt:i4>
      </vt:variant>
      <vt:variant>
        <vt:i4>440</vt:i4>
      </vt:variant>
      <vt:variant>
        <vt:i4>0</vt:i4>
      </vt:variant>
      <vt:variant>
        <vt:i4>5</vt:i4>
      </vt:variant>
      <vt:variant>
        <vt:lpwstr/>
      </vt:variant>
      <vt:variant>
        <vt:lpwstr>_Toc407555328</vt:lpwstr>
      </vt:variant>
      <vt:variant>
        <vt:i4>1376309</vt:i4>
      </vt:variant>
      <vt:variant>
        <vt:i4>437</vt:i4>
      </vt:variant>
      <vt:variant>
        <vt:i4>0</vt:i4>
      </vt:variant>
      <vt:variant>
        <vt:i4>5</vt:i4>
      </vt:variant>
      <vt:variant>
        <vt:lpwstr/>
      </vt:variant>
      <vt:variant>
        <vt:lpwstr>_Toc407555327</vt:lpwstr>
      </vt:variant>
      <vt:variant>
        <vt:i4>1376309</vt:i4>
      </vt:variant>
      <vt:variant>
        <vt:i4>434</vt:i4>
      </vt:variant>
      <vt:variant>
        <vt:i4>0</vt:i4>
      </vt:variant>
      <vt:variant>
        <vt:i4>5</vt:i4>
      </vt:variant>
      <vt:variant>
        <vt:lpwstr/>
      </vt:variant>
      <vt:variant>
        <vt:lpwstr>_Toc407555326</vt:lpwstr>
      </vt:variant>
      <vt:variant>
        <vt:i4>1376309</vt:i4>
      </vt:variant>
      <vt:variant>
        <vt:i4>431</vt:i4>
      </vt:variant>
      <vt:variant>
        <vt:i4>0</vt:i4>
      </vt:variant>
      <vt:variant>
        <vt:i4>5</vt:i4>
      </vt:variant>
      <vt:variant>
        <vt:lpwstr/>
      </vt:variant>
      <vt:variant>
        <vt:lpwstr>_Toc407555325</vt:lpwstr>
      </vt:variant>
      <vt:variant>
        <vt:i4>1376309</vt:i4>
      </vt:variant>
      <vt:variant>
        <vt:i4>428</vt:i4>
      </vt:variant>
      <vt:variant>
        <vt:i4>0</vt:i4>
      </vt:variant>
      <vt:variant>
        <vt:i4>5</vt:i4>
      </vt:variant>
      <vt:variant>
        <vt:lpwstr/>
      </vt:variant>
      <vt:variant>
        <vt:lpwstr>_Toc407555324</vt:lpwstr>
      </vt:variant>
      <vt:variant>
        <vt:i4>1376309</vt:i4>
      </vt:variant>
      <vt:variant>
        <vt:i4>425</vt:i4>
      </vt:variant>
      <vt:variant>
        <vt:i4>0</vt:i4>
      </vt:variant>
      <vt:variant>
        <vt:i4>5</vt:i4>
      </vt:variant>
      <vt:variant>
        <vt:lpwstr/>
      </vt:variant>
      <vt:variant>
        <vt:lpwstr>_Toc407555323</vt:lpwstr>
      </vt:variant>
      <vt:variant>
        <vt:i4>1376309</vt:i4>
      </vt:variant>
      <vt:variant>
        <vt:i4>422</vt:i4>
      </vt:variant>
      <vt:variant>
        <vt:i4>0</vt:i4>
      </vt:variant>
      <vt:variant>
        <vt:i4>5</vt:i4>
      </vt:variant>
      <vt:variant>
        <vt:lpwstr/>
      </vt:variant>
      <vt:variant>
        <vt:lpwstr>_Toc407555322</vt:lpwstr>
      </vt:variant>
      <vt:variant>
        <vt:i4>1376309</vt:i4>
      </vt:variant>
      <vt:variant>
        <vt:i4>419</vt:i4>
      </vt:variant>
      <vt:variant>
        <vt:i4>0</vt:i4>
      </vt:variant>
      <vt:variant>
        <vt:i4>5</vt:i4>
      </vt:variant>
      <vt:variant>
        <vt:lpwstr/>
      </vt:variant>
      <vt:variant>
        <vt:lpwstr>_Toc407555321</vt:lpwstr>
      </vt:variant>
      <vt:variant>
        <vt:i4>1376309</vt:i4>
      </vt:variant>
      <vt:variant>
        <vt:i4>416</vt:i4>
      </vt:variant>
      <vt:variant>
        <vt:i4>0</vt:i4>
      </vt:variant>
      <vt:variant>
        <vt:i4>5</vt:i4>
      </vt:variant>
      <vt:variant>
        <vt:lpwstr/>
      </vt:variant>
      <vt:variant>
        <vt:lpwstr>_Toc407555320</vt:lpwstr>
      </vt:variant>
      <vt:variant>
        <vt:i4>1441845</vt:i4>
      </vt:variant>
      <vt:variant>
        <vt:i4>413</vt:i4>
      </vt:variant>
      <vt:variant>
        <vt:i4>0</vt:i4>
      </vt:variant>
      <vt:variant>
        <vt:i4>5</vt:i4>
      </vt:variant>
      <vt:variant>
        <vt:lpwstr/>
      </vt:variant>
      <vt:variant>
        <vt:lpwstr>_Toc407555319</vt:lpwstr>
      </vt:variant>
      <vt:variant>
        <vt:i4>1441845</vt:i4>
      </vt:variant>
      <vt:variant>
        <vt:i4>410</vt:i4>
      </vt:variant>
      <vt:variant>
        <vt:i4>0</vt:i4>
      </vt:variant>
      <vt:variant>
        <vt:i4>5</vt:i4>
      </vt:variant>
      <vt:variant>
        <vt:lpwstr/>
      </vt:variant>
      <vt:variant>
        <vt:lpwstr>_Toc407555318</vt:lpwstr>
      </vt:variant>
      <vt:variant>
        <vt:i4>1441845</vt:i4>
      </vt:variant>
      <vt:variant>
        <vt:i4>407</vt:i4>
      </vt:variant>
      <vt:variant>
        <vt:i4>0</vt:i4>
      </vt:variant>
      <vt:variant>
        <vt:i4>5</vt:i4>
      </vt:variant>
      <vt:variant>
        <vt:lpwstr/>
      </vt:variant>
      <vt:variant>
        <vt:lpwstr>_Toc407555317</vt:lpwstr>
      </vt:variant>
      <vt:variant>
        <vt:i4>1441845</vt:i4>
      </vt:variant>
      <vt:variant>
        <vt:i4>404</vt:i4>
      </vt:variant>
      <vt:variant>
        <vt:i4>0</vt:i4>
      </vt:variant>
      <vt:variant>
        <vt:i4>5</vt:i4>
      </vt:variant>
      <vt:variant>
        <vt:lpwstr/>
      </vt:variant>
      <vt:variant>
        <vt:lpwstr>_Toc407555316</vt:lpwstr>
      </vt:variant>
      <vt:variant>
        <vt:i4>1441845</vt:i4>
      </vt:variant>
      <vt:variant>
        <vt:i4>401</vt:i4>
      </vt:variant>
      <vt:variant>
        <vt:i4>0</vt:i4>
      </vt:variant>
      <vt:variant>
        <vt:i4>5</vt:i4>
      </vt:variant>
      <vt:variant>
        <vt:lpwstr/>
      </vt:variant>
      <vt:variant>
        <vt:lpwstr>_Toc407555315</vt:lpwstr>
      </vt:variant>
      <vt:variant>
        <vt:i4>1441845</vt:i4>
      </vt:variant>
      <vt:variant>
        <vt:i4>398</vt:i4>
      </vt:variant>
      <vt:variant>
        <vt:i4>0</vt:i4>
      </vt:variant>
      <vt:variant>
        <vt:i4>5</vt:i4>
      </vt:variant>
      <vt:variant>
        <vt:lpwstr/>
      </vt:variant>
      <vt:variant>
        <vt:lpwstr>_Toc407555314</vt:lpwstr>
      </vt:variant>
      <vt:variant>
        <vt:i4>1441845</vt:i4>
      </vt:variant>
      <vt:variant>
        <vt:i4>395</vt:i4>
      </vt:variant>
      <vt:variant>
        <vt:i4>0</vt:i4>
      </vt:variant>
      <vt:variant>
        <vt:i4>5</vt:i4>
      </vt:variant>
      <vt:variant>
        <vt:lpwstr/>
      </vt:variant>
      <vt:variant>
        <vt:lpwstr>_Toc407555313</vt:lpwstr>
      </vt:variant>
      <vt:variant>
        <vt:i4>1441845</vt:i4>
      </vt:variant>
      <vt:variant>
        <vt:i4>392</vt:i4>
      </vt:variant>
      <vt:variant>
        <vt:i4>0</vt:i4>
      </vt:variant>
      <vt:variant>
        <vt:i4>5</vt:i4>
      </vt:variant>
      <vt:variant>
        <vt:lpwstr/>
      </vt:variant>
      <vt:variant>
        <vt:lpwstr>_Toc407555312</vt:lpwstr>
      </vt:variant>
      <vt:variant>
        <vt:i4>1441845</vt:i4>
      </vt:variant>
      <vt:variant>
        <vt:i4>386</vt:i4>
      </vt:variant>
      <vt:variant>
        <vt:i4>0</vt:i4>
      </vt:variant>
      <vt:variant>
        <vt:i4>5</vt:i4>
      </vt:variant>
      <vt:variant>
        <vt:lpwstr/>
      </vt:variant>
      <vt:variant>
        <vt:lpwstr>_Toc407555311</vt:lpwstr>
      </vt:variant>
      <vt:variant>
        <vt:i4>1441845</vt:i4>
      </vt:variant>
      <vt:variant>
        <vt:i4>380</vt:i4>
      </vt:variant>
      <vt:variant>
        <vt:i4>0</vt:i4>
      </vt:variant>
      <vt:variant>
        <vt:i4>5</vt:i4>
      </vt:variant>
      <vt:variant>
        <vt:lpwstr/>
      </vt:variant>
      <vt:variant>
        <vt:lpwstr>_Toc407555310</vt:lpwstr>
      </vt:variant>
      <vt:variant>
        <vt:i4>1507381</vt:i4>
      </vt:variant>
      <vt:variant>
        <vt:i4>374</vt:i4>
      </vt:variant>
      <vt:variant>
        <vt:i4>0</vt:i4>
      </vt:variant>
      <vt:variant>
        <vt:i4>5</vt:i4>
      </vt:variant>
      <vt:variant>
        <vt:lpwstr/>
      </vt:variant>
      <vt:variant>
        <vt:lpwstr>_Toc407555309</vt:lpwstr>
      </vt:variant>
      <vt:variant>
        <vt:i4>1507381</vt:i4>
      </vt:variant>
      <vt:variant>
        <vt:i4>368</vt:i4>
      </vt:variant>
      <vt:variant>
        <vt:i4>0</vt:i4>
      </vt:variant>
      <vt:variant>
        <vt:i4>5</vt:i4>
      </vt:variant>
      <vt:variant>
        <vt:lpwstr/>
      </vt:variant>
      <vt:variant>
        <vt:lpwstr>_Toc407555308</vt:lpwstr>
      </vt:variant>
      <vt:variant>
        <vt:i4>1507381</vt:i4>
      </vt:variant>
      <vt:variant>
        <vt:i4>362</vt:i4>
      </vt:variant>
      <vt:variant>
        <vt:i4>0</vt:i4>
      </vt:variant>
      <vt:variant>
        <vt:i4>5</vt:i4>
      </vt:variant>
      <vt:variant>
        <vt:lpwstr/>
      </vt:variant>
      <vt:variant>
        <vt:lpwstr>_Toc407555307</vt:lpwstr>
      </vt:variant>
      <vt:variant>
        <vt:i4>1507381</vt:i4>
      </vt:variant>
      <vt:variant>
        <vt:i4>356</vt:i4>
      </vt:variant>
      <vt:variant>
        <vt:i4>0</vt:i4>
      </vt:variant>
      <vt:variant>
        <vt:i4>5</vt:i4>
      </vt:variant>
      <vt:variant>
        <vt:lpwstr/>
      </vt:variant>
      <vt:variant>
        <vt:lpwstr>_Toc407555306</vt:lpwstr>
      </vt:variant>
      <vt:variant>
        <vt:i4>1507381</vt:i4>
      </vt:variant>
      <vt:variant>
        <vt:i4>350</vt:i4>
      </vt:variant>
      <vt:variant>
        <vt:i4>0</vt:i4>
      </vt:variant>
      <vt:variant>
        <vt:i4>5</vt:i4>
      </vt:variant>
      <vt:variant>
        <vt:lpwstr/>
      </vt:variant>
      <vt:variant>
        <vt:lpwstr>_Toc407555305</vt:lpwstr>
      </vt:variant>
      <vt:variant>
        <vt:i4>1507381</vt:i4>
      </vt:variant>
      <vt:variant>
        <vt:i4>344</vt:i4>
      </vt:variant>
      <vt:variant>
        <vt:i4>0</vt:i4>
      </vt:variant>
      <vt:variant>
        <vt:i4>5</vt:i4>
      </vt:variant>
      <vt:variant>
        <vt:lpwstr/>
      </vt:variant>
      <vt:variant>
        <vt:lpwstr>_Toc407555304</vt:lpwstr>
      </vt:variant>
      <vt:variant>
        <vt:i4>1507381</vt:i4>
      </vt:variant>
      <vt:variant>
        <vt:i4>338</vt:i4>
      </vt:variant>
      <vt:variant>
        <vt:i4>0</vt:i4>
      </vt:variant>
      <vt:variant>
        <vt:i4>5</vt:i4>
      </vt:variant>
      <vt:variant>
        <vt:lpwstr/>
      </vt:variant>
      <vt:variant>
        <vt:lpwstr>_Toc407555303</vt:lpwstr>
      </vt:variant>
      <vt:variant>
        <vt:i4>1507381</vt:i4>
      </vt:variant>
      <vt:variant>
        <vt:i4>332</vt:i4>
      </vt:variant>
      <vt:variant>
        <vt:i4>0</vt:i4>
      </vt:variant>
      <vt:variant>
        <vt:i4>5</vt:i4>
      </vt:variant>
      <vt:variant>
        <vt:lpwstr/>
      </vt:variant>
      <vt:variant>
        <vt:lpwstr>_Toc407555302</vt:lpwstr>
      </vt:variant>
      <vt:variant>
        <vt:i4>1507381</vt:i4>
      </vt:variant>
      <vt:variant>
        <vt:i4>326</vt:i4>
      </vt:variant>
      <vt:variant>
        <vt:i4>0</vt:i4>
      </vt:variant>
      <vt:variant>
        <vt:i4>5</vt:i4>
      </vt:variant>
      <vt:variant>
        <vt:lpwstr/>
      </vt:variant>
      <vt:variant>
        <vt:lpwstr>_Toc407555301</vt:lpwstr>
      </vt:variant>
      <vt:variant>
        <vt:i4>1507381</vt:i4>
      </vt:variant>
      <vt:variant>
        <vt:i4>320</vt:i4>
      </vt:variant>
      <vt:variant>
        <vt:i4>0</vt:i4>
      </vt:variant>
      <vt:variant>
        <vt:i4>5</vt:i4>
      </vt:variant>
      <vt:variant>
        <vt:lpwstr/>
      </vt:variant>
      <vt:variant>
        <vt:lpwstr>_Toc407555300</vt:lpwstr>
      </vt:variant>
      <vt:variant>
        <vt:i4>1966132</vt:i4>
      </vt:variant>
      <vt:variant>
        <vt:i4>314</vt:i4>
      </vt:variant>
      <vt:variant>
        <vt:i4>0</vt:i4>
      </vt:variant>
      <vt:variant>
        <vt:i4>5</vt:i4>
      </vt:variant>
      <vt:variant>
        <vt:lpwstr/>
      </vt:variant>
      <vt:variant>
        <vt:lpwstr>_Toc407555299</vt:lpwstr>
      </vt:variant>
      <vt:variant>
        <vt:i4>1966132</vt:i4>
      </vt:variant>
      <vt:variant>
        <vt:i4>308</vt:i4>
      </vt:variant>
      <vt:variant>
        <vt:i4>0</vt:i4>
      </vt:variant>
      <vt:variant>
        <vt:i4>5</vt:i4>
      </vt:variant>
      <vt:variant>
        <vt:lpwstr/>
      </vt:variant>
      <vt:variant>
        <vt:lpwstr>_Toc407555298</vt:lpwstr>
      </vt:variant>
      <vt:variant>
        <vt:i4>1966132</vt:i4>
      </vt:variant>
      <vt:variant>
        <vt:i4>302</vt:i4>
      </vt:variant>
      <vt:variant>
        <vt:i4>0</vt:i4>
      </vt:variant>
      <vt:variant>
        <vt:i4>5</vt:i4>
      </vt:variant>
      <vt:variant>
        <vt:lpwstr/>
      </vt:variant>
      <vt:variant>
        <vt:lpwstr>_Toc407555297</vt:lpwstr>
      </vt:variant>
      <vt:variant>
        <vt:i4>1966132</vt:i4>
      </vt:variant>
      <vt:variant>
        <vt:i4>296</vt:i4>
      </vt:variant>
      <vt:variant>
        <vt:i4>0</vt:i4>
      </vt:variant>
      <vt:variant>
        <vt:i4>5</vt:i4>
      </vt:variant>
      <vt:variant>
        <vt:lpwstr/>
      </vt:variant>
      <vt:variant>
        <vt:lpwstr>_Toc407555296</vt:lpwstr>
      </vt:variant>
      <vt:variant>
        <vt:i4>1966132</vt:i4>
      </vt:variant>
      <vt:variant>
        <vt:i4>290</vt:i4>
      </vt:variant>
      <vt:variant>
        <vt:i4>0</vt:i4>
      </vt:variant>
      <vt:variant>
        <vt:i4>5</vt:i4>
      </vt:variant>
      <vt:variant>
        <vt:lpwstr/>
      </vt:variant>
      <vt:variant>
        <vt:lpwstr>_Toc407555295</vt:lpwstr>
      </vt:variant>
      <vt:variant>
        <vt:i4>1966132</vt:i4>
      </vt:variant>
      <vt:variant>
        <vt:i4>284</vt:i4>
      </vt:variant>
      <vt:variant>
        <vt:i4>0</vt:i4>
      </vt:variant>
      <vt:variant>
        <vt:i4>5</vt:i4>
      </vt:variant>
      <vt:variant>
        <vt:lpwstr/>
      </vt:variant>
      <vt:variant>
        <vt:lpwstr>_Toc407555294</vt:lpwstr>
      </vt:variant>
      <vt:variant>
        <vt:i4>1966132</vt:i4>
      </vt:variant>
      <vt:variant>
        <vt:i4>278</vt:i4>
      </vt:variant>
      <vt:variant>
        <vt:i4>0</vt:i4>
      </vt:variant>
      <vt:variant>
        <vt:i4>5</vt:i4>
      </vt:variant>
      <vt:variant>
        <vt:lpwstr/>
      </vt:variant>
      <vt:variant>
        <vt:lpwstr>_Toc407555293</vt:lpwstr>
      </vt:variant>
      <vt:variant>
        <vt:i4>1966132</vt:i4>
      </vt:variant>
      <vt:variant>
        <vt:i4>272</vt:i4>
      </vt:variant>
      <vt:variant>
        <vt:i4>0</vt:i4>
      </vt:variant>
      <vt:variant>
        <vt:i4>5</vt:i4>
      </vt:variant>
      <vt:variant>
        <vt:lpwstr/>
      </vt:variant>
      <vt:variant>
        <vt:lpwstr>_Toc407555292</vt:lpwstr>
      </vt:variant>
      <vt:variant>
        <vt:i4>1966132</vt:i4>
      </vt:variant>
      <vt:variant>
        <vt:i4>266</vt:i4>
      </vt:variant>
      <vt:variant>
        <vt:i4>0</vt:i4>
      </vt:variant>
      <vt:variant>
        <vt:i4>5</vt:i4>
      </vt:variant>
      <vt:variant>
        <vt:lpwstr/>
      </vt:variant>
      <vt:variant>
        <vt:lpwstr>_Toc407555291</vt:lpwstr>
      </vt:variant>
      <vt:variant>
        <vt:i4>1966132</vt:i4>
      </vt:variant>
      <vt:variant>
        <vt:i4>260</vt:i4>
      </vt:variant>
      <vt:variant>
        <vt:i4>0</vt:i4>
      </vt:variant>
      <vt:variant>
        <vt:i4>5</vt:i4>
      </vt:variant>
      <vt:variant>
        <vt:lpwstr/>
      </vt:variant>
      <vt:variant>
        <vt:lpwstr>_Toc407555290</vt:lpwstr>
      </vt:variant>
      <vt:variant>
        <vt:i4>2031668</vt:i4>
      </vt:variant>
      <vt:variant>
        <vt:i4>254</vt:i4>
      </vt:variant>
      <vt:variant>
        <vt:i4>0</vt:i4>
      </vt:variant>
      <vt:variant>
        <vt:i4>5</vt:i4>
      </vt:variant>
      <vt:variant>
        <vt:lpwstr/>
      </vt:variant>
      <vt:variant>
        <vt:lpwstr>_Toc407555289</vt:lpwstr>
      </vt:variant>
      <vt:variant>
        <vt:i4>2031668</vt:i4>
      </vt:variant>
      <vt:variant>
        <vt:i4>248</vt:i4>
      </vt:variant>
      <vt:variant>
        <vt:i4>0</vt:i4>
      </vt:variant>
      <vt:variant>
        <vt:i4>5</vt:i4>
      </vt:variant>
      <vt:variant>
        <vt:lpwstr/>
      </vt:variant>
      <vt:variant>
        <vt:lpwstr>_Toc407555288</vt:lpwstr>
      </vt:variant>
      <vt:variant>
        <vt:i4>2031668</vt:i4>
      </vt:variant>
      <vt:variant>
        <vt:i4>242</vt:i4>
      </vt:variant>
      <vt:variant>
        <vt:i4>0</vt:i4>
      </vt:variant>
      <vt:variant>
        <vt:i4>5</vt:i4>
      </vt:variant>
      <vt:variant>
        <vt:lpwstr/>
      </vt:variant>
      <vt:variant>
        <vt:lpwstr>_Toc407555287</vt:lpwstr>
      </vt:variant>
      <vt:variant>
        <vt:i4>2031668</vt:i4>
      </vt:variant>
      <vt:variant>
        <vt:i4>236</vt:i4>
      </vt:variant>
      <vt:variant>
        <vt:i4>0</vt:i4>
      </vt:variant>
      <vt:variant>
        <vt:i4>5</vt:i4>
      </vt:variant>
      <vt:variant>
        <vt:lpwstr/>
      </vt:variant>
      <vt:variant>
        <vt:lpwstr>_Toc407555286</vt:lpwstr>
      </vt:variant>
      <vt:variant>
        <vt:i4>2031668</vt:i4>
      </vt:variant>
      <vt:variant>
        <vt:i4>230</vt:i4>
      </vt:variant>
      <vt:variant>
        <vt:i4>0</vt:i4>
      </vt:variant>
      <vt:variant>
        <vt:i4>5</vt:i4>
      </vt:variant>
      <vt:variant>
        <vt:lpwstr/>
      </vt:variant>
      <vt:variant>
        <vt:lpwstr>_Toc407555285</vt:lpwstr>
      </vt:variant>
      <vt:variant>
        <vt:i4>2031668</vt:i4>
      </vt:variant>
      <vt:variant>
        <vt:i4>224</vt:i4>
      </vt:variant>
      <vt:variant>
        <vt:i4>0</vt:i4>
      </vt:variant>
      <vt:variant>
        <vt:i4>5</vt:i4>
      </vt:variant>
      <vt:variant>
        <vt:lpwstr/>
      </vt:variant>
      <vt:variant>
        <vt:lpwstr>_Toc407555284</vt:lpwstr>
      </vt:variant>
      <vt:variant>
        <vt:i4>2031668</vt:i4>
      </vt:variant>
      <vt:variant>
        <vt:i4>218</vt:i4>
      </vt:variant>
      <vt:variant>
        <vt:i4>0</vt:i4>
      </vt:variant>
      <vt:variant>
        <vt:i4>5</vt:i4>
      </vt:variant>
      <vt:variant>
        <vt:lpwstr/>
      </vt:variant>
      <vt:variant>
        <vt:lpwstr>_Toc407555283</vt:lpwstr>
      </vt:variant>
      <vt:variant>
        <vt:i4>2031668</vt:i4>
      </vt:variant>
      <vt:variant>
        <vt:i4>212</vt:i4>
      </vt:variant>
      <vt:variant>
        <vt:i4>0</vt:i4>
      </vt:variant>
      <vt:variant>
        <vt:i4>5</vt:i4>
      </vt:variant>
      <vt:variant>
        <vt:lpwstr/>
      </vt:variant>
      <vt:variant>
        <vt:lpwstr>_Toc407555282</vt:lpwstr>
      </vt:variant>
      <vt:variant>
        <vt:i4>2031668</vt:i4>
      </vt:variant>
      <vt:variant>
        <vt:i4>206</vt:i4>
      </vt:variant>
      <vt:variant>
        <vt:i4>0</vt:i4>
      </vt:variant>
      <vt:variant>
        <vt:i4>5</vt:i4>
      </vt:variant>
      <vt:variant>
        <vt:lpwstr/>
      </vt:variant>
      <vt:variant>
        <vt:lpwstr>_Toc407555281</vt:lpwstr>
      </vt:variant>
      <vt:variant>
        <vt:i4>2031668</vt:i4>
      </vt:variant>
      <vt:variant>
        <vt:i4>200</vt:i4>
      </vt:variant>
      <vt:variant>
        <vt:i4>0</vt:i4>
      </vt:variant>
      <vt:variant>
        <vt:i4>5</vt:i4>
      </vt:variant>
      <vt:variant>
        <vt:lpwstr/>
      </vt:variant>
      <vt:variant>
        <vt:lpwstr>_Toc407555280</vt:lpwstr>
      </vt:variant>
      <vt:variant>
        <vt:i4>1048628</vt:i4>
      </vt:variant>
      <vt:variant>
        <vt:i4>194</vt:i4>
      </vt:variant>
      <vt:variant>
        <vt:i4>0</vt:i4>
      </vt:variant>
      <vt:variant>
        <vt:i4>5</vt:i4>
      </vt:variant>
      <vt:variant>
        <vt:lpwstr/>
      </vt:variant>
      <vt:variant>
        <vt:lpwstr>_Toc407555279</vt:lpwstr>
      </vt:variant>
      <vt:variant>
        <vt:i4>1048628</vt:i4>
      </vt:variant>
      <vt:variant>
        <vt:i4>188</vt:i4>
      </vt:variant>
      <vt:variant>
        <vt:i4>0</vt:i4>
      </vt:variant>
      <vt:variant>
        <vt:i4>5</vt:i4>
      </vt:variant>
      <vt:variant>
        <vt:lpwstr/>
      </vt:variant>
      <vt:variant>
        <vt:lpwstr>_Toc407555278</vt:lpwstr>
      </vt:variant>
      <vt:variant>
        <vt:i4>1048628</vt:i4>
      </vt:variant>
      <vt:variant>
        <vt:i4>182</vt:i4>
      </vt:variant>
      <vt:variant>
        <vt:i4>0</vt:i4>
      </vt:variant>
      <vt:variant>
        <vt:i4>5</vt:i4>
      </vt:variant>
      <vt:variant>
        <vt:lpwstr/>
      </vt:variant>
      <vt:variant>
        <vt:lpwstr>_Toc407555277</vt:lpwstr>
      </vt:variant>
      <vt:variant>
        <vt:i4>1048628</vt:i4>
      </vt:variant>
      <vt:variant>
        <vt:i4>176</vt:i4>
      </vt:variant>
      <vt:variant>
        <vt:i4>0</vt:i4>
      </vt:variant>
      <vt:variant>
        <vt:i4>5</vt:i4>
      </vt:variant>
      <vt:variant>
        <vt:lpwstr/>
      </vt:variant>
      <vt:variant>
        <vt:lpwstr>_Toc407555276</vt:lpwstr>
      </vt:variant>
      <vt:variant>
        <vt:i4>1048628</vt:i4>
      </vt:variant>
      <vt:variant>
        <vt:i4>170</vt:i4>
      </vt:variant>
      <vt:variant>
        <vt:i4>0</vt:i4>
      </vt:variant>
      <vt:variant>
        <vt:i4>5</vt:i4>
      </vt:variant>
      <vt:variant>
        <vt:lpwstr/>
      </vt:variant>
      <vt:variant>
        <vt:lpwstr>_Toc407555275</vt:lpwstr>
      </vt:variant>
      <vt:variant>
        <vt:i4>1048628</vt:i4>
      </vt:variant>
      <vt:variant>
        <vt:i4>164</vt:i4>
      </vt:variant>
      <vt:variant>
        <vt:i4>0</vt:i4>
      </vt:variant>
      <vt:variant>
        <vt:i4>5</vt:i4>
      </vt:variant>
      <vt:variant>
        <vt:lpwstr/>
      </vt:variant>
      <vt:variant>
        <vt:lpwstr>_Toc407555274</vt:lpwstr>
      </vt:variant>
      <vt:variant>
        <vt:i4>1048628</vt:i4>
      </vt:variant>
      <vt:variant>
        <vt:i4>158</vt:i4>
      </vt:variant>
      <vt:variant>
        <vt:i4>0</vt:i4>
      </vt:variant>
      <vt:variant>
        <vt:i4>5</vt:i4>
      </vt:variant>
      <vt:variant>
        <vt:lpwstr/>
      </vt:variant>
      <vt:variant>
        <vt:lpwstr>_Toc407555273</vt:lpwstr>
      </vt:variant>
      <vt:variant>
        <vt:i4>1048628</vt:i4>
      </vt:variant>
      <vt:variant>
        <vt:i4>152</vt:i4>
      </vt:variant>
      <vt:variant>
        <vt:i4>0</vt:i4>
      </vt:variant>
      <vt:variant>
        <vt:i4>5</vt:i4>
      </vt:variant>
      <vt:variant>
        <vt:lpwstr/>
      </vt:variant>
      <vt:variant>
        <vt:lpwstr>_Toc407555272</vt:lpwstr>
      </vt:variant>
      <vt:variant>
        <vt:i4>1048628</vt:i4>
      </vt:variant>
      <vt:variant>
        <vt:i4>146</vt:i4>
      </vt:variant>
      <vt:variant>
        <vt:i4>0</vt:i4>
      </vt:variant>
      <vt:variant>
        <vt:i4>5</vt:i4>
      </vt:variant>
      <vt:variant>
        <vt:lpwstr/>
      </vt:variant>
      <vt:variant>
        <vt:lpwstr>_Toc407555271</vt:lpwstr>
      </vt:variant>
      <vt:variant>
        <vt:i4>1048628</vt:i4>
      </vt:variant>
      <vt:variant>
        <vt:i4>140</vt:i4>
      </vt:variant>
      <vt:variant>
        <vt:i4>0</vt:i4>
      </vt:variant>
      <vt:variant>
        <vt:i4>5</vt:i4>
      </vt:variant>
      <vt:variant>
        <vt:lpwstr/>
      </vt:variant>
      <vt:variant>
        <vt:lpwstr>_Toc407555270</vt:lpwstr>
      </vt:variant>
      <vt:variant>
        <vt:i4>1114164</vt:i4>
      </vt:variant>
      <vt:variant>
        <vt:i4>134</vt:i4>
      </vt:variant>
      <vt:variant>
        <vt:i4>0</vt:i4>
      </vt:variant>
      <vt:variant>
        <vt:i4>5</vt:i4>
      </vt:variant>
      <vt:variant>
        <vt:lpwstr/>
      </vt:variant>
      <vt:variant>
        <vt:lpwstr>_Toc407555269</vt:lpwstr>
      </vt:variant>
      <vt:variant>
        <vt:i4>1114164</vt:i4>
      </vt:variant>
      <vt:variant>
        <vt:i4>128</vt:i4>
      </vt:variant>
      <vt:variant>
        <vt:i4>0</vt:i4>
      </vt:variant>
      <vt:variant>
        <vt:i4>5</vt:i4>
      </vt:variant>
      <vt:variant>
        <vt:lpwstr/>
      </vt:variant>
      <vt:variant>
        <vt:lpwstr>_Toc407555268</vt:lpwstr>
      </vt:variant>
      <vt:variant>
        <vt:i4>1114164</vt:i4>
      </vt:variant>
      <vt:variant>
        <vt:i4>122</vt:i4>
      </vt:variant>
      <vt:variant>
        <vt:i4>0</vt:i4>
      </vt:variant>
      <vt:variant>
        <vt:i4>5</vt:i4>
      </vt:variant>
      <vt:variant>
        <vt:lpwstr/>
      </vt:variant>
      <vt:variant>
        <vt:lpwstr>_Toc407555267</vt:lpwstr>
      </vt:variant>
      <vt:variant>
        <vt:i4>1114164</vt:i4>
      </vt:variant>
      <vt:variant>
        <vt:i4>116</vt:i4>
      </vt:variant>
      <vt:variant>
        <vt:i4>0</vt:i4>
      </vt:variant>
      <vt:variant>
        <vt:i4>5</vt:i4>
      </vt:variant>
      <vt:variant>
        <vt:lpwstr/>
      </vt:variant>
      <vt:variant>
        <vt:lpwstr>_Toc407555266</vt:lpwstr>
      </vt:variant>
      <vt:variant>
        <vt:i4>1114164</vt:i4>
      </vt:variant>
      <vt:variant>
        <vt:i4>110</vt:i4>
      </vt:variant>
      <vt:variant>
        <vt:i4>0</vt:i4>
      </vt:variant>
      <vt:variant>
        <vt:i4>5</vt:i4>
      </vt:variant>
      <vt:variant>
        <vt:lpwstr/>
      </vt:variant>
      <vt:variant>
        <vt:lpwstr>_Toc407555265</vt:lpwstr>
      </vt:variant>
      <vt:variant>
        <vt:i4>1114164</vt:i4>
      </vt:variant>
      <vt:variant>
        <vt:i4>104</vt:i4>
      </vt:variant>
      <vt:variant>
        <vt:i4>0</vt:i4>
      </vt:variant>
      <vt:variant>
        <vt:i4>5</vt:i4>
      </vt:variant>
      <vt:variant>
        <vt:lpwstr/>
      </vt:variant>
      <vt:variant>
        <vt:lpwstr>_Toc407555264</vt:lpwstr>
      </vt:variant>
      <vt:variant>
        <vt:i4>1114164</vt:i4>
      </vt:variant>
      <vt:variant>
        <vt:i4>98</vt:i4>
      </vt:variant>
      <vt:variant>
        <vt:i4>0</vt:i4>
      </vt:variant>
      <vt:variant>
        <vt:i4>5</vt:i4>
      </vt:variant>
      <vt:variant>
        <vt:lpwstr/>
      </vt:variant>
      <vt:variant>
        <vt:lpwstr>_Toc407555263</vt:lpwstr>
      </vt:variant>
      <vt:variant>
        <vt:i4>1114164</vt:i4>
      </vt:variant>
      <vt:variant>
        <vt:i4>92</vt:i4>
      </vt:variant>
      <vt:variant>
        <vt:i4>0</vt:i4>
      </vt:variant>
      <vt:variant>
        <vt:i4>5</vt:i4>
      </vt:variant>
      <vt:variant>
        <vt:lpwstr/>
      </vt:variant>
      <vt:variant>
        <vt:lpwstr>_Toc407555262</vt:lpwstr>
      </vt:variant>
      <vt:variant>
        <vt:i4>1114164</vt:i4>
      </vt:variant>
      <vt:variant>
        <vt:i4>86</vt:i4>
      </vt:variant>
      <vt:variant>
        <vt:i4>0</vt:i4>
      </vt:variant>
      <vt:variant>
        <vt:i4>5</vt:i4>
      </vt:variant>
      <vt:variant>
        <vt:lpwstr/>
      </vt:variant>
      <vt:variant>
        <vt:lpwstr>_Toc407555261</vt:lpwstr>
      </vt:variant>
      <vt:variant>
        <vt:i4>1114164</vt:i4>
      </vt:variant>
      <vt:variant>
        <vt:i4>80</vt:i4>
      </vt:variant>
      <vt:variant>
        <vt:i4>0</vt:i4>
      </vt:variant>
      <vt:variant>
        <vt:i4>5</vt:i4>
      </vt:variant>
      <vt:variant>
        <vt:lpwstr/>
      </vt:variant>
      <vt:variant>
        <vt:lpwstr>_Toc407555260</vt:lpwstr>
      </vt:variant>
      <vt:variant>
        <vt:i4>1179700</vt:i4>
      </vt:variant>
      <vt:variant>
        <vt:i4>74</vt:i4>
      </vt:variant>
      <vt:variant>
        <vt:i4>0</vt:i4>
      </vt:variant>
      <vt:variant>
        <vt:i4>5</vt:i4>
      </vt:variant>
      <vt:variant>
        <vt:lpwstr/>
      </vt:variant>
      <vt:variant>
        <vt:lpwstr>_Toc407555259</vt:lpwstr>
      </vt:variant>
      <vt:variant>
        <vt:i4>1179700</vt:i4>
      </vt:variant>
      <vt:variant>
        <vt:i4>68</vt:i4>
      </vt:variant>
      <vt:variant>
        <vt:i4>0</vt:i4>
      </vt:variant>
      <vt:variant>
        <vt:i4>5</vt:i4>
      </vt:variant>
      <vt:variant>
        <vt:lpwstr/>
      </vt:variant>
      <vt:variant>
        <vt:lpwstr>_Toc407555258</vt:lpwstr>
      </vt:variant>
      <vt:variant>
        <vt:i4>1179700</vt:i4>
      </vt:variant>
      <vt:variant>
        <vt:i4>62</vt:i4>
      </vt:variant>
      <vt:variant>
        <vt:i4>0</vt:i4>
      </vt:variant>
      <vt:variant>
        <vt:i4>5</vt:i4>
      </vt:variant>
      <vt:variant>
        <vt:lpwstr/>
      </vt:variant>
      <vt:variant>
        <vt:lpwstr>_Toc407555257</vt:lpwstr>
      </vt:variant>
      <vt:variant>
        <vt:i4>1179700</vt:i4>
      </vt:variant>
      <vt:variant>
        <vt:i4>56</vt:i4>
      </vt:variant>
      <vt:variant>
        <vt:i4>0</vt:i4>
      </vt:variant>
      <vt:variant>
        <vt:i4>5</vt:i4>
      </vt:variant>
      <vt:variant>
        <vt:lpwstr/>
      </vt:variant>
      <vt:variant>
        <vt:lpwstr>_Toc407555256</vt:lpwstr>
      </vt:variant>
      <vt:variant>
        <vt:i4>1179700</vt:i4>
      </vt:variant>
      <vt:variant>
        <vt:i4>50</vt:i4>
      </vt:variant>
      <vt:variant>
        <vt:i4>0</vt:i4>
      </vt:variant>
      <vt:variant>
        <vt:i4>5</vt:i4>
      </vt:variant>
      <vt:variant>
        <vt:lpwstr/>
      </vt:variant>
      <vt:variant>
        <vt:lpwstr>_Toc407555255</vt:lpwstr>
      </vt:variant>
      <vt:variant>
        <vt:i4>1179700</vt:i4>
      </vt:variant>
      <vt:variant>
        <vt:i4>44</vt:i4>
      </vt:variant>
      <vt:variant>
        <vt:i4>0</vt:i4>
      </vt:variant>
      <vt:variant>
        <vt:i4>5</vt:i4>
      </vt:variant>
      <vt:variant>
        <vt:lpwstr/>
      </vt:variant>
      <vt:variant>
        <vt:lpwstr>_Toc407555254</vt:lpwstr>
      </vt:variant>
      <vt:variant>
        <vt:i4>1179700</vt:i4>
      </vt:variant>
      <vt:variant>
        <vt:i4>38</vt:i4>
      </vt:variant>
      <vt:variant>
        <vt:i4>0</vt:i4>
      </vt:variant>
      <vt:variant>
        <vt:i4>5</vt:i4>
      </vt:variant>
      <vt:variant>
        <vt:lpwstr/>
      </vt:variant>
      <vt:variant>
        <vt:lpwstr>_Toc407555253</vt:lpwstr>
      </vt:variant>
      <vt:variant>
        <vt:i4>1179700</vt:i4>
      </vt:variant>
      <vt:variant>
        <vt:i4>32</vt:i4>
      </vt:variant>
      <vt:variant>
        <vt:i4>0</vt:i4>
      </vt:variant>
      <vt:variant>
        <vt:i4>5</vt:i4>
      </vt:variant>
      <vt:variant>
        <vt:lpwstr/>
      </vt:variant>
      <vt:variant>
        <vt:lpwstr>_Toc407555252</vt:lpwstr>
      </vt:variant>
      <vt:variant>
        <vt:i4>1179700</vt:i4>
      </vt:variant>
      <vt:variant>
        <vt:i4>26</vt:i4>
      </vt:variant>
      <vt:variant>
        <vt:i4>0</vt:i4>
      </vt:variant>
      <vt:variant>
        <vt:i4>5</vt:i4>
      </vt:variant>
      <vt:variant>
        <vt:lpwstr/>
      </vt:variant>
      <vt:variant>
        <vt:lpwstr>_Toc407555251</vt:lpwstr>
      </vt:variant>
      <vt:variant>
        <vt:i4>1179700</vt:i4>
      </vt:variant>
      <vt:variant>
        <vt:i4>20</vt:i4>
      </vt:variant>
      <vt:variant>
        <vt:i4>0</vt:i4>
      </vt:variant>
      <vt:variant>
        <vt:i4>5</vt:i4>
      </vt:variant>
      <vt:variant>
        <vt:lpwstr/>
      </vt:variant>
      <vt:variant>
        <vt:lpwstr>_Toc407555250</vt:lpwstr>
      </vt:variant>
      <vt:variant>
        <vt:i4>1245236</vt:i4>
      </vt:variant>
      <vt:variant>
        <vt:i4>14</vt:i4>
      </vt:variant>
      <vt:variant>
        <vt:i4>0</vt:i4>
      </vt:variant>
      <vt:variant>
        <vt:i4>5</vt:i4>
      </vt:variant>
      <vt:variant>
        <vt:lpwstr/>
      </vt:variant>
      <vt:variant>
        <vt:lpwstr>_Toc407555249</vt:lpwstr>
      </vt:variant>
      <vt:variant>
        <vt:i4>1245236</vt:i4>
      </vt:variant>
      <vt:variant>
        <vt:i4>8</vt:i4>
      </vt:variant>
      <vt:variant>
        <vt:i4>0</vt:i4>
      </vt:variant>
      <vt:variant>
        <vt:i4>5</vt:i4>
      </vt:variant>
      <vt:variant>
        <vt:lpwstr/>
      </vt:variant>
      <vt:variant>
        <vt:lpwstr>_Toc407555248</vt:lpwstr>
      </vt:variant>
      <vt:variant>
        <vt:i4>1245236</vt:i4>
      </vt:variant>
      <vt:variant>
        <vt:i4>2</vt:i4>
      </vt:variant>
      <vt:variant>
        <vt:i4>0</vt:i4>
      </vt:variant>
      <vt:variant>
        <vt:i4>5</vt:i4>
      </vt:variant>
      <vt:variant>
        <vt:lpwstr/>
      </vt:variant>
      <vt:variant>
        <vt:lpwstr>_Toc407555247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dc:title>
  <dc:creator>kuba</dc:creator>
  <cp:lastModifiedBy>Dell</cp:lastModifiedBy>
  <cp:revision>6</cp:revision>
  <cp:lastPrinted>2016-08-09T16:51:00Z</cp:lastPrinted>
  <dcterms:created xsi:type="dcterms:W3CDTF">2016-08-11T07:54:00Z</dcterms:created>
  <dcterms:modified xsi:type="dcterms:W3CDTF">2016-08-11T19:29:00Z</dcterms:modified>
</cp:coreProperties>
</file>